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B" w:rsidRDefault="00244FAD" w:rsidP="00244F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244FAD" w:rsidRDefault="0029669B" w:rsidP="00244F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 w:rsidR="00244FAD">
        <w:rPr>
          <w:szCs w:val="28"/>
        </w:rPr>
        <w:t>внесен</w:t>
      </w:r>
      <w:proofErr w:type="gramEnd"/>
      <w:r w:rsidR="00244FAD">
        <w:rPr>
          <w:szCs w:val="28"/>
        </w:rPr>
        <w:t xml:space="preserve">  Главой Тутаевского </w:t>
      </w:r>
    </w:p>
    <w:p w:rsidR="00244FAD" w:rsidRDefault="00244FAD" w:rsidP="00244F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244FAD" w:rsidRDefault="00244FAD" w:rsidP="00244F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                                                           </w:t>
      </w:r>
    </w:p>
    <w:p w:rsidR="00244FAD" w:rsidRDefault="00244FAD" w:rsidP="00244FAD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244FAD" w:rsidRDefault="00244FAD" w:rsidP="00244FAD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244FAD" w:rsidRDefault="00244FAD" w:rsidP="00244F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44FAD" w:rsidTr="00603CE3">
        <w:trPr>
          <w:cantSplit/>
        </w:trPr>
        <w:tc>
          <w:tcPr>
            <w:tcW w:w="9360" w:type="dxa"/>
          </w:tcPr>
          <w:p w:rsidR="00244FAD" w:rsidRDefault="00244FAD" w:rsidP="00603CE3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910340" wp14:editId="03366554">
                  <wp:extent cx="609600" cy="800100"/>
                  <wp:effectExtent l="19050" t="0" r="0" b="0"/>
                  <wp:docPr id="6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AD" w:rsidRDefault="00244FAD" w:rsidP="00603CE3">
            <w:pPr>
              <w:jc w:val="center"/>
            </w:pPr>
          </w:p>
          <w:p w:rsidR="00244FAD" w:rsidRDefault="00244FAD" w:rsidP="00603CE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244FAD" w:rsidRDefault="00244FAD" w:rsidP="00603CE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244FAD" w:rsidRDefault="00244FAD" w:rsidP="00603CE3">
            <w:pPr>
              <w:jc w:val="center"/>
              <w:rPr>
                <w:sz w:val="24"/>
              </w:rPr>
            </w:pPr>
          </w:p>
          <w:p w:rsidR="00244FAD" w:rsidRDefault="00244FAD" w:rsidP="00603CE3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244FAD" w:rsidRDefault="00244FAD" w:rsidP="00603CE3">
            <w:pPr>
              <w:rPr>
                <w:b/>
              </w:rPr>
            </w:pPr>
          </w:p>
          <w:p w:rsidR="00244FAD" w:rsidRDefault="00244FAD" w:rsidP="00603CE3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244FAD" w:rsidRDefault="00244FAD" w:rsidP="00603CE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44FAD" w:rsidRDefault="00244FAD" w:rsidP="00244FAD">
      <w:pPr>
        <w:rPr>
          <w:szCs w:val="28"/>
        </w:rPr>
      </w:pPr>
    </w:p>
    <w:p w:rsidR="00244FAD" w:rsidRDefault="00244FAD" w:rsidP="00244FAD">
      <w:pPr>
        <w:rPr>
          <w:szCs w:val="28"/>
        </w:rPr>
      </w:pPr>
      <w:r w:rsidRPr="00A02DA4">
        <w:rPr>
          <w:szCs w:val="28"/>
        </w:rPr>
        <w:t xml:space="preserve">Об утверждении </w:t>
      </w:r>
      <w:proofErr w:type="gramStart"/>
      <w:r w:rsidRPr="00A02DA4">
        <w:rPr>
          <w:szCs w:val="28"/>
        </w:rPr>
        <w:t>Прогнозного</w:t>
      </w:r>
      <w:proofErr w:type="gramEnd"/>
      <w:r w:rsidRPr="00A02DA4">
        <w:rPr>
          <w:szCs w:val="28"/>
        </w:rPr>
        <w:t xml:space="preserve"> </w:t>
      </w:r>
    </w:p>
    <w:p w:rsidR="00244FAD" w:rsidRDefault="00244FAD" w:rsidP="00244FAD">
      <w:pPr>
        <w:rPr>
          <w:szCs w:val="28"/>
        </w:rPr>
      </w:pPr>
      <w:r w:rsidRPr="00A02DA4">
        <w:rPr>
          <w:szCs w:val="28"/>
        </w:rPr>
        <w:t>плана  (программы) приватизации</w:t>
      </w:r>
    </w:p>
    <w:p w:rsidR="00244FAD" w:rsidRPr="00A02DA4" w:rsidRDefault="00244FAD" w:rsidP="00244FAD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>имущества Тутаевского</w:t>
      </w:r>
    </w:p>
    <w:p w:rsidR="00244FAD" w:rsidRPr="00A02DA4" w:rsidRDefault="00244FAD" w:rsidP="00244FAD">
      <w:pPr>
        <w:rPr>
          <w:szCs w:val="28"/>
        </w:rPr>
      </w:pPr>
      <w:r>
        <w:rPr>
          <w:szCs w:val="28"/>
        </w:rPr>
        <w:t xml:space="preserve">муниципального района на 2021 </w:t>
      </w:r>
      <w:r w:rsidRPr="00A02DA4">
        <w:rPr>
          <w:szCs w:val="28"/>
        </w:rPr>
        <w:t>год</w:t>
      </w:r>
    </w:p>
    <w:p w:rsidR="00244FAD" w:rsidRPr="005F75AA" w:rsidRDefault="00244FAD" w:rsidP="00244FAD">
      <w:pPr>
        <w:rPr>
          <w:szCs w:val="28"/>
        </w:rPr>
      </w:pPr>
    </w:p>
    <w:p w:rsidR="00244FAD" w:rsidRPr="002201A0" w:rsidRDefault="00244FAD" w:rsidP="00244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244FAD" w:rsidRDefault="00244FAD" w:rsidP="00244FAD">
      <w:pPr>
        <w:rPr>
          <w:szCs w:val="28"/>
        </w:rPr>
      </w:pPr>
    </w:p>
    <w:p w:rsidR="00244FAD" w:rsidRPr="005F75AA" w:rsidRDefault="00244FAD" w:rsidP="00244FAD">
      <w:pPr>
        <w:rPr>
          <w:szCs w:val="28"/>
        </w:rPr>
      </w:pPr>
      <w:r w:rsidRPr="005F75AA">
        <w:rPr>
          <w:szCs w:val="28"/>
        </w:rPr>
        <w:t>РЕШИЛ:</w:t>
      </w:r>
    </w:p>
    <w:p w:rsidR="00244FAD" w:rsidRPr="005F75AA" w:rsidRDefault="00244FAD" w:rsidP="00244FAD">
      <w:pPr>
        <w:pStyle w:val="2"/>
        <w:jc w:val="both"/>
        <w:rPr>
          <w:sz w:val="28"/>
          <w:szCs w:val="28"/>
        </w:rPr>
      </w:pPr>
    </w:p>
    <w:p w:rsidR="00244FAD" w:rsidRPr="003604BE" w:rsidRDefault="00244FAD" w:rsidP="00244FAD">
      <w:pPr>
        <w:ind w:right="-110"/>
        <w:jc w:val="both"/>
        <w:rPr>
          <w:szCs w:val="28"/>
        </w:rPr>
      </w:pPr>
      <w:r>
        <w:rPr>
          <w:szCs w:val="28"/>
        </w:rPr>
        <w:t xml:space="preserve"> 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Утвердить Прогнозный план (программу) приватизации муниципального имущества Тутаевского муниципального района на 2021 год 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244FAD" w:rsidRPr="00C03705" w:rsidRDefault="00244FAD" w:rsidP="00244FAD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244FAD" w:rsidRPr="005F75AA" w:rsidRDefault="00244FAD" w:rsidP="00244FAD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244FAD" w:rsidRDefault="00244FAD" w:rsidP="00244FAD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244FAD" w:rsidRPr="005F75AA" w:rsidRDefault="00244FAD" w:rsidP="00244FAD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244FAD" w:rsidRDefault="00244FAD" w:rsidP="00244FAD">
      <w:pPr>
        <w:pStyle w:val="2"/>
        <w:ind w:left="567"/>
        <w:jc w:val="both"/>
        <w:rPr>
          <w:sz w:val="28"/>
          <w:szCs w:val="28"/>
        </w:rPr>
      </w:pPr>
    </w:p>
    <w:p w:rsidR="00244FAD" w:rsidRDefault="00244FAD" w:rsidP="00244FAD">
      <w:pPr>
        <w:pStyle w:val="2"/>
        <w:ind w:left="567"/>
        <w:jc w:val="both"/>
        <w:rPr>
          <w:sz w:val="28"/>
          <w:szCs w:val="28"/>
        </w:rPr>
      </w:pPr>
    </w:p>
    <w:p w:rsidR="00244FAD" w:rsidRDefault="00244FAD" w:rsidP="00244FAD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603CE3" w:rsidRDefault="00244FAD" w:rsidP="00244FAD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М.А. Ванюшкин</w:t>
      </w:r>
    </w:p>
    <w:p w:rsidR="00244FAD" w:rsidRDefault="00244FAD" w:rsidP="00244FAD">
      <w:pPr>
        <w:pStyle w:val="2"/>
        <w:ind w:left="567"/>
        <w:jc w:val="both"/>
        <w:rPr>
          <w:sz w:val="28"/>
          <w:szCs w:val="28"/>
        </w:rPr>
      </w:pPr>
    </w:p>
    <w:p w:rsidR="00603CE3" w:rsidRDefault="00603CE3" w:rsidP="00603CE3">
      <w:pPr>
        <w:pStyle w:val="a3"/>
        <w:ind w:hanging="567"/>
        <w:rPr>
          <w:rFonts w:ascii="Times New Roman" w:hAnsi="Times New Roman"/>
          <w:sz w:val="20"/>
          <w:szCs w:val="20"/>
        </w:rPr>
        <w:sectPr w:rsidR="00603CE3" w:rsidSect="00603CE3">
          <w:pgSz w:w="11906" w:h="16838"/>
          <w:pgMar w:top="568" w:right="850" w:bottom="1135" w:left="1701" w:header="708" w:footer="708" w:gutter="0"/>
          <w:cols w:space="708"/>
          <w:docGrid w:linePitch="360"/>
        </w:sectPr>
      </w:pPr>
    </w:p>
    <w:p w:rsidR="00603CE3" w:rsidRDefault="00603CE3" w:rsidP="00603CE3">
      <w:pPr>
        <w:ind w:right="-314"/>
        <w:jc w:val="right"/>
        <w:rPr>
          <w:szCs w:val="28"/>
        </w:rPr>
      </w:pPr>
      <w:r w:rsidRPr="00603CE3">
        <w:rPr>
          <w:szCs w:val="28"/>
        </w:rPr>
        <w:lastRenderedPageBreak/>
        <w:t>Приложение 1</w:t>
      </w:r>
    </w:p>
    <w:p w:rsidR="00603CE3" w:rsidRDefault="00603CE3" w:rsidP="00603CE3">
      <w:pPr>
        <w:ind w:right="-314"/>
        <w:jc w:val="right"/>
        <w:rPr>
          <w:szCs w:val="28"/>
        </w:rPr>
      </w:pPr>
      <w:r>
        <w:rPr>
          <w:szCs w:val="28"/>
        </w:rPr>
        <w:t xml:space="preserve">к проекту решения Муниципального решения </w:t>
      </w:r>
    </w:p>
    <w:p w:rsidR="00603CE3" w:rsidRDefault="00603CE3" w:rsidP="00603CE3">
      <w:pPr>
        <w:ind w:right="-314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Тутаевского муниципального района</w:t>
      </w:r>
    </w:p>
    <w:p w:rsidR="00603CE3" w:rsidRPr="00603CE3" w:rsidRDefault="00603CE3" w:rsidP="00603CE3">
      <w:pPr>
        <w:ind w:right="-314"/>
        <w:jc w:val="right"/>
        <w:rPr>
          <w:szCs w:val="28"/>
          <w:u w:val="single"/>
        </w:rPr>
      </w:pPr>
      <w:r>
        <w:rPr>
          <w:szCs w:val="28"/>
        </w:rPr>
        <w:t xml:space="preserve">от «  »     2020 № </w:t>
      </w:r>
    </w:p>
    <w:p w:rsidR="00603CE3" w:rsidRPr="00603CE3" w:rsidRDefault="00603CE3" w:rsidP="00603CE3">
      <w:pPr>
        <w:ind w:right="-370"/>
        <w:jc w:val="right"/>
        <w:rPr>
          <w:szCs w:val="28"/>
        </w:rPr>
      </w:pPr>
    </w:p>
    <w:p w:rsidR="00603CE3" w:rsidRPr="00603CE3" w:rsidRDefault="00603CE3" w:rsidP="00603CE3">
      <w:pPr>
        <w:jc w:val="center"/>
        <w:rPr>
          <w:szCs w:val="28"/>
        </w:rPr>
      </w:pPr>
      <w:r w:rsidRPr="00603CE3">
        <w:rPr>
          <w:b/>
          <w:bCs/>
          <w:szCs w:val="28"/>
        </w:rPr>
        <w:t>ПРОГНОЗНЫЙ  ПЛАН  (ПРОГРАММА)</w:t>
      </w:r>
      <w:r w:rsidRPr="00603CE3">
        <w:rPr>
          <w:szCs w:val="28"/>
        </w:rPr>
        <w:br/>
        <w:t xml:space="preserve">приватизации муниципального имущества </w:t>
      </w:r>
      <w:r w:rsidRPr="00603CE3">
        <w:rPr>
          <w:szCs w:val="28"/>
        </w:rPr>
        <w:br/>
        <w:t>Тутаевского муниципального района на 2021 год</w:t>
      </w:r>
    </w:p>
    <w:p w:rsidR="00603CE3" w:rsidRPr="00603CE3" w:rsidRDefault="00603CE3" w:rsidP="00603CE3">
      <w:pPr>
        <w:jc w:val="center"/>
        <w:rPr>
          <w:szCs w:val="28"/>
        </w:rPr>
      </w:pPr>
    </w:p>
    <w:p w:rsidR="00603CE3" w:rsidRPr="00603CE3" w:rsidRDefault="00603CE3" w:rsidP="00603CE3">
      <w:pPr>
        <w:jc w:val="center"/>
        <w:rPr>
          <w:szCs w:val="28"/>
        </w:rPr>
      </w:pPr>
      <w:r w:rsidRPr="00603CE3">
        <w:rPr>
          <w:szCs w:val="28"/>
        </w:rPr>
        <w:t>Перечень объектов, подлежащих приватизации</w:t>
      </w:r>
    </w:p>
    <w:p w:rsidR="00603CE3" w:rsidRPr="00603CE3" w:rsidRDefault="00603CE3" w:rsidP="00603CE3">
      <w:pPr>
        <w:jc w:val="center"/>
        <w:rPr>
          <w:szCs w:val="28"/>
        </w:rPr>
      </w:pPr>
    </w:p>
    <w:tbl>
      <w:tblPr>
        <w:tblW w:w="15966" w:type="dxa"/>
        <w:jc w:val="center"/>
        <w:tblLook w:val="0000" w:firstRow="0" w:lastRow="0" w:firstColumn="0" w:lastColumn="0" w:noHBand="0" w:noVBand="0"/>
      </w:tblPr>
      <w:tblGrid>
        <w:gridCol w:w="768"/>
        <w:gridCol w:w="4135"/>
        <w:gridCol w:w="5154"/>
        <w:gridCol w:w="1229"/>
        <w:gridCol w:w="2536"/>
        <w:gridCol w:w="2144"/>
      </w:tblGrid>
      <w:tr w:rsidR="00603CE3" w:rsidRPr="00603CE3" w:rsidTr="00603CE3">
        <w:trPr>
          <w:trHeight w:val="600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03CE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03CE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Площадь</w:t>
            </w:r>
          </w:p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CE3">
              <w:rPr>
                <w:b/>
                <w:bCs/>
                <w:sz w:val="24"/>
                <w:szCs w:val="24"/>
              </w:rPr>
              <w:t>Срок приватизации</w:t>
            </w:r>
          </w:p>
        </w:tc>
      </w:tr>
      <w:tr w:rsidR="00603CE3" w:rsidRPr="00603CE3" w:rsidTr="00603CE3">
        <w:trPr>
          <w:trHeight w:val="3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Здание бывшей бани со встроенной прачечной и котельной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Тутаевский р-н, д. </w:t>
            </w:r>
            <w:proofErr w:type="spellStart"/>
            <w:r w:rsidRPr="00603CE3">
              <w:rPr>
                <w:sz w:val="24"/>
                <w:szCs w:val="24"/>
              </w:rPr>
              <w:t>Судилово</w:t>
            </w:r>
            <w:proofErr w:type="spellEnd"/>
            <w:r w:rsidRPr="00603CE3">
              <w:rPr>
                <w:sz w:val="24"/>
                <w:szCs w:val="24"/>
              </w:rPr>
              <w:t>, д. 6г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280,0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  <w:lang w:val="en-US"/>
              </w:rPr>
            </w:pPr>
            <w:r w:rsidRPr="00603CE3">
              <w:rPr>
                <w:sz w:val="24"/>
                <w:szCs w:val="24"/>
                <w:lang w:val="en-US"/>
              </w:rPr>
              <w:t>I</w:t>
            </w:r>
            <w:r w:rsidRPr="00603CE3">
              <w:rPr>
                <w:sz w:val="24"/>
                <w:szCs w:val="24"/>
              </w:rPr>
              <w:t xml:space="preserve"> квартал</w:t>
            </w:r>
          </w:p>
        </w:tc>
      </w:tr>
      <w:tr w:rsidR="00603CE3" w:rsidRPr="00603CE3" w:rsidTr="00603CE3">
        <w:trPr>
          <w:trHeight w:val="677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Нежилые помещения  №№  24-39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 xml:space="preserve">Тутаевский р-н, д. </w:t>
            </w:r>
            <w:proofErr w:type="spellStart"/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Осташево</w:t>
            </w:r>
            <w:proofErr w:type="spellEnd"/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, д.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224,3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используются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>I</w:t>
            </w:r>
            <w:r w:rsidRPr="00603CE3">
              <w:rPr>
                <w:sz w:val="24"/>
                <w:szCs w:val="24"/>
              </w:rPr>
              <w:t xml:space="preserve"> квартал</w:t>
            </w:r>
          </w:p>
        </w:tc>
      </w:tr>
      <w:tr w:rsidR="00603CE3" w:rsidRPr="00603CE3" w:rsidTr="00603CE3">
        <w:trPr>
          <w:trHeight w:val="3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Нежилое здание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Тутаевский р-н, д. </w:t>
            </w:r>
            <w:proofErr w:type="spellStart"/>
            <w:r w:rsidRPr="00603CE3">
              <w:rPr>
                <w:sz w:val="24"/>
                <w:szCs w:val="24"/>
              </w:rPr>
              <w:t>Машаково</w:t>
            </w:r>
            <w:proofErr w:type="spellEnd"/>
            <w:r w:rsidRPr="00603CE3">
              <w:rPr>
                <w:sz w:val="24"/>
                <w:szCs w:val="24"/>
              </w:rPr>
              <w:t xml:space="preserve">, ул. </w:t>
            </w:r>
            <w:proofErr w:type="gramStart"/>
            <w:r w:rsidRPr="00603CE3">
              <w:rPr>
                <w:sz w:val="24"/>
                <w:szCs w:val="24"/>
              </w:rPr>
              <w:t>Цветочная</w:t>
            </w:r>
            <w:proofErr w:type="gramEnd"/>
            <w:r w:rsidRPr="00603CE3">
              <w:rPr>
                <w:sz w:val="24"/>
                <w:szCs w:val="24"/>
              </w:rPr>
              <w:t xml:space="preserve">, </w:t>
            </w:r>
          </w:p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д. 14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57,9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I</w:t>
            </w:r>
            <w:r w:rsidRPr="00603CE3">
              <w:rPr>
                <w:sz w:val="24"/>
                <w:szCs w:val="24"/>
                <w:lang w:val="en-US"/>
              </w:rPr>
              <w:t>I</w:t>
            </w:r>
            <w:r w:rsidRPr="00603CE3">
              <w:rPr>
                <w:sz w:val="24"/>
                <w:szCs w:val="24"/>
              </w:rPr>
              <w:t xml:space="preserve"> квартал</w:t>
            </w:r>
          </w:p>
        </w:tc>
      </w:tr>
      <w:tr w:rsidR="00603CE3" w:rsidRPr="00603CE3" w:rsidTr="00603CE3">
        <w:trPr>
          <w:trHeight w:val="6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Нежилые помещения №№10-30 (</w:t>
            </w:r>
            <w:r w:rsidRPr="00603CE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II</w:t>
            </w: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г. Тутаев, </w:t>
            </w:r>
            <w:proofErr w:type="spellStart"/>
            <w:r w:rsidRPr="00603CE3">
              <w:rPr>
                <w:sz w:val="24"/>
                <w:szCs w:val="24"/>
              </w:rPr>
              <w:t>пр-кт</w:t>
            </w:r>
            <w:proofErr w:type="spellEnd"/>
            <w:r w:rsidRPr="00603CE3">
              <w:rPr>
                <w:sz w:val="24"/>
                <w:szCs w:val="24"/>
              </w:rPr>
              <w:t xml:space="preserve"> 50-летия Победы, д. 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254,7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>II</w:t>
            </w:r>
            <w:r w:rsidRPr="00603CE3">
              <w:rPr>
                <w:sz w:val="24"/>
                <w:szCs w:val="24"/>
              </w:rPr>
              <w:t xml:space="preserve"> квартал</w:t>
            </w:r>
            <w:r w:rsidRPr="00603CE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03CE3" w:rsidRPr="00603CE3" w:rsidTr="00603CE3">
        <w:trPr>
          <w:trHeight w:val="6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Нежилые помещения №№12-45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both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Ярославская область, Тутаевский р-н, </w:t>
            </w:r>
          </w:p>
          <w:p w:rsidR="00603CE3" w:rsidRPr="00603CE3" w:rsidRDefault="00603CE3" w:rsidP="00603CE3">
            <w:pPr>
              <w:jc w:val="both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п. Константиновский, ул. Победы, д. 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color w:val="000000"/>
                <w:sz w:val="24"/>
                <w:szCs w:val="24"/>
                <w:lang w:eastAsia="en-US"/>
              </w:rPr>
              <w:t>569,8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  <w:lang w:val="en-US"/>
              </w:rPr>
            </w:pPr>
            <w:r w:rsidRPr="00603CE3">
              <w:rPr>
                <w:sz w:val="24"/>
                <w:szCs w:val="24"/>
                <w:lang w:val="en-US"/>
              </w:rPr>
              <w:t>II</w:t>
            </w:r>
            <w:r w:rsidRPr="00603CE3">
              <w:rPr>
                <w:sz w:val="24"/>
                <w:szCs w:val="24"/>
              </w:rPr>
              <w:t xml:space="preserve"> квартал</w:t>
            </w:r>
          </w:p>
        </w:tc>
      </w:tr>
      <w:tr w:rsidR="00603CE3" w:rsidRPr="00603CE3" w:rsidTr="00603CE3">
        <w:trPr>
          <w:trHeight w:val="6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Нежилое здание (дом </w:t>
            </w:r>
            <w:proofErr w:type="spellStart"/>
            <w:r w:rsidRPr="00603CE3">
              <w:rPr>
                <w:sz w:val="24"/>
                <w:szCs w:val="24"/>
              </w:rPr>
              <w:t>Артемьевского</w:t>
            </w:r>
            <w:proofErr w:type="spellEnd"/>
            <w:r w:rsidRPr="00603CE3">
              <w:rPr>
                <w:sz w:val="24"/>
                <w:szCs w:val="24"/>
              </w:rPr>
              <w:t xml:space="preserve"> ветеринарного участка)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both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Ярославская область, Тутаевский р-н,</w:t>
            </w:r>
          </w:p>
          <w:p w:rsidR="00603CE3" w:rsidRPr="00603CE3" w:rsidRDefault="00603CE3" w:rsidP="00603CE3">
            <w:pPr>
              <w:jc w:val="both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д. </w:t>
            </w:r>
            <w:proofErr w:type="spellStart"/>
            <w:r w:rsidRPr="00603CE3">
              <w:rPr>
                <w:sz w:val="24"/>
                <w:szCs w:val="24"/>
              </w:rPr>
              <w:t>Емишево</w:t>
            </w:r>
            <w:proofErr w:type="spellEnd"/>
            <w:r w:rsidRPr="00603CE3">
              <w:rPr>
                <w:sz w:val="24"/>
                <w:szCs w:val="24"/>
              </w:rPr>
              <w:t>, ул. Центральная, 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3CE3">
              <w:rPr>
                <w:color w:val="000000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ind w:right="143"/>
              <w:jc w:val="center"/>
              <w:rPr>
                <w:sz w:val="24"/>
                <w:szCs w:val="24"/>
                <w:lang w:val="en-US"/>
              </w:rPr>
            </w:pPr>
            <w:r w:rsidRPr="00603CE3">
              <w:rPr>
                <w:sz w:val="24"/>
                <w:szCs w:val="24"/>
                <w:lang w:val="en-US"/>
              </w:rPr>
              <w:t>II</w:t>
            </w:r>
            <w:r w:rsidRPr="00603CE3">
              <w:rPr>
                <w:sz w:val="24"/>
                <w:szCs w:val="24"/>
              </w:rPr>
              <w:t xml:space="preserve"> квартал</w:t>
            </w:r>
          </w:p>
        </w:tc>
      </w:tr>
      <w:tr w:rsidR="00603CE3" w:rsidRPr="00603CE3" w:rsidTr="00603CE3">
        <w:trPr>
          <w:trHeight w:val="61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Тутаевский р-н, п. Урдома, ул. Центральная, </w:t>
            </w:r>
          </w:p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д. 19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101,2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 xml:space="preserve">III </w:t>
            </w:r>
            <w:r w:rsidRPr="00603CE3">
              <w:rPr>
                <w:sz w:val="24"/>
                <w:szCs w:val="24"/>
              </w:rPr>
              <w:t>квартал</w:t>
            </w:r>
          </w:p>
        </w:tc>
      </w:tr>
      <w:tr w:rsidR="00603CE3" w:rsidRPr="00603CE3" w:rsidTr="00603CE3">
        <w:trPr>
          <w:trHeight w:val="330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г. Тутаев, ул. Ушакова, д. 54а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98,5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 xml:space="preserve">III </w:t>
            </w:r>
            <w:r w:rsidRPr="00603CE3">
              <w:rPr>
                <w:sz w:val="24"/>
                <w:szCs w:val="24"/>
              </w:rPr>
              <w:t>квартал</w:t>
            </w:r>
          </w:p>
        </w:tc>
      </w:tr>
      <w:tr w:rsidR="00603CE3" w:rsidRPr="00603CE3" w:rsidTr="00603CE3">
        <w:trPr>
          <w:trHeight w:val="183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Тутаевский р-</w:t>
            </w:r>
            <w:proofErr w:type="spellStart"/>
            <w:r w:rsidRPr="00603CE3">
              <w:rPr>
                <w:sz w:val="24"/>
                <w:szCs w:val="24"/>
              </w:rPr>
              <w:t>н</w:t>
            </w: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spellEnd"/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 xml:space="preserve">. Савинское, ул. </w:t>
            </w:r>
            <w:proofErr w:type="gramStart"/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Зеленая</w:t>
            </w:r>
            <w:proofErr w:type="gramEnd"/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, д. 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152,8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 xml:space="preserve">III </w:t>
            </w:r>
            <w:r w:rsidRPr="00603CE3">
              <w:rPr>
                <w:sz w:val="24"/>
                <w:szCs w:val="24"/>
              </w:rPr>
              <w:t>квартал</w:t>
            </w:r>
          </w:p>
        </w:tc>
      </w:tr>
      <w:tr w:rsidR="00603CE3" w:rsidRPr="00603CE3" w:rsidTr="00603CE3">
        <w:trPr>
          <w:trHeight w:val="457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>Здание бывшей  бани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 xml:space="preserve">Тутаевский р-н, п. Урдома, ул. Центральная, </w:t>
            </w:r>
          </w:p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65,3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>IV</w:t>
            </w:r>
            <w:r w:rsidRPr="00603CE3">
              <w:rPr>
                <w:sz w:val="24"/>
                <w:szCs w:val="24"/>
              </w:rPr>
              <w:t xml:space="preserve"> квартал</w:t>
            </w:r>
            <w:r w:rsidRPr="00603CE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03CE3" w:rsidRPr="00603CE3" w:rsidTr="00603CE3">
        <w:trPr>
          <w:trHeight w:val="309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11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3CE3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здание </w:t>
            </w:r>
          </w:p>
          <w:p w:rsidR="00603CE3" w:rsidRPr="00603CE3" w:rsidRDefault="00603CE3" w:rsidP="00603C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Тутаевский р-н, д. Дмитриевское, 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52,0</w:t>
            </w:r>
          </w:p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CE3" w:rsidRPr="00603CE3" w:rsidRDefault="00603CE3" w:rsidP="00603CE3">
            <w:pPr>
              <w:jc w:val="center"/>
              <w:rPr>
                <w:sz w:val="24"/>
                <w:szCs w:val="24"/>
              </w:rPr>
            </w:pPr>
            <w:r w:rsidRPr="00603CE3">
              <w:rPr>
                <w:sz w:val="24"/>
                <w:szCs w:val="24"/>
                <w:lang w:val="en-US"/>
              </w:rPr>
              <w:t xml:space="preserve">IV </w:t>
            </w:r>
            <w:r w:rsidRPr="00603CE3">
              <w:rPr>
                <w:sz w:val="24"/>
                <w:szCs w:val="24"/>
              </w:rPr>
              <w:t>квартал</w:t>
            </w:r>
          </w:p>
        </w:tc>
      </w:tr>
    </w:tbl>
    <w:p w:rsidR="00603CE3" w:rsidRPr="00603CE3" w:rsidRDefault="00603CE3" w:rsidP="00603CE3">
      <w:pPr>
        <w:rPr>
          <w:sz w:val="24"/>
          <w:szCs w:val="24"/>
        </w:rPr>
      </w:pPr>
    </w:p>
    <w:p w:rsidR="00603CE3" w:rsidRDefault="00603CE3" w:rsidP="00603CE3">
      <w:pPr>
        <w:pStyle w:val="a3"/>
        <w:ind w:left="567"/>
        <w:rPr>
          <w:rFonts w:ascii="Times New Roman" w:hAnsi="Times New Roman"/>
          <w:sz w:val="20"/>
          <w:szCs w:val="20"/>
        </w:rPr>
      </w:pPr>
    </w:p>
    <w:sectPr w:rsidR="00603CE3" w:rsidSect="000A05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AD"/>
    <w:rsid w:val="000A0501"/>
    <w:rsid w:val="00244FAD"/>
    <w:rsid w:val="0029669B"/>
    <w:rsid w:val="002C0759"/>
    <w:rsid w:val="004E65F0"/>
    <w:rsid w:val="00603CE3"/>
    <w:rsid w:val="00992496"/>
    <w:rsid w:val="009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FAD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F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244FAD"/>
    <w:rPr>
      <w:sz w:val="24"/>
    </w:rPr>
  </w:style>
  <w:style w:type="character" w:customStyle="1" w:styleId="20">
    <w:name w:val="Основной текст 2 Знак"/>
    <w:basedOn w:val="a0"/>
    <w:link w:val="2"/>
    <w:rsid w:val="00244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44FAD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24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44FA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244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44F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fedorenko</cp:lastModifiedBy>
  <cp:revision>2</cp:revision>
  <cp:lastPrinted>2020-11-20T07:33:00Z</cp:lastPrinted>
  <dcterms:created xsi:type="dcterms:W3CDTF">2020-11-25T10:05:00Z</dcterms:created>
  <dcterms:modified xsi:type="dcterms:W3CDTF">2020-11-25T10:05:00Z</dcterms:modified>
</cp:coreProperties>
</file>