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4" w:rsidRPr="00631387" w:rsidRDefault="00A14B34" w:rsidP="00C51E5B">
      <w:pPr>
        <w:spacing w:line="264" w:lineRule="auto"/>
        <w:ind w:left="1468" w:hanging="11"/>
      </w:pPr>
      <w:r>
        <w:rPr>
          <w:rFonts w:ascii="Arial" w:hAnsi="Arial" w:cs="Arial"/>
        </w:rPr>
        <w:t xml:space="preserve">                             </w:t>
      </w:r>
      <w:r w:rsidRPr="006B6FA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filled="t">
            <v:fill color2="black"/>
            <v:imagedata r:id="rId7" o:title=""/>
          </v:shape>
        </w:pict>
      </w:r>
    </w:p>
    <w:p w:rsidR="00A14B34" w:rsidRPr="00631387" w:rsidRDefault="00A14B34" w:rsidP="00C51E5B">
      <w:pPr>
        <w:spacing w:line="264" w:lineRule="auto"/>
        <w:ind w:left="1468" w:hanging="11"/>
        <w:rPr>
          <w:sz w:val="24"/>
          <w:szCs w:val="24"/>
        </w:rPr>
      </w:pPr>
      <w:r w:rsidRPr="00631387">
        <w:rPr>
          <w:sz w:val="24"/>
          <w:szCs w:val="24"/>
        </w:rPr>
        <w:t>Администрация Тутаевского муниципального района</w:t>
      </w:r>
    </w:p>
    <w:p w:rsidR="00A14B34" w:rsidRPr="00631387" w:rsidRDefault="00A14B34" w:rsidP="00C51E5B">
      <w:pPr>
        <w:pStyle w:val="Heading1"/>
        <w:numPr>
          <w:ilvl w:val="0"/>
          <w:numId w:val="0"/>
        </w:numPr>
        <w:spacing w:after="123"/>
        <w:ind w:right="355"/>
        <w:rPr>
          <w:rFonts w:ascii="Times New Roman" w:hAnsi="Times New Roman" w:cs="Times New Roman"/>
          <w:sz w:val="32"/>
          <w:szCs w:val="32"/>
        </w:rPr>
      </w:pPr>
      <w:r w:rsidRPr="006313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3138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4B34" w:rsidRPr="00631387" w:rsidRDefault="00A14B34" w:rsidP="00C51E5B">
      <w:pPr>
        <w:tabs>
          <w:tab w:val="center" w:pos="2495"/>
        </w:tabs>
        <w:spacing w:after="3" w:line="264" w:lineRule="auto"/>
        <w:ind w:firstLine="0"/>
        <w:rPr>
          <w:b/>
          <w:bCs/>
          <w:sz w:val="24"/>
          <w:szCs w:val="24"/>
        </w:rPr>
      </w:pPr>
    </w:p>
    <w:p w:rsidR="00A14B34" w:rsidRPr="00631387" w:rsidRDefault="00A14B34" w:rsidP="00C51E5B">
      <w:pPr>
        <w:tabs>
          <w:tab w:val="center" w:pos="2495"/>
        </w:tabs>
        <w:spacing w:after="3" w:line="264" w:lineRule="auto"/>
        <w:ind w:firstLine="0"/>
        <w:rPr>
          <w:b/>
          <w:bCs/>
          <w:sz w:val="24"/>
          <w:szCs w:val="24"/>
        </w:rPr>
      </w:pPr>
      <w:r w:rsidRPr="00631387">
        <w:rPr>
          <w:b/>
          <w:bCs/>
          <w:sz w:val="24"/>
          <w:szCs w:val="24"/>
        </w:rPr>
        <w:t>от 18.09.2023 № 685-п</w:t>
      </w:r>
    </w:p>
    <w:p w:rsidR="00A14B34" w:rsidRPr="00631387" w:rsidRDefault="00A14B34" w:rsidP="00C51E5B">
      <w:pPr>
        <w:ind w:firstLine="0"/>
        <w:rPr>
          <w:sz w:val="24"/>
          <w:szCs w:val="24"/>
        </w:rPr>
      </w:pPr>
      <w:r w:rsidRPr="00631387">
        <w:rPr>
          <w:b/>
          <w:bCs/>
          <w:sz w:val="24"/>
          <w:szCs w:val="24"/>
        </w:rPr>
        <w:t>г. Тутаев</w:t>
      </w:r>
    </w:p>
    <w:p w:rsidR="00A14B34" w:rsidRPr="00631387" w:rsidRDefault="00A14B34" w:rsidP="00C51E5B">
      <w:pPr>
        <w:spacing w:line="252" w:lineRule="auto"/>
        <w:ind w:left="33" w:right="5835"/>
        <w:rPr>
          <w:sz w:val="24"/>
          <w:szCs w:val="24"/>
        </w:rPr>
      </w:pPr>
    </w:p>
    <w:p w:rsidR="00A14B34" w:rsidRPr="00631387" w:rsidRDefault="00A14B34" w:rsidP="00C51E5B">
      <w:pPr>
        <w:spacing w:line="252" w:lineRule="auto"/>
        <w:ind w:left="33" w:right="5835" w:hanging="33"/>
        <w:rPr>
          <w:sz w:val="24"/>
          <w:szCs w:val="24"/>
        </w:rPr>
      </w:pPr>
    </w:p>
    <w:p w:rsidR="00A14B34" w:rsidRPr="00631387" w:rsidRDefault="00A14B34" w:rsidP="00C51E5B">
      <w:pPr>
        <w:ind w:right="5835" w:firstLine="0"/>
        <w:jc w:val="left"/>
        <w:rPr>
          <w:sz w:val="24"/>
          <w:szCs w:val="24"/>
        </w:rPr>
      </w:pPr>
      <w:r w:rsidRPr="00631387">
        <w:rPr>
          <w:sz w:val="24"/>
          <w:szCs w:val="24"/>
        </w:rPr>
        <w:t xml:space="preserve">О внесении изменений </w:t>
      </w:r>
    </w:p>
    <w:p w:rsidR="00A14B34" w:rsidRPr="00631387" w:rsidRDefault="00A14B34" w:rsidP="00C51E5B">
      <w:pPr>
        <w:ind w:right="5527" w:firstLine="0"/>
        <w:jc w:val="left"/>
        <w:rPr>
          <w:sz w:val="24"/>
          <w:szCs w:val="24"/>
        </w:rPr>
      </w:pPr>
      <w:r w:rsidRPr="00631387">
        <w:rPr>
          <w:sz w:val="24"/>
          <w:szCs w:val="24"/>
        </w:rPr>
        <w:t xml:space="preserve">в муниципальную программу Тутаевского муниципального района «Социальная поддержка населения </w:t>
      </w:r>
    </w:p>
    <w:p w:rsidR="00A14B34" w:rsidRPr="00631387" w:rsidRDefault="00A14B34" w:rsidP="00C51E5B">
      <w:pPr>
        <w:ind w:right="5527" w:firstLine="0"/>
        <w:jc w:val="left"/>
        <w:rPr>
          <w:sz w:val="24"/>
          <w:szCs w:val="24"/>
        </w:rPr>
      </w:pPr>
      <w:r w:rsidRPr="00631387">
        <w:rPr>
          <w:sz w:val="24"/>
          <w:szCs w:val="24"/>
        </w:rPr>
        <w:t>Тутаевского муниципального района»</w:t>
      </w:r>
    </w:p>
    <w:p w:rsidR="00A14B34" w:rsidRPr="00631387" w:rsidRDefault="00A14B34" w:rsidP="00C51E5B">
      <w:pPr>
        <w:spacing w:after="3" w:line="252" w:lineRule="auto"/>
        <w:ind w:left="33" w:right="5527" w:hanging="33"/>
        <w:rPr>
          <w:sz w:val="24"/>
          <w:szCs w:val="24"/>
        </w:rPr>
      </w:pPr>
    </w:p>
    <w:p w:rsidR="00A14B34" w:rsidRPr="00631387" w:rsidRDefault="00A14B34" w:rsidP="00C51E5B">
      <w:pPr>
        <w:spacing w:line="264" w:lineRule="auto"/>
        <w:ind w:left="4" w:firstLine="729"/>
        <w:rPr>
          <w:sz w:val="24"/>
          <w:szCs w:val="24"/>
        </w:rPr>
      </w:pPr>
    </w:p>
    <w:p w:rsidR="00A14B34" w:rsidRPr="00631387" w:rsidRDefault="00A14B34" w:rsidP="00C51E5B">
      <w:pPr>
        <w:spacing w:line="264" w:lineRule="auto"/>
        <w:ind w:left="4" w:firstLine="729"/>
        <w:rPr>
          <w:sz w:val="24"/>
          <w:szCs w:val="24"/>
        </w:rPr>
      </w:pPr>
      <w:r w:rsidRPr="00631387">
        <w:rPr>
          <w:sz w:val="24"/>
          <w:szCs w:val="24"/>
        </w:rPr>
        <w:t>В соответствии со статьей 179.3 Бюджетного кодекса Российской Федерации, постановлением Администрации Тутаевского муниципального района «Об утверждении Положения о программно-целевом планировании в Тутаевском муниципальном районе и городском поселении Тутаев» от 21.09.2021 № 715-п, решением Муниципального Совета Тутаевского муниципального района от 22.12.2022 года N2 164-г «О бюджете Тутаевского муниципального района на 2023 год и на плановый период 2024-2025 годов» Администрация Тутаевского муниципального района</w:t>
      </w:r>
    </w:p>
    <w:p w:rsidR="00A14B34" w:rsidRPr="00631387" w:rsidRDefault="00A14B34" w:rsidP="00C51E5B">
      <w:pPr>
        <w:spacing w:line="264" w:lineRule="auto"/>
        <w:ind w:left="14" w:hanging="10"/>
        <w:rPr>
          <w:sz w:val="24"/>
          <w:szCs w:val="24"/>
        </w:rPr>
      </w:pPr>
    </w:p>
    <w:p w:rsidR="00A14B34" w:rsidRPr="00631387" w:rsidRDefault="00A14B34" w:rsidP="00C51E5B">
      <w:pPr>
        <w:spacing w:line="264" w:lineRule="auto"/>
        <w:ind w:left="14" w:hanging="10"/>
        <w:rPr>
          <w:sz w:val="24"/>
          <w:szCs w:val="24"/>
        </w:rPr>
      </w:pPr>
    </w:p>
    <w:p w:rsidR="00A14B34" w:rsidRPr="00631387" w:rsidRDefault="00A14B34" w:rsidP="00C51E5B">
      <w:pPr>
        <w:spacing w:line="264" w:lineRule="auto"/>
        <w:ind w:left="14" w:hanging="10"/>
        <w:rPr>
          <w:sz w:val="24"/>
          <w:szCs w:val="24"/>
        </w:rPr>
      </w:pPr>
      <w:r w:rsidRPr="00631387">
        <w:rPr>
          <w:sz w:val="24"/>
          <w:szCs w:val="24"/>
        </w:rPr>
        <w:t>ПОСТАНОВЛЯЕТ:</w:t>
      </w:r>
    </w:p>
    <w:p w:rsidR="00A14B34" w:rsidRPr="00631387" w:rsidRDefault="00A14B34" w:rsidP="00C51E5B">
      <w:pPr>
        <w:spacing w:line="264" w:lineRule="auto"/>
        <w:ind w:left="4" w:firstLine="749"/>
        <w:rPr>
          <w:sz w:val="24"/>
          <w:szCs w:val="24"/>
        </w:rPr>
      </w:pPr>
    </w:p>
    <w:p w:rsidR="00A14B34" w:rsidRPr="00631387" w:rsidRDefault="00A14B34" w:rsidP="00C51E5B">
      <w:pPr>
        <w:spacing w:line="264" w:lineRule="auto"/>
        <w:ind w:left="4" w:firstLine="749"/>
        <w:rPr>
          <w:sz w:val="24"/>
          <w:szCs w:val="24"/>
        </w:rPr>
      </w:pPr>
      <w:r w:rsidRPr="00631387">
        <w:rPr>
          <w:sz w:val="24"/>
          <w:szCs w:val="24"/>
        </w:rPr>
        <w:t>1. Внести в муниципальную программу Тутаевского муниципального района «Социальная поддержка населения Тутаевского муниципального района», утвержденную Постановлением Администрации Тутаевского муниципального района от 21.03.2()23 № 192-п «Об утверждении муниципальной программы Тутаевского муниципального района «Социальная поддержка населения Тутаевского муниципального района», следующие изменения:</w:t>
      </w:r>
    </w:p>
    <w:p w:rsidR="00A14B34" w:rsidRPr="00631387" w:rsidRDefault="00A14B34" w:rsidP="00C51E5B">
      <w:pPr>
        <w:ind w:left="6" w:firstLine="703"/>
        <w:rPr>
          <w:sz w:val="24"/>
          <w:szCs w:val="24"/>
        </w:rPr>
      </w:pPr>
      <w:r w:rsidRPr="00631387">
        <w:rPr>
          <w:sz w:val="24"/>
          <w:szCs w:val="24"/>
        </w:rPr>
        <w:t xml:space="preserve">l.l Объём финансирования муниципальной программы из всех источников финансирования в Паспорте муниципальной программы «Социальная поддержка населения Тутаевского муниципального района» изложить в следующей редакции: </w:t>
      </w:r>
    </w:p>
    <w:p w:rsidR="00A14B34" w:rsidRPr="00631387" w:rsidRDefault="00A14B34" w:rsidP="00C51E5B">
      <w:pPr>
        <w:ind w:left="6" w:firstLine="703"/>
        <w:rPr>
          <w:sz w:val="24"/>
          <w:szCs w:val="24"/>
        </w:rPr>
      </w:pPr>
    </w:p>
    <w:p w:rsidR="00A14B34" w:rsidRPr="00631387" w:rsidRDefault="00A14B34" w:rsidP="00C51E5B">
      <w:pPr>
        <w:ind w:left="6" w:firstLine="703"/>
        <w:rPr>
          <w:sz w:val="24"/>
          <w:szCs w:val="24"/>
        </w:rPr>
      </w:pPr>
    </w:p>
    <w:p w:rsidR="00A14B34" w:rsidRPr="00631387" w:rsidRDefault="00A14B34" w:rsidP="00C51E5B">
      <w:pPr>
        <w:ind w:left="6" w:firstLine="703"/>
        <w:rPr>
          <w:sz w:val="24"/>
          <w:szCs w:val="24"/>
        </w:rPr>
      </w:pPr>
      <w:r w:rsidRPr="00631387">
        <w:rPr>
          <w:sz w:val="24"/>
          <w:szCs w:val="24"/>
        </w:rPr>
        <w:t>«Объём финансирования муниципальной программы из всех источников финансирования</w:t>
      </w:r>
    </w:p>
    <w:p w:rsidR="00A14B34" w:rsidRPr="00631387" w:rsidRDefault="00A14B34" w:rsidP="00C51E5B">
      <w:pPr>
        <w:ind w:left="6" w:firstLine="703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776"/>
        <w:gridCol w:w="1922"/>
        <w:gridCol w:w="1913"/>
        <w:gridCol w:w="2014"/>
      </w:tblGrid>
      <w:tr w:rsidR="00A14B34" w:rsidRPr="00631387">
        <w:trPr>
          <w:trHeight w:val="1043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48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2023 г.</w:t>
            </w:r>
          </w:p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(1-ый год реализации)</w:t>
            </w:r>
          </w:p>
        </w:tc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ind w:firstLine="6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2024 г.</w:t>
            </w:r>
          </w:p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6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(2-ой год реализации)</w:t>
            </w:r>
          </w:p>
        </w:tc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ind w:firstLine="46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2025 г.</w:t>
            </w:r>
          </w:p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46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(3-ий год реализации)</w:t>
            </w:r>
          </w:p>
        </w:tc>
      </w:tr>
      <w:tr w:rsidR="00A14B34" w:rsidRPr="00631387">
        <w:trPr>
          <w:trHeight w:val="56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1 680 000,00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A14B34" w:rsidRPr="00631387">
        <w:trPr>
          <w:trHeight w:val="54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19 738 082,00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6 950 882,00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6 716 000,00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6 071 200,00</w:t>
            </w:r>
          </w:p>
        </w:tc>
      </w:tr>
      <w:tr w:rsidR="00A14B34" w:rsidRPr="00631387">
        <w:trPr>
          <w:trHeight w:val="54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428 209 309,00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196 767 657,00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115 659 892,00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115 781 760,00</w:t>
            </w:r>
          </w:p>
        </w:tc>
      </w:tr>
      <w:tr w:rsidR="00A14B34" w:rsidRPr="00631387">
        <w:trPr>
          <w:trHeight w:val="54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103 679 160,00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71 162 495,00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16 295 115,00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16 221 550,00</w:t>
            </w:r>
          </w:p>
        </w:tc>
      </w:tr>
      <w:tr w:rsidR="00A14B34" w:rsidRPr="00631387">
        <w:trPr>
          <w:trHeight w:val="54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  <w:tr w:rsidR="00A14B34" w:rsidRPr="00631387">
        <w:trPr>
          <w:trHeight w:val="54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B34" w:rsidRPr="00631387">
        <w:trPr>
          <w:trHeight w:val="54"/>
        </w:trPr>
        <w:tc>
          <w:tcPr>
            <w:tcW w:w="0" w:type="auto"/>
          </w:tcPr>
          <w:p w:rsidR="00A14B34" w:rsidRPr="00631387" w:rsidRDefault="00A14B34" w:rsidP="00C51E5B">
            <w:pPr>
              <w:tabs>
                <w:tab w:val="left" w:pos="12049"/>
              </w:tabs>
              <w:suppressAutoHyphens/>
              <w:ind w:firstLine="0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31387">
              <w:rPr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0" w:type="auto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138 634 510,00»</w:t>
            </w:r>
          </w:p>
        </w:tc>
      </w:tr>
    </w:tbl>
    <w:p w:rsidR="00A14B34" w:rsidRPr="00631387" w:rsidRDefault="00A14B34" w:rsidP="00C51E5B">
      <w:pPr>
        <w:spacing w:line="247" w:lineRule="auto"/>
        <w:ind w:left="-5" w:right="33" w:firstLine="729"/>
        <w:rPr>
          <w:sz w:val="24"/>
          <w:szCs w:val="24"/>
          <w:lang w:eastAsia="ar-SA"/>
        </w:rPr>
      </w:pPr>
    </w:p>
    <w:p w:rsidR="00A14B34" w:rsidRPr="00631387" w:rsidRDefault="00A14B34" w:rsidP="00C51E5B">
      <w:pPr>
        <w:spacing w:line="247" w:lineRule="auto"/>
        <w:ind w:left="-5" w:right="33" w:firstLine="729"/>
        <w:rPr>
          <w:sz w:val="24"/>
          <w:szCs w:val="24"/>
        </w:rPr>
      </w:pPr>
      <w:r w:rsidRPr="00631387">
        <w:rPr>
          <w:sz w:val="24"/>
          <w:szCs w:val="24"/>
        </w:rPr>
        <w:t>1.2 Раздел 2. Цель, задачи и целевые показатели муниципальной программы и раздел З. Ресурсное обеспечение муниципальной программы изложить в редакции приложения I и приложения 2 к настоящему постановлению соответственно.</w:t>
      </w:r>
    </w:p>
    <w:p w:rsidR="00A14B34" w:rsidRPr="00631387" w:rsidRDefault="00A14B34" w:rsidP="00C51E5B">
      <w:pPr>
        <w:spacing w:line="247" w:lineRule="auto"/>
        <w:ind w:left="-5" w:right="33" w:firstLine="710"/>
        <w:rPr>
          <w:sz w:val="24"/>
          <w:szCs w:val="24"/>
        </w:rPr>
      </w:pPr>
      <w:r w:rsidRPr="00631387">
        <w:rPr>
          <w:sz w:val="24"/>
          <w:szCs w:val="24"/>
        </w:rPr>
        <w:t>З.Контроль за исполнением данного постановления возложить на Заместителя Главы Администрации Тутаевского муниципального района по социальным вопросам Иванову О.Н</w:t>
      </w:r>
      <w:r w:rsidRPr="006B6FA5">
        <w:rPr>
          <w:noProof/>
          <w:sz w:val="24"/>
          <w:szCs w:val="24"/>
        </w:rPr>
        <w:pict>
          <v:shape id="Picture 4588" o:spid="_x0000_i1026" type="#_x0000_t75" style="width:2.25pt;height:2.25pt;visibility:visible">
            <v:imagedata r:id="rId8" o:title=""/>
          </v:shape>
        </w:pict>
      </w:r>
    </w:p>
    <w:p w:rsidR="00A14B34" w:rsidRPr="00631387" w:rsidRDefault="00A14B34" w:rsidP="00C51E5B">
      <w:pPr>
        <w:spacing w:line="247" w:lineRule="auto"/>
        <w:ind w:left="-5" w:right="33" w:firstLine="691"/>
        <w:rPr>
          <w:sz w:val="24"/>
          <w:szCs w:val="24"/>
        </w:rPr>
      </w:pPr>
      <w:r w:rsidRPr="00631387">
        <w:rPr>
          <w:sz w:val="24"/>
          <w:szCs w:val="24"/>
        </w:rPr>
        <w:t>4.0публиковать данное постановление в Тутаевской массовой муниципальной газете «Берега».</w:t>
      </w:r>
    </w:p>
    <w:p w:rsidR="00A14B34" w:rsidRPr="00631387" w:rsidRDefault="00A14B34" w:rsidP="00C51E5B">
      <w:pPr>
        <w:spacing w:line="247" w:lineRule="auto"/>
        <w:ind w:left="720" w:right="33" w:hanging="10"/>
        <w:rPr>
          <w:sz w:val="24"/>
          <w:szCs w:val="24"/>
        </w:rPr>
      </w:pPr>
      <w:r w:rsidRPr="00631387">
        <w:rPr>
          <w:sz w:val="24"/>
          <w:szCs w:val="24"/>
        </w:rPr>
        <w:t>5.Постановление вступает в силу со дня его подписания.</w:t>
      </w:r>
    </w:p>
    <w:p w:rsidR="00A14B34" w:rsidRPr="00631387" w:rsidRDefault="00A14B34" w:rsidP="00C51E5B">
      <w:pPr>
        <w:spacing w:line="247" w:lineRule="auto"/>
        <w:ind w:left="720" w:right="33" w:hanging="10"/>
        <w:rPr>
          <w:sz w:val="24"/>
          <w:szCs w:val="24"/>
        </w:rPr>
      </w:pPr>
    </w:p>
    <w:p w:rsidR="00A14B34" w:rsidRPr="00631387" w:rsidRDefault="00A14B34" w:rsidP="00C51E5B">
      <w:pPr>
        <w:spacing w:line="247" w:lineRule="auto"/>
        <w:ind w:left="720" w:right="33" w:hanging="10"/>
        <w:rPr>
          <w:sz w:val="24"/>
          <w:szCs w:val="24"/>
        </w:rPr>
      </w:pPr>
    </w:p>
    <w:p w:rsidR="00A14B34" w:rsidRPr="00631387" w:rsidRDefault="00A14B34" w:rsidP="00C51E5B">
      <w:pPr>
        <w:spacing w:line="247" w:lineRule="auto"/>
        <w:ind w:left="5" w:right="2610" w:hanging="10"/>
        <w:rPr>
          <w:sz w:val="24"/>
          <w:szCs w:val="24"/>
        </w:rPr>
      </w:pPr>
      <w:r w:rsidRPr="00631387">
        <w:rPr>
          <w:sz w:val="24"/>
          <w:szCs w:val="24"/>
        </w:rPr>
        <w:t>Глава Тутаевского</w:t>
      </w:r>
    </w:p>
    <w:p w:rsidR="00A14B34" w:rsidRPr="00631387" w:rsidRDefault="00A14B34" w:rsidP="00C51E5B">
      <w:pPr>
        <w:spacing w:line="1680" w:lineRule="auto"/>
        <w:ind w:left="11" w:hanging="11"/>
        <w:jc w:val="left"/>
        <w:rPr>
          <w:b/>
          <w:bCs/>
          <w:sz w:val="24"/>
          <w:szCs w:val="24"/>
        </w:rPr>
      </w:pPr>
      <w:r>
        <w:rPr>
          <w:noProof/>
          <w:lang w:eastAsia="ru-RU"/>
        </w:rPr>
        <w:pict>
          <v:shape id="Picture 4595" o:spid="_x0000_s1026" type="#_x0000_t75" style="position:absolute;left:0;text-align:left;margin-left:198pt;margin-top:-24.5pt;width:73.4pt;height:73.4pt;z-index:251658240;visibility:visible" o:allowoverlap="f">
            <v:imagedata r:id="rId9" o:title=""/>
            <w10:wrap type="square"/>
          </v:shape>
        </w:pict>
      </w:r>
      <w:r w:rsidRPr="00631387">
        <w:rPr>
          <w:sz w:val="24"/>
          <w:szCs w:val="24"/>
        </w:rPr>
        <w:t>муниципального района                                                                                   О.В. Низова</w:t>
      </w: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jc w:val="center"/>
        <w:rPr>
          <w:b/>
          <w:bCs/>
          <w:sz w:val="24"/>
          <w:szCs w:val="24"/>
        </w:rPr>
      </w:pPr>
    </w:p>
    <w:p w:rsidR="00A14B34" w:rsidRPr="00631387" w:rsidRDefault="00A14B34" w:rsidP="00C51E5B">
      <w:pPr>
        <w:ind w:right="-2"/>
        <w:rPr>
          <w:sz w:val="24"/>
          <w:szCs w:val="24"/>
          <w:lang w:eastAsia="ru-RU"/>
        </w:rPr>
      </w:pPr>
    </w:p>
    <w:p w:rsidR="00A14B34" w:rsidRPr="00631387" w:rsidRDefault="00A14B34" w:rsidP="00C51E5B">
      <w:pPr>
        <w:rPr>
          <w:sz w:val="24"/>
          <w:szCs w:val="24"/>
        </w:rPr>
        <w:sectPr w:rsidR="00A14B34" w:rsidRPr="00631387" w:rsidSect="001A5C97">
          <w:pgSz w:w="11906" w:h="16838"/>
          <w:pgMar w:top="425" w:right="567" w:bottom="567" w:left="1701" w:header="720" w:footer="720" w:gutter="0"/>
          <w:cols w:space="720"/>
        </w:sectPr>
      </w:pPr>
    </w:p>
    <w:p w:rsidR="00A14B34" w:rsidRPr="00631387" w:rsidRDefault="00A14B34" w:rsidP="00C51E5B">
      <w:pPr>
        <w:pStyle w:val="ConsPlusNonformat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313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4B34" w:rsidRPr="00631387" w:rsidRDefault="00A14B34" w:rsidP="00C51E5B">
      <w:pPr>
        <w:pStyle w:val="ConsPlusNonformat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>к постановлению Администрации ТМР</w:t>
      </w:r>
    </w:p>
    <w:p w:rsidR="00A14B34" w:rsidRPr="00631387" w:rsidRDefault="00A14B34" w:rsidP="006755E3">
      <w:pPr>
        <w:pStyle w:val="ConsPlusNonformat"/>
        <w:tabs>
          <w:tab w:val="left" w:pos="1134"/>
          <w:tab w:val="left" w:pos="4658"/>
          <w:tab w:val="right" w:pos="10982"/>
        </w:tabs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387">
        <w:rPr>
          <w:rFonts w:ascii="Times New Roman" w:hAnsi="Times New Roman" w:cs="Times New Roman"/>
          <w:sz w:val="24"/>
          <w:szCs w:val="24"/>
        </w:rPr>
        <w:t>от 18.09.2023 № 685-п</w:t>
      </w:r>
    </w:p>
    <w:p w:rsidR="00A14B34" w:rsidRPr="00631387" w:rsidRDefault="00A14B34" w:rsidP="00C51E5B">
      <w:pPr>
        <w:pStyle w:val="ConsPlusNonformat"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>2. Цель, задачи и целевые показатели муниципальной программы</w:t>
      </w:r>
    </w:p>
    <w:tbl>
      <w:tblPr>
        <w:tblW w:w="149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1"/>
        <w:gridCol w:w="1331"/>
        <w:gridCol w:w="1847"/>
        <w:gridCol w:w="1846"/>
        <w:gridCol w:w="1947"/>
        <w:gridCol w:w="1948"/>
      </w:tblGrid>
      <w:tr w:rsidR="00A14B34" w:rsidRPr="00631387">
        <w:tc>
          <w:tcPr>
            <w:tcW w:w="6051" w:type="dxa"/>
            <w:vAlign w:val="center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8919" w:type="dxa"/>
            <w:gridSpan w:val="5"/>
            <w:vAlign w:val="center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в сфере социальной поддержки, социальной защиты, социального обслуживания населения и охраны труда, направленных на повышение качества, адресности и доступности государственных услуг.</w:t>
            </w:r>
          </w:p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B34" w:rsidRPr="00631387">
        <w:tc>
          <w:tcPr>
            <w:tcW w:w="14970" w:type="dxa"/>
            <w:gridSpan w:val="6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    2023 г.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  2024 г.</w:t>
            </w:r>
          </w:p>
        </w:tc>
        <w:tc>
          <w:tcPr>
            <w:tcW w:w="1948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   2025 г.</w:t>
            </w:r>
          </w:p>
          <w:p w:rsidR="00A14B34" w:rsidRPr="00631387" w:rsidRDefault="00A14B34">
            <w:pPr>
              <w:pStyle w:val="ConsPlusNormal"/>
              <w:rPr>
                <w:rFonts w:cs="Times New Roman"/>
                <w:lang w:eastAsia="ar-SA"/>
              </w:rPr>
            </w:pP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</w:p>
          <w:p w:rsidR="00A14B34" w:rsidRPr="00631387" w:rsidRDefault="00A14B34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Задача 1:</w:t>
            </w:r>
          </w:p>
        </w:tc>
        <w:tc>
          <w:tcPr>
            <w:tcW w:w="8919" w:type="dxa"/>
            <w:gridSpan w:val="5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30 136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24 685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5 047</w:t>
            </w:r>
          </w:p>
        </w:tc>
        <w:tc>
          <w:tcPr>
            <w:tcW w:w="1948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5 047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</w:p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Задача 2:</w:t>
            </w:r>
          </w:p>
        </w:tc>
        <w:tc>
          <w:tcPr>
            <w:tcW w:w="8919" w:type="dxa"/>
            <w:gridSpan w:val="5"/>
          </w:tcPr>
          <w:p w:rsidR="00A14B34" w:rsidRPr="00631387" w:rsidRDefault="00A14B3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14B34" w:rsidRPr="00631387" w:rsidRDefault="00A14B34">
            <w:pPr>
              <w:suppressAutoHyphens/>
              <w:rPr>
                <w:sz w:val="24"/>
                <w:szCs w:val="24"/>
              </w:rPr>
            </w:pPr>
            <w:r w:rsidRPr="00631387">
              <w:rPr>
                <w:b/>
                <w:bCs/>
                <w:i/>
                <w:iCs/>
              </w:rPr>
              <w:t xml:space="preserve">Реализация муниципальной целевой программы «Улучшение условий и охраны труда по Тутаевскому муниципальному району» 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48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Количество коллективных договоров и соглашений на территории Тутаевского муниципального района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8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Обучение по охране труда руководителей и специалистов в аккредитованных обучающих организациях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48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Задача 3:</w:t>
            </w:r>
          </w:p>
        </w:tc>
        <w:tc>
          <w:tcPr>
            <w:tcW w:w="8919" w:type="dxa"/>
            <w:gridSpan w:val="5"/>
          </w:tcPr>
          <w:p w:rsidR="00A14B34" w:rsidRPr="00631387" w:rsidRDefault="00A14B34">
            <w:pPr>
              <w:suppressAutoHyphens/>
              <w:rPr>
                <w:sz w:val="20"/>
                <w:szCs w:val="20"/>
                <w:lang w:eastAsia="ru-RU"/>
              </w:rPr>
            </w:pPr>
            <w:r w:rsidRPr="00631387">
              <w:rPr>
                <w:b/>
                <w:bCs/>
                <w:i/>
                <w:iCs/>
              </w:rPr>
              <w:t xml:space="preserve">Реализация муниципальной целевой программы «Доступная среда в  Тутаевском муниципальном районе» 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Default"/>
              <w:jc w:val="both"/>
            </w:pPr>
            <w:r w:rsidRPr="00631387"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Тутаевского муниципального района, имеющих такие рекомендации в индивидуальной программе реабилитации или абилитации (взрослые) 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8" w:type="dxa"/>
          </w:tcPr>
          <w:p w:rsidR="00A14B34" w:rsidRPr="00631387" w:rsidRDefault="00A14B34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14B34" w:rsidRPr="00631387" w:rsidRDefault="00A14B34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631387">
              <w:t>95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</w:t>
            </w:r>
            <w:r w:rsidRPr="00631387">
              <w:t xml:space="preserve"> </w:t>
            </w:r>
            <w:r w:rsidRPr="00631387">
              <w:rPr>
                <w:sz w:val="24"/>
                <w:szCs w:val="24"/>
              </w:rPr>
              <w:t xml:space="preserve">Тутаевского муниципального района, имеющих такие рекомендации в индивидуальной программе реабилитации или абилитации (дети) 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8" w:type="dxa"/>
          </w:tcPr>
          <w:p w:rsidR="00A14B34" w:rsidRPr="00631387" w:rsidRDefault="00A14B34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14B34" w:rsidRPr="00631387" w:rsidRDefault="00A14B34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631387">
              <w:t>97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Доля детей целевой группы, получивших услуги ранней помощи, в общем числе детей целевой группы Тутаевского муниципального района, нуждающихся в получении таких услуг  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8" w:type="dxa"/>
          </w:tcPr>
          <w:p w:rsidR="00A14B34" w:rsidRPr="00631387" w:rsidRDefault="00A14B34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14B34" w:rsidRPr="00631387" w:rsidRDefault="00A14B34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631387">
              <w:t>100</w:t>
            </w:r>
          </w:p>
        </w:tc>
      </w:tr>
      <w:tr w:rsidR="00A14B34" w:rsidRPr="00631387">
        <w:tc>
          <w:tcPr>
            <w:tcW w:w="6051" w:type="dxa"/>
          </w:tcPr>
          <w:p w:rsidR="00A14B34" w:rsidRPr="00631387" w:rsidRDefault="00A14B34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Доля семей Тутаевского муниципального района, включенных в программы ранней помощи, удовлетворенных качеством услуг ранней помощи </w:t>
            </w:r>
          </w:p>
        </w:tc>
        <w:tc>
          <w:tcPr>
            <w:tcW w:w="1331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6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7" w:type="dxa"/>
          </w:tcPr>
          <w:p w:rsidR="00A14B34" w:rsidRPr="00631387" w:rsidRDefault="00A14B3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8" w:type="dxa"/>
          </w:tcPr>
          <w:p w:rsidR="00A14B34" w:rsidRPr="00631387" w:rsidRDefault="00A14B34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14B34" w:rsidRPr="00631387" w:rsidRDefault="00A14B34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631387">
              <w:t>90</w:t>
            </w:r>
          </w:p>
        </w:tc>
      </w:tr>
    </w:tbl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136"/>
        <w:jc w:val="center"/>
        <w:rPr>
          <w:sz w:val="24"/>
          <w:szCs w:val="24"/>
        </w:rPr>
      </w:pPr>
    </w:p>
    <w:p w:rsidR="00A14B34" w:rsidRPr="00631387" w:rsidRDefault="00A14B34" w:rsidP="0019452A">
      <w:pPr>
        <w:pStyle w:val="ConsPlusNonformat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14B34" w:rsidRDefault="00A14B34" w:rsidP="0007329F">
      <w:pPr>
        <w:pStyle w:val="ConsPlusNonformat"/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4B34" w:rsidRPr="00631387" w:rsidRDefault="00A14B34" w:rsidP="0007329F">
      <w:pPr>
        <w:pStyle w:val="ConsPlusNonformat"/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31387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34" w:rsidRPr="00631387" w:rsidRDefault="00A14B34" w:rsidP="0019452A">
      <w:pPr>
        <w:pStyle w:val="ConsPlusNonformat"/>
        <w:tabs>
          <w:tab w:val="left" w:pos="1134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>к постановлению Администрации ТМР</w:t>
      </w: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566"/>
        <w:jc w:val="right"/>
        <w:rPr>
          <w:sz w:val="24"/>
          <w:szCs w:val="24"/>
        </w:rPr>
      </w:pPr>
      <w:r w:rsidRPr="00631387">
        <w:rPr>
          <w:sz w:val="24"/>
          <w:szCs w:val="24"/>
        </w:rPr>
        <w:t>от 18.09.2023 № 685-п</w:t>
      </w:r>
    </w:p>
    <w:p w:rsidR="00A14B34" w:rsidRPr="00631387" w:rsidRDefault="00A14B34" w:rsidP="0019452A">
      <w:pPr>
        <w:pStyle w:val="ListParagraph"/>
        <w:numPr>
          <w:ilvl w:val="0"/>
          <w:numId w:val="0"/>
        </w:numPr>
        <w:tabs>
          <w:tab w:val="left" w:pos="12049"/>
        </w:tabs>
        <w:ind w:left="566"/>
        <w:jc w:val="center"/>
        <w:rPr>
          <w:sz w:val="24"/>
          <w:szCs w:val="24"/>
        </w:rPr>
      </w:pPr>
      <w:r w:rsidRPr="00631387">
        <w:rPr>
          <w:sz w:val="24"/>
          <w:szCs w:val="24"/>
        </w:rPr>
        <w:t>3. Ресурсное обеспечение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48"/>
        <w:gridCol w:w="1985"/>
        <w:gridCol w:w="1842"/>
        <w:gridCol w:w="1842"/>
        <w:gridCol w:w="1842"/>
        <w:gridCol w:w="10"/>
      </w:tblGrid>
      <w:tr w:rsidR="00A14B34" w:rsidRPr="00631387">
        <w:trPr>
          <w:trHeight w:val="648"/>
        </w:trPr>
        <w:tc>
          <w:tcPr>
            <w:tcW w:w="7948" w:type="dxa"/>
            <w:vMerge w:val="restart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36" w:type="dxa"/>
            <w:gridSpan w:val="4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  <w:vMerge/>
            <w:vAlign w:val="center"/>
          </w:tcPr>
          <w:p w:rsidR="00A14B34" w:rsidRPr="00631387" w:rsidRDefault="00A14B3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A14B34" w:rsidRPr="00631387" w:rsidRDefault="00A14B3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pStyle w:val="ConsPlusNonformat"/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1 680 000,00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19 738 082,00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6 950 882,00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6 716 000,00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6 071 200,00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428 209 309,00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196 767 657,00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115 659 892,00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115 781 760,00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103 679 160,00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71 162 495,00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16 295 115,00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16 221 550,00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ВЦП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итого по ВЦП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  <w:tr w:rsidR="00A14B34" w:rsidRPr="00631387">
        <w:tc>
          <w:tcPr>
            <w:tcW w:w="15469" w:type="dxa"/>
            <w:gridSpan w:val="6"/>
            <w:shd w:val="clear" w:color="auto" w:fill="D9D9D9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B34" w:rsidRPr="00631387">
        <w:trPr>
          <w:gridAfter w:val="1"/>
          <w:wAfter w:w="10" w:type="dxa"/>
          <w:trHeight w:val="20"/>
        </w:trPr>
        <w:tc>
          <w:tcPr>
            <w:tcW w:w="7948" w:type="dxa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c>
          <w:tcPr>
            <w:tcW w:w="15469" w:type="dxa"/>
            <w:gridSpan w:val="6"/>
            <w:shd w:val="clear" w:color="auto" w:fill="D9D9D9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«Доступная среда в Тутаевском муниципальном районе»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c>
          <w:tcPr>
            <w:tcW w:w="15469" w:type="dxa"/>
            <w:gridSpan w:val="6"/>
            <w:shd w:val="clear" w:color="auto" w:fill="D9D9D9"/>
          </w:tcPr>
          <w:p w:rsidR="00A14B34" w:rsidRPr="00631387" w:rsidRDefault="00A14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1 680 000,00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19 738 082,00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6 950 882,00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6 716 000,00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6 071 200,00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428 209 309,00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196 767 657,00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115 659 892,00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115 781 760,00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103 679 160,00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71 162 495,00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16 295 115,00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16 221 550,00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>
            <w:pPr>
              <w:tabs>
                <w:tab w:val="left" w:pos="12049"/>
              </w:tabs>
              <w:suppressAutoHyphens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138 634 510,00</w:t>
            </w:r>
          </w:p>
        </w:tc>
      </w:tr>
    </w:tbl>
    <w:p w:rsidR="00A14B34" w:rsidRPr="00631387" w:rsidRDefault="00A14B34" w:rsidP="00C51E5B">
      <w:pPr>
        <w:pStyle w:val="Header"/>
        <w:jc w:val="both"/>
        <w:rPr>
          <w:sz w:val="24"/>
          <w:szCs w:val="24"/>
        </w:rPr>
      </w:pPr>
    </w:p>
    <w:p w:rsidR="00A14B34" w:rsidRPr="00631387" w:rsidRDefault="00A14B34" w:rsidP="00C51E5B">
      <w:pPr>
        <w:jc w:val="right"/>
        <w:outlineLvl w:val="0"/>
        <w:rPr>
          <w:sz w:val="24"/>
          <w:szCs w:val="24"/>
          <w:lang w:eastAsia="ar-SA"/>
        </w:rPr>
      </w:pPr>
    </w:p>
    <w:p w:rsidR="00A14B34" w:rsidRPr="00631387" w:rsidRDefault="00A14B34" w:rsidP="00BC7025">
      <w:pPr>
        <w:tabs>
          <w:tab w:val="left" w:pos="11766"/>
        </w:tabs>
        <w:ind w:left="11766" w:firstLine="0"/>
        <w:jc w:val="lef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  <w:sectPr w:rsidR="00A14B34" w:rsidSect="001A5C97">
          <w:headerReference w:type="even" r:id="rId10"/>
          <w:headerReference w:type="default" r:id="rId11"/>
          <w:pgSz w:w="16838" w:h="11906" w:orient="landscape" w:code="9"/>
          <w:pgMar w:top="357" w:right="851" w:bottom="567" w:left="567" w:header="1134" w:footer="0" w:gutter="0"/>
          <w:pgNumType w:start="1"/>
          <w:cols w:space="708"/>
          <w:titlePg/>
          <w:docGrid w:linePitch="381"/>
        </w:sect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631387">
        <w:rPr>
          <w:sz w:val="24"/>
          <w:szCs w:val="24"/>
        </w:rPr>
        <w:t>УТВЕРЖДЕНА</w:t>
      </w: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631387">
        <w:rPr>
          <w:sz w:val="24"/>
          <w:szCs w:val="24"/>
        </w:rPr>
        <w:t>Постановлением Администрации</w:t>
      </w: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631387">
        <w:rPr>
          <w:sz w:val="24"/>
          <w:szCs w:val="24"/>
        </w:rPr>
        <w:t>Тутаевского муниципального района</w:t>
      </w: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631387">
        <w:rPr>
          <w:sz w:val="23"/>
          <w:szCs w:val="23"/>
        </w:rPr>
        <w:t>от 21.03.2023 № 192-п</w:t>
      </w: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A742BF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631387">
        <w:rPr>
          <w:sz w:val="24"/>
          <w:szCs w:val="24"/>
        </w:rPr>
        <w:t xml:space="preserve">(в редакции Постановления Администрации ТМР </w:t>
      </w:r>
    </w:p>
    <w:p w:rsidR="00A14B34" w:rsidRPr="00631387" w:rsidRDefault="00A14B34" w:rsidP="00A742BF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631387">
        <w:rPr>
          <w:sz w:val="24"/>
          <w:szCs w:val="24"/>
        </w:rPr>
        <w:t>от 18.09.2023 № 685-п)</w:t>
      </w: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631387">
        <w:rPr>
          <w:sz w:val="24"/>
          <w:szCs w:val="24"/>
        </w:rPr>
        <w:t>МУНИЦИПАЛЬНАЯ ПРОГРАММА</w:t>
      </w: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631387">
        <w:rPr>
          <w:sz w:val="24"/>
          <w:szCs w:val="24"/>
        </w:rPr>
        <w:t>ТУТАЕВСКОГО МУНИЦИПАЛЬНОГО РАЙОНА</w:t>
      </w: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631387">
        <w:rPr>
          <w:sz w:val="24"/>
          <w:szCs w:val="24"/>
        </w:rPr>
        <w:t>"Социальная поддержка населения Тутаевского муниципального района»</w:t>
      </w: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A14B34" w:rsidRPr="00631387" w:rsidRDefault="00A14B34" w:rsidP="00226861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631387">
        <w:rPr>
          <w:sz w:val="24"/>
          <w:szCs w:val="24"/>
        </w:rPr>
        <w:t>ПАСПОРТ МУНИЦИПАЛЬНОЙ ПРОГРАММЫ</w:t>
      </w:r>
    </w:p>
    <w:p w:rsidR="00A14B34" w:rsidRPr="00631387" w:rsidRDefault="00A14B34" w:rsidP="00226861">
      <w:pPr>
        <w:tabs>
          <w:tab w:val="left" w:pos="12049"/>
        </w:tabs>
        <w:ind w:firstLine="0"/>
        <w:jc w:val="center"/>
        <w:rPr>
          <w:b/>
          <w:bCs/>
          <w:sz w:val="24"/>
          <w:szCs w:val="24"/>
        </w:rPr>
      </w:pPr>
    </w:p>
    <w:p w:rsidR="00A14B34" w:rsidRPr="00631387" w:rsidRDefault="00A14B34" w:rsidP="00226861">
      <w:pPr>
        <w:tabs>
          <w:tab w:val="left" w:pos="12049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984"/>
      </w:tblGrid>
      <w:tr w:rsidR="00A14B34" w:rsidRPr="00631387">
        <w:trPr>
          <w:jc w:val="center"/>
        </w:trPr>
        <w:tc>
          <w:tcPr>
            <w:tcW w:w="9180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A14B34" w:rsidRPr="00631387">
        <w:trPr>
          <w:jc w:val="center"/>
        </w:trPr>
        <w:tc>
          <w:tcPr>
            <w:tcW w:w="71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A14B34" w:rsidRPr="00631387">
        <w:trPr>
          <w:jc w:val="center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14B34" w:rsidRPr="00631387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«Социальная поддержка населения Тутаевского муниципального района»</w:t>
            </w:r>
          </w:p>
        </w:tc>
      </w:tr>
    </w:tbl>
    <w:p w:rsidR="00A14B34" w:rsidRPr="00631387" w:rsidRDefault="00A14B34" w:rsidP="00226861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631387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1896"/>
        <w:gridCol w:w="405"/>
        <w:gridCol w:w="1431"/>
        <w:gridCol w:w="1836"/>
        <w:gridCol w:w="2329"/>
      </w:tblGrid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Сведения об утверждении программы</w:t>
            </w:r>
            <w:r w:rsidRPr="00631387">
              <w:rPr>
                <w:i/>
                <w:iCs/>
                <w:sz w:val="24"/>
                <w:szCs w:val="24"/>
              </w:rPr>
              <w:t xml:space="preserve"> 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596" w:type="dxa"/>
            <w:gridSpan w:val="3"/>
          </w:tcPr>
          <w:p w:rsidR="00A14B34" w:rsidRPr="00631387" w:rsidRDefault="00A14B3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Постановление Администрации ТМР от 21.03.2023 № 192-п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Реестровый номер программы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596" w:type="dxa"/>
            <w:gridSpan w:val="3"/>
          </w:tcPr>
          <w:p w:rsidR="00A14B34" w:rsidRPr="00631387" w:rsidRDefault="00A14B3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 31339011027601271323148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Заместитель Главы Администрации Тутаевского муниципального района по социальным вопросам Иванова Ольга Николаевна, телефон 2-29-44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телефон 2-32-45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932967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Главный специалист отдела выплат, учета, отчетности и охраны труда Департамента труда и социального развития Администрации Тутаевского муниципального района</w:t>
            </w:r>
          </w:p>
          <w:p w:rsidR="00A14B34" w:rsidRPr="00631387" w:rsidRDefault="00A14B34" w:rsidP="00932967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Соловьева Светлана Петровна, телефон 2-32-45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Наименование государственной программы, в рамках которой реализуется и софинансируется данная муниципальная программа 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Государственная программа Ярославской области «Социальная поддержка населения Ярославской области» на 2021 - 2025 годы 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2023 - 2025 годы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Реализация переданных государственных полномочий в сфере социальной поддержки, социальной защиты, социального обслуживания населения и охраны труда, направленных на повышение качества, адресности и доступности государственных услуг.</w:t>
            </w:r>
          </w:p>
        </w:tc>
      </w:tr>
      <w:tr w:rsidR="00A14B34" w:rsidRPr="00631387">
        <w:tc>
          <w:tcPr>
            <w:tcW w:w="10108" w:type="dxa"/>
            <w:gridSpan w:val="6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14B34" w:rsidRPr="00631387">
        <w:trPr>
          <w:trHeight w:val="56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1387">
              <w:rPr>
                <w:sz w:val="24"/>
                <w:szCs w:val="24"/>
              </w:rPr>
              <w:t>2023 г.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1387">
              <w:rPr>
                <w:sz w:val="24"/>
                <w:szCs w:val="24"/>
                <w:lang w:val="en-US"/>
              </w:rPr>
              <w:t>(</w:t>
            </w:r>
            <w:r w:rsidRPr="00631387">
              <w:rPr>
                <w:sz w:val="24"/>
                <w:szCs w:val="24"/>
              </w:rPr>
              <w:t>1-ый год реализации</w:t>
            </w:r>
            <w:r w:rsidRPr="0063138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2024 г.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  <w:lang w:val="en-US"/>
              </w:rPr>
              <w:t>(</w:t>
            </w:r>
            <w:r w:rsidRPr="00631387">
              <w:rPr>
                <w:sz w:val="24"/>
                <w:szCs w:val="24"/>
              </w:rPr>
              <w:t>2-ой год реализации</w:t>
            </w:r>
            <w:r w:rsidRPr="0063138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2025 г.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  <w:lang w:val="en-US"/>
              </w:rPr>
              <w:t>(</w:t>
            </w:r>
            <w:r w:rsidRPr="00631387">
              <w:rPr>
                <w:sz w:val="24"/>
                <w:szCs w:val="24"/>
              </w:rPr>
              <w:t>3-ий год реализации</w:t>
            </w:r>
            <w:r w:rsidRPr="00631387">
              <w:rPr>
                <w:sz w:val="24"/>
                <w:szCs w:val="24"/>
                <w:lang w:val="en-US"/>
              </w:rPr>
              <w:t>)</w:t>
            </w:r>
          </w:p>
        </w:tc>
      </w:tr>
      <w:tr w:rsidR="00A14B34" w:rsidRPr="00631387">
        <w:trPr>
          <w:trHeight w:val="56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1 680 000,00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560 000,00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560 000,00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560 000,00</w:t>
            </w:r>
          </w:p>
        </w:tc>
      </w:tr>
      <w:tr w:rsidR="00A14B34" w:rsidRPr="00631387">
        <w:trPr>
          <w:trHeight w:val="54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19 738 082,00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316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6 950 882,00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6 716 000,00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6 071 200,00</w:t>
            </w:r>
          </w:p>
        </w:tc>
      </w:tr>
      <w:tr w:rsidR="00A14B34" w:rsidRPr="00631387">
        <w:trPr>
          <w:trHeight w:val="54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 428 209 309,00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196 767 657,00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115 659 892,00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115 781 760,00</w:t>
            </w:r>
          </w:p>
        </w:tc>
      </w:tr>
      <w:tr w:rsidR="00A14B34" w:rsidRPr="00631387">
        <w:trPr>
          <w:trHeight w:val="54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103 679 160,00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71 162 495,00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16 295 115,00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16 221 550,00</w:t>
            </w:r>
          </w:p>
        </w:tc>
      </w:tr>
      <w:tr w:rsidR="00A14B34" w:rsidRPr="00631387">
        <w:trPr>
          <w:trHeight w:val="54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 553 306 551,00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275 441 034,00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139 231 007,00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138 634 510,00</w:t>
            </w:r>
          </w:p>
        </w:tc>
      </w:tr>
      <w:tr w:rsidR="00A14B34" w:rsidRPr="00631387">
        <w:trPr>
          <w:trHeight w:val="54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0</w:t>
            </w:r>
          </w:p>
        </w:tc>
      </w:tr>
      <w:tr w:rsidR="00A14B34" w:rsidRPr="00631387">
        <w:trPr>
          <w:trHeight w:val="54"/>
        </w:trPr>
        <w:tc>
          <w:tcPr>
            <w:tcW w:w="2211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896" w:type="dxa"/>
          </w:tcPr>
          <w:p w:rsidR="00A14B34" w:rsidRPr="00631387" w:rsidRDefault="00A14B34" w:rsidP="003A79E2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 553 306 551,00</w:t>
            </w:r>
          </w:p>
        </w:tc>
        <w:tc>
          <w:tcPr>
            <w:tcW w:w="1836" w:type="dxa"/>
            <w:gridSpan w:val="2"/>
          </w:tcPr>
          <w:p w:rsidR="00A14B34" w:rsidRPr="00631387" w:rsidRDefault="00A14B34" w:rsidP="003A79E2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275 441 034,00</w:t>
            </w:r>
          </w:p>
        </w:tc>
        <w:tc>
          <w:tcPr>
            <w:tcW w:w="1836" w:type="dxa"/>
          </w:tcPr>
          <w:p w:rsidR="00A14B34" w:rsidRPr="00631387" w:rsidRDefault="00A14B34" w:rsidP="003A79E2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139 231 007,00</w:t>
            </w:r>
          </w:p>
        </w:tc>
        <w:tc>
          <w:tcPr>
            <w:tcW w:w="2329" w:type="dxa"/>
          </w:tcPr>
          <w:p w:rsidR="00A14B34" w:rsidRPr="00631387" w:rsidRDefault="00A14B34" w:rsidP="003A79E2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138 634 510,00</w:t>
            </w:r>
          </w:p>
        </w:tc>
      </w:tr>
      <w:tr w:rsidR="00A14B34" w:rsidRPr="00631387">
        <w:tc>
          <w:tcPr>
            <w:tcW w:w="10108" w:type="dxa"/>
            <w:gridSpan w:val="6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Ведомственная целевая программа «Социальная поддержка населения Тутаевского муниципального района» 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Муниципальная целевая программа «Улучшение условий и охраны труда» по Тутаевскому муниципальному району»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Муниципальная целевая программа «Доступная среда в Тутаевском муниципальном районе»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телефон 2-32-45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4B34" w:rsidRPr="00631387">
        <w:tc>
          <w:tcPr>
            <w:tcW w:w="4512" w:type="dxa"/>
            <w:gridSpan w:val="3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631387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596" w:type="dxa"/>
            <w:gridSpan w:val="3"/>
          </w:tcPr>
          <w:p w:rsidR="00A14B34" w:rsidRPr="00631387" w:rsidRDefault="00A14B34" w:rsidP="00256213">
            <w:pPr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  <w:lang w:val="en-US"/>
              </w:rPr>
              <w:t>http</w:t>
            </w:r>
            <w:r w:rsidRPr="00631387">
              <w:rPr>
                <w:sz w:val="24"/>
                <w:szCs w:val="24"/>
              </w:rPr>
              <w:t>://</w:t>
            </w:r>
            <w:r w:rsidRPr="00631387">
              <w:rPr>
                <w:sz w:val="24"/>
                <w:szCs w:val="24"/>
                <w:lang w:val="en-US"/>
              </w:rPr>
              <w:t>www</w:t>
            </w:r>
            <w:r w:rsidRPr="00631387">
              <w:rPr>
                <w:sz w:val="24"/>
                <w:szCs w:val="24"/>
              </w:rPr>
              <w:t>.</w:t>
            </w:r>
            <w:r w:rsidRPr="00631387">
              <w:rPr>
                <w:sz w:val="24"/>
                <w:szCs w:val="24"/>
                <w:lang w:val="en-US"/>
              </w:rPr>
              <w:t>admtmr</w:t>
            </w:r>
            <w:r w:rsidRPr="00631387">
              <w:rPr>
                <w:sz w:val="24"/>
                <w:szCs w:val="24"/>
              </w:rPr>
              <w:t>.</w:t>
            </w:r>
            <w:r w:rsidRPr="00631387">
              <w:rPr>
                <w:sz w:val="24"/>
                <w:szCs w:val="24"/>
                <w:lang w:val="en-US"/>
              </w:rPr>
              <w:t>ru</w:t>
            </w:r>
            <w:r w:rsidRPr="00631387">
              <w:rPr>
                <w:sz w:val="24"/>
                <w:szCs w:val="24"/>
              </w:rPr>
              <w:t>/</w:t>
            </w:r>
            <w:r w:rsidRPr="00631387">
              <w:rPr>
                <w:sz w:val="24"/>
                <w:szCs w:val="24"/>
                <w:lang w:val="en-US"/>
              </w:rPr>
              <w:t>city</w:t>
            </w:r>
            <w:r w:rsidRPr="00631387">
              <w:rPr>
                <w:sz w:val="24"/>
                <w:szCs w:val="24"/>
              </w:rPr>
              <w:t>/</w:t>
            </w:r>
            <w:r w:rsidRPr="00631387">
              <w:rPr>
                <w:sz w:val="24"/>
                <w:szCs w:val="24"/>
                <w:lang w:val="en-US"/>
              </w:rPr>
              <w:t>strategicheskoe</w:t>
            </w:r>
            <w:r w:rsidRPr="00631387">
              <w:rPr>
                <w:sz w:val="24"/>
                <w:szCs w:val="24"/>
              </w:rPr>
              <w:t>-</w:t>
            </w:r>
            <w:r w:rsidRPr="00631387">
              <w:rPr>
                <w:sz w:val="24"/>
                <w:szCs w:val="24"/>
                <w:lang w:val="en-US"/>
              </w:rPr>
              <w:t>planirovanie</w:t>
            </w:r>
            <w:r w:rsidRPr="00631387">
              <w:rPr>
                <w:sz w:val="24"/>
                <w:szCs w:val="24"/>
              </w:rPr>
              <w:t>.</w:t>
            </w:r>
            <w:r w:rsidRPr="00631387">
              <w:rPr>
                <w:sz w:val="24"/>
                <w:szCs w:val="24"/>
                <w:lang w:val="en-US"/>
              </w:rPr>
              <w:t>php</w:t>
            </w:r>
          </w:p>
          <w:p w:rsidR="00A14B34" w:rsidRPr="00631387" w:rsidRDefault="00A14B34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  <w:lang w:val="en-US"/>
              </w:rPr>
              <w:t>http</w:t>
            </w:r>
            <w:r w:rsidRPr="00631387">
              <w:rPr>
                <w:sz w:val="24"/>
                <w:szCs w:val="24"/>
              </w:rPr>
              <w:t>://</w:t>
            </w:r>
            <w:r w:rsidRPr="00631387">
              <w:rPr>
                <w:sz w:val="24"/>
                <w:szCs w:val="24"/>
                <w:lang w:val="en-US"/>
              </w:rPr>
              <w:t>dtsr</w:t>
            </w:r>
            <w:r w:rsidRPr="00631387">
              <w:rPr>
                <w:sz w:val="24"/>
                <w:szCs w:val="24"/>
              </w:rPr>
              <w:t>.</w:t>
            </w:r>
            <w:r w:rsidRPr="00631387">
              <w:rPr>
                <w:sz w:val="24"/>
                <w:szCs w:val="24"/>
                <w:lang w:val="en-US"/>
              </w:rPr>
              <w:t>tutaev</w:t>
            </w:r>
            <w:r w:rsidRPr="00631387">
              <w:rPr>
                <w:sz w:val="24"/>
                <w:szCs w:val="24"/>
              </w:rPr>
              <w:t>.</w:t>
            </w:r>
            <w:r w:rsidRPr="00631387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A14B34" w:rsidRDefault="00A14B34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A14B34" w:rsidRPr="00631387" w:rsidRDefault="00A14B34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A14B34" w:rsidRPr="00631387" w:rsidRDefault="00A14B34" w:rsidP="00641AD3">
      <w:pPr>
        <w:pStyle w:val="ConsPlusNonformat"/>
        <w:widowControl/>
        <w:numPr>
          <w:ilvl w:val="0"/>
          <w:numId w:val="40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A14B34" w:rsidRPr="00631387" w:rsidRDefault="00A14B34" w:rsidP="00226861">
      <w:pPr>
        <w:rPr>
          <w:sz w:val="24"/>
          <w:szCs w:val="24"/>
        </w:rPr>
      </w:pPr>
    </w:p>
    <w:p w:rsidR="00A14B34" w:rsidRPr="00631387" w:rsidRDefault="00A14B34" w:rsidP="0010168B">
      <w:pPr>
        <w:rPr>
          <w:sz w:val="24"/>
          <w:szCs w:val="24"/>
        </w:rPr>
      </w:pPr>
      <w:r w:rsidRPr="00631387">
        <w:rPr>
          <w:sz w:val="24"/>
          <w:szCs w:val="24"/>
        </w:rPr>
        <w:t>Муниципальная программа разработана в соответствии с постановлением Правительства Ярославской области от 22 марта 2021 г. N 128-п "Об утверждении государственной программы Ярославской области "Социальная поддержка населения Ярославской области".</w:t>
      </w:r>
      <w:bookmarkStart w:id="0" w:name="sub_300"/>
    </w:p>
    <w:p w:rsidR="00A14B34" w:rsidRPr="00631387" w:rsidRDefault="00A14B34" w:rsidP="0010168B">
      <w:pPr>
        <w:rPr>
          <w:sz w:val="24"/>
          <w:szCs w:val="24"/>
        </w:rPr>
      </w:pPr>
      <w:r w:rsidRPr="00631387">
        <w:rPr>
          <w:sz w:val="24"/>
          <w:szCs w:val="24"/>
        </w:rPr>
        <w:t>Муниципальная программа в рамках действующих бюджетных обязательств обеспечивает реализацию следующих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основных направлений: предоставление мер социальной поддержки; социальное обслуживание населения; социальная защита, в том числе оказание адресной социальной помощи; мероприятия в сфере охраны труда;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МГН и уровня обеспеченности инвалидов, в том числе детей-инвалидов, реабилитационными и абилитационными услугами, ранней помощью в Тутаевском муниципальном районе .</w:t>
      </w:r>
    </w:p>
    <w:p w:rsidR="00A14B34" w:rsidRPr="00631387" w:rsidRDefault="00A14B34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Меры социальной поддержки ежегодно предоставляются более чем 20 тысячам жителей района: 57,2 тыс. выплат, предусмотренных федеральным законодательством, на сумму 45,3 млн. руб. и 178,0 тыс. выплат, предусмотренных региональным законодательством, на сумму 85,7 млн. руб. все меры социальной поддержки предоставляются своевременно, задолженности перед населением нет.</w:t>
      </w:r>
    </w:p>
    <w:p w:rsidR="00A14B34" w:rsidRPr="00631387" w:rsidRDefault="00A14B34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В рамках социального обслуживания населения муниципальным учреждением «Комплексный центр социального обслуживания населения «Милосердие» ежегодно предоставляются социальные услуги более 4,5 тысячам жителей района – гражданам пожилого возраста и инвалидам, нуждающимся в оказании данных услуг. Объемы оказания муниципальных услуг определены соглашением о сотрудничестве в реализации мер социальной поддержки населения Ярославской области, заключенным между Департаментом труда и социальной поддержки населения Ярославской области и Администрацией Тутаевского муниципального района.</w:t>
      </w:r>
    </w:p>
    <w:p w:rsidR="00A14B34" w:rsidRPr="00631387" w:rsidRDefault="00A14B34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В целях социальной защиты населения ежегодно семьям с детьми, гражданам пожилого возраста и инвалидам предоставляется адресная социальная помощь на сумму 30,8 млн. руб., в том числе на оплату социальных контрактов в целях оказания материальной помощи малоимущим гражданам и малоимущим семьям, оказавшимся в трудной жизненной ситуации.</w:t>
      </w:r>
    </w:p>
    <w:p w:rsidR="00A14B34" w:rsidRPr="00631387" w:rsidRDefault="00A14B34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Анализ сложившейся в Тутаевском муниципальном районе ситуации в сфере социальной поддержки населения позволяет выделить ряд проблем, в первую очередь негативные демографические тенденции: при относительном сокращении естественной убыли населения отмечается рост численности пожилого населения, что обуславливает постоянный рост коэффициента демографической нагрузки (количество нетрудоспособных на 1000 лиц трудоспособного возраста).</w:t>
      </w:r>
    </w:p>
    <w:p w:rsidR="00A14B34" w:rsidRPr="00631387" w:rsidRDefault="00A14B34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В рамках реализации муниципальной программы в части укрепления социальной защищенности граждан необходимо совершенствовать систему мер социальной поддержки, социального обслуживания и социальной помощи на адресной основе, направленную на снижение уровня бедности жителей района.</w:t>
      </w:r>
    </w:p>
    <w:p w:rsidR="00A14B34" w:rsidRPr="00631387" w:rsidRDefault="00A14B34" w:rsidP="00791F12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Современная ситуация требует структурированного подхода к решению социальных проблем семей и детей. Одним из основных принципов семейной политики является обеспечение приоритета интересов и защиты прав ребенка, его полноценного физического, психического, интеллектуального развития.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Решение социальных проблем семей и детей, проживающих в Тутаевском муниципальном районе, возможно только путем координации усилий всех заинтересованных структур и объединения различных ресурсов, расширения спектра услуг, оказываемых семье и детям.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Последовательное осуществление задач, определяемых муниципальной программой, способствует снижению нарастания социальной напряженности в районе и позволяет реализовать мероприятия, направленные на выполнение переданных полномочий по социальной защите и поддержке граждан.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Тутаевский муниципальный район входит в число муниципальных образований с высоким уровнем социально-экономического развития, обладает разноплановой промышленной базой, квалифицированными кадрами.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Сегодня одной из основных задач является создание новых высокопроизводительных рабочих мест, улучшение качества жизни и уровня благосостояния населения.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Важная проблема, препятствующая этому - технологическая отсталость, физический износ основных фондов организаций, в том числе и по обрабатывающим производствам.</w:t>
      </w:r>
      <w:r w:rsidRPr="00631387">
        <w:rPr>
          <w:sz w:val="24"/>
          <w:szCs w:val="24"/>
        </w:rPr>
        <w:br/>
      </w:r>
      <w:r w:rsidRPr="00631387">
        <w:rPr>
          <w:sz w:val="24"/>
          <w:szCs w:val="24"/>
        </w:rPr>
        <w:tab/>
        <w:t>Наличие травмоопасных производств и предприятий с опасными и вредными условиями труда, вопросы охраны труда требуют к себе особого внимания.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В соответствии с ТК РФ сохранение жизни и здоровья работников в процессе трудовой деятельности является неотъемлемой частью государственной политики в сфере охраны труда.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Результатом предпринимаемых совместных усилий Администрации Тутаевского муниципального района, органов контроля и надзора в сфере охраны труда, профсоюзов и работодателей явилось то, что в последние годы состояние условий и охраны труда в организациях района характеризуется тенденцией снижения производственного травматизма и профессиональной заболеваемости. Однако в целом состояние в сфере охраны труда не позволяет его признать положительным.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Фактическое состояние ситуации с охраной труда в районе указывает на необходимость программного подхода к проблеме улучшения условий и охраны труда, что позволит планомерно проводить работу по обеспечению охраны труда, предусматривать необходимые материальные и организационные ресурсы для реализации мероприятий направленных на снижение профессиональных рисков работников организаций.</w:t>
      </w:r>
    </w:p>
    <w:p w:rsidR="00A14B34" w:rsidRPr="00631387" w:rsidRDefault="00A14B34" w:rsidP="005B0DAC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К приоритетным направлениям в сфере реализации муниципальной программы можно отнести:</w:t>
      </w:r>
    </w:p>
    <w:p w:rsidR="00A14B34" w:rsidRPr="00631387" w:rsidRDefault="00A14B34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совершенствование системы предоставления гражданам государственных и муниципальных услуг, оказываемых органами и учреждениями социальной защиты населения;</w:t>
      </w:r>
    </w:p>
    <w:p w:rsidR="00A14B34" w:rsidRPr="00631387" w:rsidRDefault="00A14B34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A14B34" w:rsidRPr="00631387" w:rsidRDefault="00A14B34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организация обеспечения социальных выплат отдельным категориям граждан;</w:t>
      </w:r>
    </w:p>
    <w:p w:rsidR="00A14B34" w:rsidRPr="00631387" w:rsidRDefault="00A14B34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развитие системы оказания социальной помощи на основании социального контракта;</w:t>
      </w:r>
    </w:p>
    <w:p w:rsidR="00A14B34" w:rsidRPr="00631387" w:rsidRDefault="00A14B34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ab/>
        <w:t>реализация мероприятий регионального проекта «Финансовая поддержка семей при рождении детей»;</w:t>
      </w:r>
    </w:p>
    <w:p w:rsidR="00A14B34" w:rsidRPr="00631387" w:rsidRDefault="00A14B34" w:rsidP="00791F12">
      <w:pPr>
        <w:rPr>
          <w:sz w:val="24"/>
          <w:szCs w:val="24"/>
        </w:rPr>
      </w:pPr>
      <w:r w:rsidRPr="00631387">
        <w:rPr>
          <w:sz w:val="24"/>
          <w:szCs w:val="24"/>
        </w:rPr>
        <w:t>повышение благосостояния граждан и снижение бедности.</w:t>
      </w:r>
    </w:p>
    <w:bookmarkEnd w:id="0"/>
    <w:p w:rsidR="00A14B34" w:rsidRPr="00631387" w:rsidRDefault="00A14B34" w:rsidP="00226861">
      <w:pPr>
        <w:rPr>
          <w:sz w:val="24"/>
          <w:szCs w:val="24"/>
        </w:rPr>
      </w:pPr>
      <w:r w:rsidRPr="00631387">
        <w:rPr>
          <w:sz w:val="24"/>
          <w:szCs w:val="24"/>
        </w:rPr>
        <w:t>При решении задачи по повышению уровня и качества жизни граждан - получателей мер социальной поддержки в рамках Муниципальной программы реализуются мероприятия по следующим направлениям:</w:t>
      </w:r>
    </w:p>
    <w:p w:rsidR="00A14B34" w:rsidRPr="00631387" w:rsidRDefault="00A14B34" w:rsidP="00226861">
      <w:pPr>
        <w:rPr>
          <w:sz w:val="24"/>
          <w:szCs w:val="24"/>
        </w:rPr>
      </w:pPr>
      <w:r w:rsidRPr="00631387">
        <w:rPr>
          <w:sz w:val="24"/>
          <w:szCs w:val="24"/>
        </w:rPr>
        <w:t>- организация обеспечения социальных выплат отдельным категориям граждан;</w:t>
      </w:r>
    </w:p>
    <w:p w:rsidR="00A14B34" w:rsidRPr="00631387" w:rsidRDefault="00A14B34" w:rsidP="00226861">
      <w:pPr>
        <w:rPr>
          <w:sz w:val="24"/>
          <w:szCs w:val="24"/>
        </w:rPr>
      </w:pPr>
      <w:r w:rsidRPr="00631387">
        <w:rPr>
          <w:sz w:val="24"/>
          <w:szCs w:val="24"/>
        </w:rPr>
        <w:t>- развитие системы оказания государственной социальной помощи пожилым гражданам и инвалидам, а также семьям с детьми.</w:t>
      </w:r>
    </w:p>
    <w:p w:rsidR="00A14B34" w:rsidRPr="00631387" w:rsidRDefault="00A14B34" w:rsidP="00226861">
      <w:pPr>
        <w:rPr>
          <w:sz w:val="24"/>
          <w:szCs w:val="24"/>
        </w:rPr>
      </w:pPr>
      <w:r w:rsidRPr="00631387">
        <w:rPr>
          <w:sz w:val="24"/>
          <w:szCs w:val="24"/>
        </w:rPr>
        <w:t>Реализуются мероприятия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</w:t>
      </w:r>
    </w:p>
    <w:p w:rsidR="00A14B34" w:rsidRPr="00631387" w:rsidRDefault="00A14B34" w:rsidP="00226861">
      <w:pPr>
        <w:snapToGrid w:val="0"/>
        <w:ind w:left="57" w:right="57"/>
        <w:rPr>
          <w:sz w:val="24"/>
          <w:szCs w:val="24"/>
        </w:rPr>
      </w:pPr>
      <w:r w:rsidRPr="00631387">
        <w:rPr>
          <w:sz w:val="24"/>
          <w:szCs w:val="24"/>
        </w:rPr>
        <w:t>Реализация Муниципальной программы будет способствовать достижению следующих ключевых показателей: достижению 100 % доли граждан, получивших социальную поддержку, от общей численности граждан, которым назначены меры социальной поддержки; росту доли граждан, получивших социальные услуги в МУ КЦСОН «Милосердие», в общем числе граждан, обратившихся за получением социальных услуг в центр. Данные показатели позволяют характеризовать и оценивать результаты реализации мероприятий по удовлетворению потребностей населения в социальных услугах, предоставляемых пожилым гражданам, инвалидам, детям-инвалидам, семьям с детьми.</w:t>
      </w:r>
    </w:p>
    <w:p w:rsidR="00A14B34" w:rsidRPr="00631387" w:rsidRDefault="00A14B34" w:rsidP="00226861">
      <w:pPr>
        <w:snapToGrid w:val="0"/>
        <w:ind w:left="57" w:right="57"/>
        <w:rPr>
          <w:sz w:val="24"/>
          <w:szCs w:val="24"/>
        </w:rPr>
      </w:pPr>
      <w:r w:rsidRPr="00631387">
        <w:rPr>
          <w:sz w:val="24"/>
          <w:szCs w:val="24"/>
        </w:rPr>
        <w:t xml:space="preserve"> Реализация проводимых мероприятий в рамках Муниципальной программы в сфере охраны труда приведет к достижению таких показателей, как снижение численности пострадавших в результате несчастных случаев на производстве с утратой трудоспособности на 1 рабочий день и более, и снижению численности с установленным в текущем году профессиональным заболеванием, что свидетельствует об улучшении условий и охраны труда в организациях и на предприятиях района.</w:t>
      </w:r>
    </w:p>
    <w:p w:rsidR="00A14B34" w:rsidRPr="00631387" w:rsidRDefault="00A14B34" w:rsidP="003E14D6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Ожидаемые конечные результаты реализации Муниципальной программы в сфере «Доступная среда» к концу 2025 года: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Тутаевском муниципальном районе до 66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услуги, в Тутаевском муниципальном районе до 67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инвалидов, в отношении которых осуществлялись мероприятия по реабилитации и (или) абилитации, в общей численности инвалидов Тутаевском муниципальном районе, имеющих такие рекомендации в индивидуальной программе реабилитации или абилитации (взрослые), до 95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инвалидов, в отношении которых осуществлялись мероприятия по реабилитации и (или) абилитации, в общей численности инвалидов Тутаевском муниципальном районе, имеющих такие рекомендации в индивидуальной программе реабилитации или абилитации (дети), до 97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Тутаевского муниципального района, в заявленной потребности в средствах реабилитации до 100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детей целевой группы, получивших услуги ранней помощи, в общем числе детей целевой группы Тутаевского муниципального района, нуждающихся в получении таких услуг, до 100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семей Тутаевского муниципального района, включенных в программы ранней помощи, удовлетворенных качеством услуг ранней помощи, до 90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до 90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специалистов Тутаевского муниципального района, обеспечивающих оказание реабилитационных и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Тутаевского муниципального района до 100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увеличение доли семей, нуждающихся в услугах ранней помощи, которые охвачены услугами ранней помощи, в Тутаевском муниципальном районе до 90 процентов;</w:t>
      </w:r>
    </w:p>
    <w:p w:rsidR="00A14B34" w:rsidRPr="00631387" w:rsidRDefault="00A14B34" w:rsidP="007B5BA4">
      <w:pPr>
        <w:ind w:firstLine="568"/>
        <w:rPr>
          <w:sz w:val="24"/>
          <w:szCs w:val="24"/>
        </w:rPr>
        <w:sectPr w:rsidR="00A14B34" w:rsidRPr="00631387" w:rsidSect="001A5C97">
          <w:pgSz w:w="11906" w:h="16838" w:code="9"/>
          <w:pgMar w:top="851" w:right="567" w:bottom="567" w:left="357" w:header="1134" w:footer="0" w:gutter="0"/>
          <w:pgNumType w:start="1"/>
          <w:cols w:space="708"/>
          <w:titlePg/>
          <w:docGrid w:linePitch="381"/>
        </w:sectPr>
      </w:pPr>
      <w:r w:rsidRPr="00631387">
        <w:rPr>
          <w:sz w:val="24"/>
          <w:szCs w:val="24"/>
        </w:rPr>
        <w:t>увеличение доли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до 90 процентов.</w:t>
      </w:r>
    </w:p>
    <w:p w:rsidR="00A14B34" w:rsidRPr="00631387" w:rsidRDefault="00A14B34" w:rsidP="00C533AC">
      <w:pPr>
        <w:pStyle w:val="ConsPlusNonformat"/>
        <w:widowControl/>
        <w:tabs>
          <w:tab w:val="left" w:pos="1134"/>
        </w:tabs>
        <w:spacing w:before="240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A14B34" w:rsidRPr="00631387" w:rsidRDefault="00A14B34" w:rsidP="00C533AC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631387">
        <w:rPr>
          <w:rFonts w:ascii="Times New Roman" w:hAnsi="Times New Roman" w:cs="Times New Roman"/>
          <w:sz w:val="24"/>
          <w:szCs w:val="24"/>
        </w:rPr>
        <w:t>2. Цель, задачи и целевые показатели муниципальной программы</w:t>
      </w:r>
    </w:p>
    <w:p w:rsidR="00A14B34" w:rsidRPr="00631387" w:rsidRDefault="00A14B34" w:rsidP="00C533AC">
      <w:pPr>
        <w:pStyle w:val="ConsPlusNonformat"/>
        <w:widowControl/>
        <w:tabs>
          <w:tab w:val="left" w:pos="1134"/>
        </w:tabs>
        <w:spacing w:before="240"/>
        <w:ind w:left="928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4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6"/>
        <w:gridCol w:w="1684"/>
        <w:gridCol w:w="1962"/>
        <w:gridCol w:w="2263"/>
        <w:gridCol w:w="2235"/>
        <w:gridCol w:w="2444"/>
      </w:tblGrid>
      <w:tr w:rsidR="00A14B34" w:rsidRPr="00631387">
        <w:tc>
          <w:tcPr>
            <w:tcW w:w="4146" w:type="dxa"/>
            <w:vAlign w:val="center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88" w:type="dxa"/>
            <w:gridSpan w:val="5"/>
            <w:vAlign w:val="center"/>
          </w:tcPr>
          <w:p w:rsidR="00A14B34" w:rsidRPr="00631387" w:rsidRDefault="00A14B34" w:rsidP="004F62B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в сфере социальной поддержки, социальной защиты, социального обслуживания населения и охраны труда, направленных на повышение качества, адресности и доступности государственных услуг.</w:t>
            </w:r>
          </w:p>
          <w:p w:rsidR="00A14B34" w:rsidRPr="00631387" w:rsidRDefault="00A14B34" w:rsidP="004F62B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34" w:rsidRPr="00631387">
        <w:tc>
          <w:tcPr>
            <w:tcW w:w="14734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6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63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    2023 г.</w:t>
            </w:r>
          </w:p>
        </w:tc>
        <w:tc>
          <w:tcPr>
            <w:tcW w:w="2235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  2024 г.</w:t>
            </w:r>
          </w:p>
        </w:tc>
        <w:tc>
          <w:tcPr>
            <w:tcW w:w="244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     2025 г.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</w:p>
          <w:p w:rsidR="00A14B34" w:rsidRPr="00631387" w:rsidRDefault="00A14B34" w:rsidP="00D27C8D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Задача 1:</w:t>
            </w:r>
          </w:p>
        </w:tc>
        <w:tc>
          <w:tcPr>
            <w:tcW w:w="10588" w:type="dxa"/>
            <w:gridSpan w:val="5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8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30 136</w:t>
            </w:r>
          </w:p>
        </w:tc>
        <w:tc>
          <w:tcPr>
            <w:tcW w:w="2263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24 685</w:t>
            </w:r>
          </w:p>
        </w:tc>
        <w:tc>
          <w:tcPr>
            <w:tcW w:w="2235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5 047</w:t>
            </w:r>
          </w:p>
        </w:tc>
        <w:tc>
          <w:tcPr>
            <w:tcW w:w="244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5 047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NoSpacing"/>
              <w:ind w:firstLine="0"/>
              <w:rPr>
                <w:sz w:val="24"/>
                <w:szCs w:val="24"/>
              </w:rPr>
            </w:pPr>
          </w:p>
          <w:p w:rsidR="00A14B34" w:rsidRPr="00631387" w:rsidRDefault="00A14B34" w:rsidP="00D27C8D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Задача 2:</w:t>
            </w:r>
          </w:p>
        </w:tc>
        <w:tc>
          <w:tcPr>
            <w:tcW w:w="10588" w:type="dxa"/>
            <w:gridSpan w:val="5"/>
          </w:tcPr>
          <w:p w:rsidR="00A14B34" w:rsidRPr="00631387" w:rsidRDefault="00A14B34" w:rsidP="00D27C8D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14B34" w:rsidRPr="00631387" w:rsidRDefault="00A14B34" w:rsidP="00D27C8D">
            <w:pPr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b/>
                <w:bCs/>
                <w:i/>
                <w:iCs/>
                <w:sz w:val="24"/>
                <w:szCs w:val="24"/>
              </w:rPr>
              <w:t xml:space="preserve">Реализация муниципальной целевой программы «Улучшение условий и охраны труда по Тутаевскому муниципальному району» 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68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3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35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4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Количество коллективных договоров и соглашений на территории Тутаевского муниципального района</w:t>
            </w:r>
          </w:p>
        </w:tc>
        <w:tc>
          <w:tcPr>
            <w:tcW w:w="168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D27C8D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Обучение по охране труда руководителей и специалистов в аккредитованных обучающих организациях</w:t>
            </w:r>
          </w:p>
        </w:tc>
        <w:tc>
          <w:tcPr>
            <w:tcW w:w="168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63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35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44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0173C3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Задача 3:</w:t>
            </w:r>
          </w:p>
        </w:tc>
        <w:tc>
          <w:tcPr>
            <w:tcW w:w="10588" w:type="dxa"/>
            <w:gridSpan w:val="5"/>
          </w:tcPr>
          <w:p w:rsidR="00A14B34" w:rsidRPr="00631387" w:rsidRDefault="00A14B34" w:rsidP="000173C3">
            <w:pPr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b/>
                <w:bCs/>
                <w:i/>
                <w:iCs/>
                <w:sz w:val="24"/>
                <w:szCs w:val="24"/>
              </w:rPr>
              <w:t xml:space="preserve">Реализация муниципальной целевой программы «Доступная среда в  Тутаевском муниципальном районе» 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0173C3">
            <w:pPr>
              <w:pStyle w:val="Default"/>
              <w:jc w:val="both"/>
            </w:pPr>
            <w:r w:rsidRPr="00631387"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Тутаевского муниципального района, имеющих такие рекомендации в индивидуальной программе реабилитации или абилитации (взрослые) </w:t>
            </w:r>
          </w:p>
        </w:tc>
        <w:tc>
          <w:tcPr>
            <w:tcW w:w="1684" w:type="dxa"/>
          </w:tcPr>
          <w:p w:rsidR="00A14B34" w:rsidRPr="00631387" w:rsidRDefault="00A14B34" w:rsidP="007B5BA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62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3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35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0173C3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</w:t>
            </w:r>
            <w:r w:rsidRPr="00631387">
              <w:t xml:space="preserve"> </w:t>
            </w:r>
            <w:r w:rsidRPr="00631387">
              <w:rPr>
                <w:sz w:val="24"/>
                <w:szCs w:val="24"/>
              </w:rPr>
              <w:t xml:space="preserve">Тутаевского муниципального района, имеющих такие рекомендации в индивидуальной программе реабилитации или абилитации (дети) </w:t>
            </w:r>
          </w:p>
        </w:tc>
        <w:tc>
          <w:tcPr>
            <w:tcW w:w="168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62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3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5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4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0173C3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Доля детей целевой группы, получивших услуги ранней помощи, в общем числе детей целевой группы Тутаевского муниципального района, нуждающихся в получении таких услуг  </w:t>
            </w:r>
          </w:p>
        </w:tc>
        <w:tc>
          <w:tcPr>
            <w:tcW w:w="168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62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3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5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4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B34" w:rsidRPr="00631387">
        <w:tc>
          <w:tcPr>
            <w:tcW w:w="4146" w:type="dxa"/>
          </w:tcPr>
          <w:p w:rsidR="00A14B34" w:rsidRPr="00631387" w:rsidRDefault="00A14B34" w:rsidP="000173C3">
            <w:pPr>
              <w:pStyle w:val="NoSpacing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Доля семей Тутаевского муниципального района, включенных в программы ранней помощи, удовлетворенных качеством услуг ранней помощи </w:t>
            </w:r>
          </w:p>
        </w:tc>
        <w:tc>
          <w:tcPr>
            <w:tcW w:w="168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62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3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5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4" w:type="dxa"/>
          </w:tcPr>
          <w:p w:rsidR="00A14B34" w:rsidRPr="00631387" w:rsidRDefault="00A14B34" w:rsidP="000173C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14B34" w:rsidRPr="00631387" w:rsidRDefault="00A14B34" w:rsidP="0023483C">
      <w:pPr>
        <w:pStyle w:val="ListParagraph"/>
        <w:numPr>
          <w:ilvl w:val="0"/>
          <w:numId w:val="0"/>
        </w:numPr>
        <w:tabs>
          <w:tab w:val="left" w:pos="12049"/>
        </w:tabs>
        <w:ind w:left="568"/>
        <w:jc w:val="center"/>
        <w:rPr>
          <w:sz w:val="24"/>
          <w:szCs w:val="24"/>
        </w:rPr>
      </w:pPr>
    </w:p>
    <w:p w:rsidR="00A14B34" w:rsidRPr="00631387" w:rsidRDefault="00A14B34" w:rsidP="0023483C">
      <w:pPr>
        <w:pStyle w:val="ListParagraph"/>
        <w:numPr>
          <w:ilvl w:val="0"/>
          <w:numId w:val="0"/>
        </w:numPr>
        <w:tabs>
          <w:tab w:val="left" w:pos="12049"/>
        </w:tabs>
        <w:ind w:left="568"/>
        <w:jc w:val="center"/>
        <w:rPr>
          <w:sz w:val="24"/>
          <w:szCs w:val="24"/>
        </w:rPr>
      </w:pPr>
      <w:r w:rsidRPr="00631387">
        <w:rPr>
          <w:sz w:val="24"/>
          <w:szCs w:val="24"/>
        </w:rPr>
        <w:t>3. Ресурсное обеспечение муниципальной программы</w:t>
      </w:r>
    </w:p>
    <w:p w:rsidR="00A14B34" w:rsidRPr="00631387" w:rsidRDefault="00A14B34" w:rsidP="00BC7025">
      <w:pPr>
        <w:pStyle w:val="ListParagraph"/>
        <w:numPr>
          <w:ilvl w:val="0"/>
          <w:numId w:val="0"/>
        </w:numPr>
        <w:tabs>
          <w:tab w:val="left" w:pos="12049"/>
        </w:tabs>
        <w:ind w:left="928"/>
        <w:rPr>
          <w:b/>
          <w:bCs/>
          <w:sz w:val="24"/>
          <w:szCs w:val="24"/>
        </w:rPr>
      </w:pPr>
    </w:p>
    <w:tbl>
      <w:tblPr>
        <w:tblW w:w="154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48"/>
        <w:gridCol w:w="1985"/>
        <w:gridCol w:w="1842"/>
        <w:gridCol w:w="1842"/>
        <w:gridCol w:w="1842"/>
        <w:gridCol w:w="10"/>
      </w:tblGrid>
      <w:tr w:rsidR="00A14B34" w:rsidRPr="00631387">
        <w:trPr>
          <w:trHeight w:val="648"/>
        </w:trPr>
        <w:tc>
          <w:tcPr>
            <w:tcW w:w="7948" w:type="dxa"/>
            <w:vMerge w:val="restart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A14B34" w:rsidRPr="00631387" w:rsidRDefault="00A14B34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36" w:type="dxa"/>
            <w:gridSpan w:val="4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  <w:vMerge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14B34" w:rsidRPr="00631387" w:rsidRDefault="00A14B3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1 680 000,00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19 738 082,00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6 950 882,00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6 716 000,00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6 071 200,00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428 209 309,00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196 767 657,00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115 659 892,00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115 781 760,00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103 679 160,00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71 162 495,00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16 295 115,00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16 221 550,00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ВЦП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итого по ВЦП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138 634 510,00</w:t>
            </w:r>
          </w:p>
        </w:tc>
      </w:tr>
      <w:tr w:rsidR="00A14B34" w:rsidRPr="00631387">
        <w:tc>
          <w:tcPr>
            <w:tcW w:w="15469" w:type="dxa"/>
            <w:gridSpan w:val="6"/>
            <w:shd w:val="clear" w:color="auto" w:fill="D9D9D9"/>
          </w:tcPr>
          <w:p w:rsidR="00A14B34" w:rsidRPr="00631387" w:rsidRDefault="00A14B34" w:rsidP="00256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34" w:rsidRPr="00631387">
        <w:trPr>
          <w:gridAfter w:val="1"/>
          <w:wAfter w:w="10" w:type="dxa"/>
          <w:trHeight w:val="20"/>
        </w:trPr>
        <w:tc>
          <w:tcPr>
            <w:tcW w:w="7948" w:type="dxa"/>
          </w:tcPr>
          <w:p w:rsidR="00A14B34" w:rsidRPr="00631387" w:rsidRDefault="00A14B3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c>
          <w:tcPr>
            <w:tcW w:w="15469" w:type="dxa"/>
            <w:gridSpan w:val="6"/>
            <w:shd w:val="clear" w:color="auto" w:fill="D9D9D9"/>
          </w:tcPr>
          <w:p w:rsidR="00A14B34" w:rsidRPr="00631387" w:rsidRDefault="00A14B34" w:rsidP="00097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«Доступная среда в Тутаевском муниципальном районе»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0978F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c>
          <w:tcPr>
            <w:tcW w:w="15469" w:type="dxa"/>
            <w:gridSpan w:val="6"/>
            <w:shd w:val="clear" w:color="auto" w:fill="D9D9D9"/>
          </w:tcPr>
          <w:p w:rsidR="00A14B34" w:rsidRPr="00631387" w:rsidRDefault="00A14B3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1 680 000,00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560 000,00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19 738 082,00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6 950 882,00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6 716 000,00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6 071 200,00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428 209 309,00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196 767 657,00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115 659 892,00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115 781 760,00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103 679 160,00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71 162 495,00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16 295 115,00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16 221 550,00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138 634 510,00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B34" w:rsidRPr="00631387">
        <w:trPr>
          <w:gridAfter w:val="1"/>
          <w:wAfter w:w="10" w:type="dxa"/>
        </w:trPr>
        <w:tc>
          <w:tcPr>
            <w:tcW w:w="7948" w:type="dxa"/>
          </w:tcPr>
          <w:p w:rsidR="00A14B34" w:rsidRPr="00631387" w:rsidRDefault="00A14B34" w:rsidP="00440A0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31387">
              <w:rPr>
                <w:i/>
                <w:i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 553 306 551,00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275 441 034,00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139 231 007,00</w:t>
            </w:r>
          </w:p>
        </w:tc>
        <w:tc>
          <w:tcPr>
            <w:tcW w:w="1842" w:type="dxa"/>
          </w:tcPr>
          <w:p w:rsidR="00A14B34" w:rsidRPr="00631387" w:rsidRDefault="00A14B34" w:rsidP="00A24C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387">
              <w:rPr>
                <w:rFonts w:ascii="Times New Roman" w:hAnsi="Times New Roman" w:cs="Times New Roman"/>
                <w:sz w:val="22"/>
                <w:szCs w:val="22"/>
              </w:rPr>
              <w:t>138 634 510,00</w:t>
            </w:r>
          </w:p>
        </w:tc>
      </w:tr>
    </w:tbl>
    <w:p w:rsidR="00A14B34" w:rsidRPr="00631387" w:rsidRDefault="00A14B34" w:rsidP="00BC7025">
      <w:pPr>
        <w:pStyle w:val="Header"/>
        <w:ind w:firstLine="0"/>
        <w:jc w:val="both"/>
        <w:rPr>
          <w:sz w:val="24"/>
          <w:szCs w:val="24"/>
        </w:rPr>
      </w:pPr>
    </w:p>
    <w:p w:rsidR="00A14B34" w:rsidRPr="00631387" w:rsidRDefault="00A14B34" w:rsidP="00BC7025">
      <w:pPr>
        <w:spacing w:after="200" w:line="276" w:lineRule="auto"/>
        <w:ind w:firstLine="0"/>
        <w:jc w:val="left"/>
        <w:rPr>
          <w:sz w:val="24"/>
          <w:szCs w:val="24"/>
        </w:rPr>
        <w:sectPr w:rsidR="00A14B34" w:rsidRPr="00631387" w:rsidSect="0007329F">
          <w:footerReference w:type="even" r:id="rId12"/>
          <w:footerReference w:type="default" r:id="rId13"/>
          <w:pgSz w:w="16838" w:h="11906" w:orient="landscape" w:code="9"/>
          <w:pgMar w:top="357" w:right="851" w:bottom="567" w:left="567" w:header="709" w:footer="709" w:gutter="0"/>
          <w:pgNumType w:start="7"/>
          <w:cols w:space="708"/>
          <w:docGrid w:linePitch="381"/>
        </w:sectPr>
      </w:pPr>
    </w:p>
    <w:p w:rsidR="00A14B34" w:rsidRPr="00631387" w:rsidRDefault="00A14B34" w:rsidP="007B5BA4">
      <w:pPr>
        <w:pStyle w:val="ListParagraph"/>
        <w:numPr>
          <w:ilvl w:val="0"/>
          <w:numId w:val="0"/>
        </w:numPr>
        <w:spacing w:after="200" w:line="276" w:lineRule="auto"/>
        <w:ind w:left="928"/>
        <w:rPr>
          <w:sz w:val="24"/>
          <w:szCs w:val="24"/>
        </w:rPr>
      </w:pPr>
      <w:r w:rsidRPr="00631387">
        <w:rPr>
          <w:sz w:val="24"/>
          <w:szCs w:val="24"/>
        </w:rPr>
        <w:t>4.Механизм реализации программы и ее ожидаемые конечные результаты</w:t>
      </w:r>
    </w:p>
    <w:p w:rsidR="00A14B34" w:rsidRPr="00631387" w:rsidRDefault="00A14B34" w:rsidP="00440A0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Реализация муниципальной программы, подпрограмм муниципальной программы осуществляется ответственным исполнителем Департаментом труда и социального развития Администрации Тутаевского муниципального района, исполнителем мероприятий МУ КЦСОН «Милосердие» г. Тутаева.</w:t>
      </w:r>
    </w:p>
    <w:p w:rsidR="00A14B34" w:rsidRPr="00631387" w:rsidRDefault="00A14B34" w:rsidP="00440A0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Ответственный исполнитель муниципальной программы, подпрограмм муниципальной программы осуществляет:</w:t>
      </w:r>
    </w:p>
    <w:p w:rsidR="00A14B34" w:rsidRPr="00631387" w:rsidRDefault="00A14B34" w:rsidP="00440A04">
      <w:pPr>
        <w:ind w:firstLine="568"/>
        <w:rPr>
          <w:sz w:val="24"/>
          <w:szCs w:val="24"/>
        </w:rPr>
      </w:pPr>
      <w:r w:rsidRPr="00631387">
        <w:rPr>
          <w:sz w:val="24"/>
          <w:szCs w:val="24"/>
        </w:rPr>
        <w:t>общее руководство реализацией и контроль за ходом реализации муниципальной программы;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готовит отчеты о реализации муниципальной программы;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в случае отсутствия правовой базы разрабатывает проекты нормативных правовых актов по реализации задач в части мероприятий, для реализации которых наделен полномочиями главного распорядителя бюджетных средств;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участвует в организации финансирования мероприятий в рамках задач, для реализации которых наделен полномочиями главного распорядителя бюджетных средств;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размещает информацию о ходе реализации муниципальной программы на странице Департамента труда и социального развития Администрации Тутаевского муниципального района в информационно – телекоммуникационной сети «Интернет»;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осуществляет организацию информационной и разъяснительной работы, направленной на освещение целей и задач муниципальной программы;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несет ответственность за эффективное использование средств, выделяемых на реализацию задач по контролируемым им направлениям;</w:t>
      </w:r>
    </w:p>
    <w:p w:rsidR="00A14B34" w:rsidRPr="00631387" w:rsidRDefault="00A14B34" w:rsidP="00440A04">
      <w:pPr>
        <w:ind w:firstLine="708"/>
        <w:rPr>
          <w:sz w:val="24"/>
          <w:szCs w:val="24"/>
        </w:rPr>
      </w:pPr>
      <w:r w:rsidRPr="00631387">
        <w:rPr>
          <w:sz w:val="24"/>
          <w:szCs w:val="24"/>
        </w:rPr>
        <w:t>осуществляет функции главного распорядителя бюджетных средств в соответствии с ведомственной структурой расходов бюджета Тутаевского муниципального района</w:t>
      </w:r>
    </w:p>
    <w:p w:rsidR="00A14B34" w:rsidRPr="00631387" w:rsidRDefault="00A14B34" w:rsidP="006847AD">
      <w:pPr>
        <w:pStyle w:val="BodyTextIndent"/>
        <w:ind w:left="0" w:firstLine="568"/>
        <w:rPr>
          <w:sz w:val="24"/>
          <w:szCs w:val="24"/>
        </w:rPr>
      </w:pPr>
    </w:p>
    <w:p w:rsidR="00A14B34" w:rsidRPr="00631387" w:rsidRDefault="00A14B34" w:rsidP="006847AD">
      <w:pPr>
        <w:pStyle w:val="BodyTextIndent"/>
        <w:ind w:left="0" w:firstLine="568"/>
        <w:rPr>
          <w:sz w:val="24"/>
          <w:szCs w:val="24"/>
        </w:rPr>
      </w:pPr>
      <w:r w:rsidRPr="00631387">
        <w:rPr>
          <w:sz w:val="24"/>
          <w:szCs w:val="24"/>
        </w:rPr>
        <w:t>4.1 Реализацию ведомственной целевой программы «Социальная поддержка населения Тутаевского муниципального района» осуществляет Департамент труда и социального развития Администрации Тутаевского муниципального района, МУ КЦСОН «Милосердие» г. Тутаева.</w:t>
      </w:r>
    </w:p>
    <w:tbl>
      <w:tblPr>
        <w:tblW w:w="9362" w:type="dxa"/>
        <w:tblInd w:w="2" w:type="dxa"/>
        <w:tblLayout w:type="fixed"/>
        <w:tblLook w:val="0000"/>
      </w:tblPr>
      <w:tblGrid>
        <w:gridCol w:w="594"/>
        <w:gridCol w:w="5184"/>
        <w:gridCol w:w="3584"/>
      </w:tblGrid>
      <w:tr w:rsidR="00A14B34" w:rsidRPr="00631387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B34" w:rsidRPr="00631387" w:rsidRDefault="00A14B34" w:rsidP="0025621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№</w:t>
            </w:r>
          </w:p>
          <w:p w:rsidR="00A14B34" w:rsidRPr="00631387" w:rsidRDefault="00A14B34" w:rsidP="00256213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П№ п/п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B34" w:rsidRPr="00631387" w:rsidRDefault="00A14B34" w:rsidP="006847A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задачи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 xml:space="preserve">Структурное подразделение </w:t>
            </w:r>
            <w:r w:rsidRPr="00631387">
              <w:rPr>
                <w:sz w:val="24"/>
                <w:szCs w:val="24"/>
              </w:rPr>
              <w:br/>
              <w:t>Департамента труда и социального развития Администрации ТМР, ответственного за реализацию задачи</w:t>
            </w:r>
          </w:p>
        </w:tc>
      </w:tr>
      <w:tr w:rsidR="00A14B34" w:rsidRPr="006313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3</w:t>
            </w:r>
          </w:p>
        </w:tc>
      </w:tr>
      <w:tr w:rsidR="00A14B34" w:rsidRPr="00631387">
        <w:trPr>
          <w:trHeight w:val="10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11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2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34" w:rsidRPr="00631387" w:rsidRDefault="00A14B34" w:rsidP="00256213">
            <w:pPr>
              <w:widowControl w:val="0"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Отдел по социальным вопросам</w:t>
            </w:r>
          </w:p>
        </w:tc>
      </w:tr>
      <w:tr w:rsidR="00A14B34" w:rsidRPr="00631387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22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631387">
              <w:rPr>
                <w:sz w:val="24"/>
                <w:szCs w:val="24"/>
              </w:rPr>
              <w:t>МУ КЦСОН «Милосердие»</w:t>
            </w:r>
          </w:p>
        </w:tc>
      </w:tr>
      <w:tr w:rsidR="00A14B34" w:rsidRPr="00631387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33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  <w:lang w:eastAsia="ar-SA"/>
              </w:rPr>
              <w:t>Социальная поддержка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34" w:rsidRPr="00631387" w:rsidRDefault="00A14B34" w:rsidP="00A24C39">
            <w:pPr>
              <w:widowControl w:val="0"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Отдел по социальным вопросам</w:t>
            </w:r>
          </w:p>
        </w:tc>
      </w:tr>
      <w:tr w:rsidR="00A14B34" w:rsidRPr="006313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44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2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  <w:lang w:eastAsia="ar-SA"/>
              </w:rPr>
              <w:t>Информационное обеспечение реализации мероприятий программы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34" w:rsidRPr="00631387" w:rsidRDefault="00A14B34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631387">
              <w:rPr>
                <w:sz w:val="24"/>
                <w:szCs w:val="24"/>
              </w:rPr>
              <w:t>Главный специалист ДТиСР  Администрации ТМР</w:t>
            </w:r>
          </w:p>
        </w:tc>
      </w:tr>
    </w:tbl>
    <w:p w:rsidR="00A14B34" w:rsidRPr="00631387" w:rsidRDefault="00A14B34" w:rsidP="006847AD">
      <w:pPr>
        <w:pStyle w:val="BodyTextIndent"/>
        <w:ind w:left="-142" w:firstLine="710"/>
        <w:rPr>
          <w:sz w:val="24"/>
          <w:szCs w:val="24"/>
        </w:rPr>
      </w:pPr>
    </w:p>
    <w:p w:rsidR="00A14B34" w:rsidRPr="00631387" w:rsidRDefault="00A14B34" w:rsidP="006847AD">
      <w:pPr>
        <w:pStyle w:val="BodyTextIndent"/>
        <w:ind w:left="-142" w:firstLine="710"/>
        <w:rPr>
          <w:sz w:val="24"/>
          <w:szCs w:val="24"/>
        </w:rPr>
      </w:pPr>
      <w:r w:rsidRPr="00631387">
        <w:rPr>
          <w:sz w:val="24"/>
          <w:szCs w:val="24"/>
        </w:rPr>
        <w:t>Денежные средства, выделяемые из областного бюджета для реализации мероприятий ведомственной целевой программы направляются в Департамент труда и социального развития Администрации Тутаевского муниципального района Департаментом труда и социальной поддержки населения Ярославской области, Департаментом транспорта Ярославской области в виде субвенций и иных межбюджетных трансфертов местным бюджетам.</w:t>
      </w:r>
    </w:p>
    <w:p w:rsidR="00A14B34" w:rsidRPr="00631387" w:rsidRDefault="00A14B34" w:rsidP="006847AD">
      <w:pPr>
        <w:pStyle w:val="BodyTextIndent"/>
        <w:ind w:left="-142" w:firstLine="710"/>
        <w:rPr>
          <w:sz w:val="24"/>
          <w:szCs w:val="24"/>
        </w:rPr>
      </w:pPr>
      <w:r w:rsidRPr="00631387">
        <w:rPr>
          <w:sz w:val="24"/>
          <w:szCs w:val="24"/>
        </w:rPr>
        <w:t>4.2 Реализацию муниципальной целевой программы «Улучшение условий и охраны труда по Тутаевскому муниципальному району» осуществляют структурные подразделения Администрации Тутаевского муниципального района. Денежные средства выделяются из бюджета Тутаевского муниципального района.</w:t>
      </w:r>
    </w:p>
    <w:p w:rsidR="00A14B34" w:rsidRPr="00631387" w:rsidRDefault="00A14B34" w:rsidP="00BC7025">
      <w:pPr>
        <w:spacing w:after="200" w:line="276" w:lineRule="auto"/>
        <w:ind w:firstLine="0"/>
        <w:jc w:val="left"/>
        <w:rPr>
          <w:i/>
          <w:iCs/>
          <w:sz w:val="24"/>
          <w:szCs w:val="24"/>
        </w:rPr>
      </w:pPr>
    </w:p>
    <w:p w:rsidR="00A14B34" w:rsidRPr="00631387" w:rsidRDefault="00A14B34" w:rsidP="00BC7025">
      <w:pPr>
        <w:pStyle w:val="Header"/>
        <w:numPr>
          <w:ilvl w:val="0"/>
          <w:numId w:val="40"/>
        </w:numPr>
        <w:tabs>
          <w:tab w:val="clear" w:pos="4677"/>
        </w:tabs>
        <w:sectPr w:rsidR="00A14B34" w:rsidRPr="00631387" w:rsidSect="001A5C97">
          <w:pgSz w:w="11906" w:h="16838" w:code="9"/>
          <w:pgMar w:top="851" w:right="567" w:bottom="567" w:left="357" w:header="708" w:footer="708" w:gutter="0"/>
          <w:pgNumType w:start="12"/>
          <w:cols w:space="708"/>
          <w:docGrid w:linePitch="381"/>
        </w:sectPr>
      </w:pPr>
    </w:p>
    <w:p w:rsidR="00A14B34" w:rsidRPr="00631387" w:rsidRDefault="00A14B34" w:rsidP="006B3644">
      <w:pPr>
        <w:pStyle w:val="Header"/>
        <w:tabs>
          <w:tab w:val="clear" w:pos="4677"/>
        </w:tabs>
        <w:ind w:left="568" w:firstLine="0"/>
        <w:rPr>
          <w:sz w:val="24"/>
          <w:szCs w:val="24"/>
        </w:rPr>
      </w:pPr>
      <w:r w:rsidRPr="00631387">
        <w:rPr>
          <w:sz w:val="24"/>
          <w:szCs w:val="24"/>
        </w:rPr>
        <w:t>5.Перечень основных мероприятий (подпрограмм) муниципальной программы</w:t>
      </w: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jc w:val="both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  <w:r w:rsidRPr="00631387">
        <w:rPr>
          <w:sz w:val="24"/>
          <w:szCs w:val="24"/>
        </w:rPr>
        <w:t>Подпрограммы муниципальной программы</w:t>
      </w: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409"/>
        <w:gridCol w:w="2552"/>
        <w:gridCol w:w="2977"/>
        <w:gridCol w:w="2409"/>
      </w:tblGrid>
      <w:tr w:rsidR="00A14B34" w:rsidRPr="00631387">
        <w:tc>
          <w:tcPr>
            <w:tcW w:w="450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Наименование подпрограммы (МЦП, ВЦП)</w:t>
            </w:r>
          </w:p>
        </w:tc>
        <w:tc>
          <w:tcPr>
            <w:tcW w:w="2409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2552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Ответственный исполнитель, контактные данные (ФИО, телефон, </w:t>
            </w:r>
            <w:r w:rsidRPr="00631387">
              <w:rPr>
                <w:sz w:val="24"/>
                <w:szCs w:val="24"/>
                <w:lang w:val="en-US" w:eastAsia="en-US"/>
              </w:rPr>
              <w:t>e</w:t>
            </w:r>
            <w:r w:rsidRPr="00631387">
              <w:rPr>
                <w:sz w:val="24"/>
                <w:szCs w:val="24"/>
                <w:lang w:eastAsia="en-US"/>
              </w:rPr>
              <w:t>-</w:t>
            </w:r>
            <w:r w:rsidRPr="00631387">
              <w:rPr>
                <w:sz w:val="24"/>
                <w:szCs w:val="24"/>
                <w:lang w:val="en-US" w:eastAsia="en-US"/>
              </w:rPr>
              <w:t>mail</w:t>
            </w:r>
            <w:r w:rsidRPr="0063138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Дата и номер Постановления АТМР об утверждении подпрограммы </w:t>
            </w:r>
          </w:p>
        </w:tc>
        <w:tc>
          <w:tcPr>
            <w:tcW w:w="2409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Электронный адрес размещения подпрограммы </w:t>
            </w:r>
            <w:r w:rsidRPr="00631387">
              <w:rPr>
                <w:sz w:val="24"/>
                <w:szCs w:val="24"/>
              </w:rPr>
              <w:t>в сети «Интернет»</w:t>
            </w:r>
          </w:p>
        </w:tc>
      </w:tr>
      <w:tr w:rsidR="00A14B34" w:rsidRPr="00631387">
        <w:tc>
          <w:tcPr>
            <w:tcW w:w="450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2409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2023 - 2025</w:t>
            </w:r>
          </w:p>
        </w:tc>
        <w:tc>
          <w:tcPr>
            <w:tcW w:w="2552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28.02.2023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№ 158а-п</w:t>
            </w:r>
          </w:p>
        </w:tc>
        <w:tc>
          <w:tcPr>
            <w:tcW w:w="2409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val="en-US" w:eastAsia="en-US"/>
              </w:rPr>
              <w:t>http</w:t>
            </w:r>
            <w:r w:rsidRPr="00631387">
              <w:rPr>
                <w:sz w:val="23"/>
                <w:szCs w:val="23"/>
                <w:lang w:eastAsia="en-US"/>
              </w:rPr>
              <w:t>://</w:t>
            </w:r>
            <w:r w:rsidRPr="00631387">
              <w:rPr>
                <w:sz w:val="23"/>
                <w:szCs w:val="23"/>
                <w:lang w:val="en-US" w:eastAsia="en-US"/>
              </w:rPr>
              <w:t>dtsr</w:t>
            </w:r>
            <w:r w:rsidRPr="00631387">
              <w:rPr>
                <w:sz w:val="23"/>
                <w:szCs w:val="23"/>
                <w:lang w:eastAsia="en-US"/>
              </w:rPr>
              <w:t>.</w:t>
            </w:r>
            <w:r w:rsidRPr="00631387">
              <w:rPr>
                <w:sz w:val="23"/>
                <w:szCs w:val="23"/>
                <w:lang w:val="en-US" w:eastAsia="en-US"/>
              </w:rPr>
              <w:t>tutaev</w:t>
            </w:r>
            <w:r w:rsidRPr="00631387">
              <w:rPr>
                <w:sz w:val="23"/>
                <w:szCs w:val="23"/>
                <w:lang w:eastAsia="en-US"/>
              </w:rPr>
              <w:t>.</w:t>
            </w:r>
            <w:r w:rsidRPr="00631387">
              <w:rPr>
                <w:sz w:val="23"/>
                <w:szCs w:val="23"/>
                <w:lang w:val="en-US" w:eastAsia="en-US"/>
              </w:rPr>
              <w:t>ru</w:t>
            </w:r>
            <w:r w:rsidRPr="00631387">
              <w:rPr>
                <w:lang w:eastAsia="en-US"/>
              </w:rPr>
              <w:t xml:space="preserve"> </w:t>
            </w:r>
          </w:p>
        </w:tc>
      </w:tr>
      <w:tr w:rsidR="00A14B34" w:rsidRPr="00631387">
        <w:tc>
          <w:tcPr>
            <w:tcW w:w="450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2409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2023 - 2025</w:t>
            </w:r>
          </w:p>
        </w:tc>
        <w:tc>
          <w:tcPr>
            <w:tcW w:w="2552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03.03.2023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№ 163-п</w:t>
            </w:r>
          </w:p>
        </w:tc>
        <w:tc>
          <w:tcPr>
            <w:tcW w:w="2409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val="en-US" w:eastAsia="en-US"/>
              </w:rPr>
              <w:t>http</w:t>
            </w:r>
            <w:r w:rsidRPr="00631387">
              <w:rPr>
                <w:sz w:val="23"/>
                <w:szCs w:val="23"/>
                <w:lang w:eastAsia="en-US"/>
              </w:rPr>
              <w:t>://</w:t>
            </w:r>
            <w:r w:rsidRPr="00631387">
              <w:rPr>
                <w:sz w:val="23"/>
                <w:szCs w:val="23"/>
                <w:lang w:val="en-US" w:eastAsia="en-US"/>
              </w:rPr>
              <w:t>dtsr</w:t>
            </w:r>
            <w:r w:rsidRPr="00631387">
              <w:rPr>
                <w:sz w:val="23"/>
                <w:szCs w:val="23"/>
                <w:lang w:eastAsia="en-US"/>
              </w:rPr>
              <w:t>.</w:t>
            </w:r>
            <w:r w:rsidRPr="00631387">
              <w:rPr>
                <w:sz w:val="23"/>
                <w:szCs w:val="23"/>
                <w:lang w:val="en-US" w:eastAsia="en-US"/>
              </w:rPr>
              <w:t>tutaev</w:t>
            </w:r>
            <w:r w:rsidRPr="00631387">
              <w:rPr>
                <w:sz w:val="23"/>
                <w:szCs w:val="23"/>
                <w:lang w:eastAsia="en-US"/>
              </w:rPr>
              <w:t>.</w:t>
            </w:r>
            <w:r w:rsidRPr="00631387">
              <w:rPr>
                <w:sz w:val="23"/>
                <w:szCs w:val="23"/>
                <w:lang w:val="en-US" w:eastAsia="en-US"/>
              </w:rPr>
              <w:t>ru</w:t>
            </w:r>
            <w:r w:rsidRPr="00631387">
              <w:rPr>
                <w:lang w:eastAsia="en-US"/>
              </w:rPr>
              <w:t xml:space="preserve"> </w:t>
            </w:r>
          </w:p>
        </w:tc>
      </w:tr>
      <w:tr w:rsidR="00A14B34" w:rsidRPr="00631387">
        <w:tc>
          <w:tcPr>
            <w:tcW w:w="4503" w:type="dxa"/>
          </w:tcPr>
          <w:p w:rsidR="00A14B34" w:rsidRPr="00631387" w:rsidRDefault="00A14B34" w:rsidP="000E330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Муниципальная целевая программа «Доступная среда в Тутаевском муниципальном районе»</w:t>
            </w:r>
          </w:p>
        </w:tc>
        <w:tc>
          <w:tcPr>
            <w:tcW w:w="2409" w:type="dxa"/>
          </w:tcPr>
          <w:p w:rsidR="00A14B34" w:rsidRPr="00631387" w:rsidRDefault="00A14B34" w:rsidP="000E330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2023 - 2025</w:t>
            </w:r>
          </w:p>
        </w:tc>
        <w:tc>
          <w:tcPr>
            <w:tcW w:w="2552" w:type="dxa"/>
          </w:tcPr>
          <w:p w:rsidR="00A14B34" w:rsidRPr="00631387" w:rsidRDefault="00A14B34" w:rsidP="000E330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A14B34" w:rsidRPr="00631387" w:rsidRDefault="00A14B34" w:rsidP="000E330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28.02.2023</w:t>
            </w:r>
          </w:p>
          <w:p w:rsidR="00A14B34" w:rsidRPr="00631387" w:rsidRDefault="00A14B34" w:rsidP="000E330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№ 157-п</w:t>
            </w:r>
          </w:p>
        </w:tc>
        <w:tc>
          <w:tcPr>
            <w:tcW w:w="2409" w:type="dxa"/>
          </w:tcPr>
          <w:p w:rsidR="00A14B34" w:rsidRPr="00631387" w:rsidRDefault="00A14B34" w:rsidP="000E330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val="en-US" w:eastAsia="en-US"/>
              </w:rPr>
              <w:t>http</w:t>
            </w:r>
            <w:r w:rsidRPr="00631387">
              <w:rPr>
                <w:sz w:val="23"/>
                <w:szCs w:val="23"/>
                <w:lang w:eastAsia="en-US"/>
              </w:rPr>
              <w:t>://</w:t>
            </w:r>
            <w:r w:rsidRPr="00631387">
              <w:rPr>
                <w:sz w:val="23"/>
                <w:szCs w:val="23"/>
                <w:lang w:val="en-US" w:eastAsia="en-US"/>
              </w:rPr>
              <w:t>dtsr</w:t>
            </w:r>
            <w:r w:rsidRPr="00631387">
              <w:rPr>
                <w:sz w:val="23"/>
                <w:szCs w:val="23"/>
                <w:lang w:eastAsia="en-US"/>
              </w:rPr>
              <w:t>.</w:t>
            </w:r>
            <w:r w:rsidRPr="00631387">
              <w:rPr>
                <w:sz w:val="23"/>
                <w:szCs w:val="23"/>
                <w:lang w:val="en-US" w:eastAsia="en-US"/>
              </w:rPr>
              <w:t>tutaev</w:t>
            </w:r>
            <w:r w:rsidRPr="00631387">
              <w:rPr>
                <w:sz w:val="23"/>
                <w:szCs w:val="23"/>
                <w:lang w:eastAsia="en-US"/>
              </w:rPr>
              <w:t>.</w:t>
            </w:r>
            <w:r w:rsidRPr="00631387">
              <w:rPr>
                <w:sz w:val="23"/>
                <w:szCs w:val="23"/>
                <w:lang w:val="en-US" w:eastAsia="en-US"/>
              </w:rPr>
              <w:t>ru</w:t>
            </w:r>
            <w:r w:rsidRPr="00631387">
              <w:rPr>
                <w:lang w:eastAsia="en-US"/>
              </w:rPr>
              <w:t xml:space="preserve"> </w:t>
            </w:r>
          </w:p>
        </w:tc>
      </w:tr>
    </w:tbl>
    <w:p w:rsidR="00A14B34" w:rsidRPr="00631387" w:rsidRDefault="00A14B34" w:rsidP="00BC7025">
      <w:pPr>
        <w:pStyle w:val="Header"/>
        <w:tabs>
          <w:tab w:val="clear" w:pos="4677"/>
        </w:tabs>
        <w:ind w:firstLine="0"/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A14B34" w:rsidRPr="00631387" w:rsidRDefault="00A14B34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  <w:r w:rsidRPr="00631387">
        <w:rPr>
          <w:sz w:val="24"/>
          <w:szCs w:val="24"/>
        </w:rPr>
        <w:t>Основные мероприятия муниципальной программы</w:t>
      </w:r>
    </w:p>
    <w:p w:rsidR="00A14B34" w:rsidRPr="00631387" w:rsidRDefault="00A14B34" w:rsidP="00BC7025">
      <w:pPr>
        <w:pStyle w:val="Header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tbl>
      <w:tblPr>
        <w:tblW w:w="14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A14B34" w:rsidRPr="00631387">
        <w:trPr>
          <w:gridAfter w:val="1"/>
          <w:wAfter w:w="25" w:type="dxa"/>
        </w:trPr>
        <w:tc>
          <w:tcPr>
            <w:tcW w:w="14709" w:type="dxa"/>
            <w:gridSpan w:val="6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 год (1-ый год реализации)</w:t>
            </w:r>
          </w:p>
        </w:tc>
      </w:tr>
      <w:tr w:rsidR="00A14B34" w:rsidRPr="00631387">
        <w:trPr>
          <w:gridAfter w:val="1"/>
          <w:wAfter w:w="25" w:type="dxa"/>
        </w:trPr>
        <w:tc>
          <w:tcPr>
            <w:tcW w:w="3652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A14B34" w:rsidRPr="00631387">
        <w:tc>
          <w:tcPr>
            <w:tcW w:w="365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560 000,00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19 617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выплат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238 026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6 502 882,00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85 677 392,00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45 318 601,00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138 058 875,00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138 058 875,00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потребителей услуг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4468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92 900 227,00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92 900 227,00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92 900 227,00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600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448 000,00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14 167 879,00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16 169 832,00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30 785 711,00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30 785 711,00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Приобретение единиц программного обеспечения - 18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Приобретение единиц вычислительной техники - 0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295 000,00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295 000,00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295 000,00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265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выплат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2 594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3 727 159,00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9 674 062,00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13 401 221,00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13 401 221,00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c>
          <w:tcPr>
            <w:tcW w:w="365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рабочих мест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Количество коллективных договоров и соглашений 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3.</w:t>
            </w:r>
            <w:r w:rsidRPr="00631387">
              <w:rPr>
                <w:lang w:eastAsia="en-US"/>
              </w:rPr>
              <w:t xml:space="preserve"> </w:t>
            </w:r>
            <w:r w:rsidRPr="00631387">
              <w:rPr>
                <w:sz w:val="24"/>
                <w:szCs w:val="24"/>
                <w:lang w:eastAsia="en-US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работников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 чел.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</w:tcPr>
          <w:p w:rsidR="00A14B34" w:rsidRPr="00631387" w:rsidRDefault="00A14B34" w:rsidP="00FC3DF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</w:tc>
        <w:tc>
          <w:tcPr>
            <w:tcW w:w="11057" w:type="dxa"/>
            <w:gridSpan w:val="5"/>
            <w:tcBorders>
              <w:bottom w:val="nil"/>
            </w:tcBorders>
          </w:tcPr>
          <w:p w:rsidR="00A14B34" w:rsidRPr="00631387" w:rsidRDefault="00A14B34" w:rsidP="00FC3DF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«Доступная среда в  Тутаевском муниципальном районе»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1. Актуализация реестров объектов социальной инфраструктуры и услуг в приоритетных сферах жизнедеятельности инвалидов и других МГН </w:t>
            </w:r>
          </w:p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</w:p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Актуализирован реестр объектов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2. Актуализация информации об уровне доступности объектов социальной инфраструктуры и услуг в приоритетных сферах жизнедеятельности инвалидов и других МГН в государственной информационной системе пространственных данных - Геопортале Ярославской области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УОиС,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УКиМП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Актуализирована информация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3. Проведение анкетирования среди инвалидов (их законных представителей) на предмет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 в соответствующих сферах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УОиС,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МУ КЦСОН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«Милосердие»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Проведено анкетирование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4. Организация обучения специалистов Тутаевского муниципального района, обеспечивающих оказание реабилитационных и абилитационные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УОиС, 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ДТиСР,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МУ КЦСОН «Милосердие» 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Доля специалистов Тутаевского муниципального района, обеспечивающих оказание реабилитационных и абилитационные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абилитации инвалидов, в общей численности таких специалистов Тутаевского муниципального района (%) - 68 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5. Организация обучения инвалидов и членов их семей подбору и использованию технических средств реабилитации, реабилитационным навыкам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МУ КЦСОН «Милосердие»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Доля инвалидов и членов их семей Тутаевского муниципального района, обученных подбору и использованию техническими средствами реабилитации, реабилитационным навыкам (%) - 100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6. Увеличение доли семей, нуждающихся в услугах ранней помощи, которые охвачены услугами ранней помощи, в Тутаевском муниципальном районе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Доля семей, нуждающихся в услугах ранней помощи, которые охвачены услугами ранней помощи, в Тутаевском муниципальном районе (%) - 50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7. Увеличение доли инвалидов (их законных или уполномоченных представителей), положительно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ДТиСР,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МУ КЦСОН «Милосердие» 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FC3DFA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Доля инвалидов (их законных или уполномоченных представителей),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>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(%) - 90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FC3DFA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8. 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УКиМП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Количество инвалидов, принявших участие в культурно-массовых мероприятиях (чел.) - 1200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3E7626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9. Участие инвалидов в </w:t>
            </w:r>
          </w:p>
          <w:p w:rsidR="00A14B34" w:rsidRPr="00631387" w:rsidRDefault="00A14B34" w:rsidP="003E7626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физкультурных и спортивно-массовых мероприятиях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Количество</w:t>
            </w:r>
          </w:p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инвалидов, принявших участие в спортивно-массовых мероприятиях (чел.) - 33 </w:t>
            </w:r>
          </w:p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3E7626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10. Организация деятельности координационного совета по делам инвалидов при Администрации Тутаевского муниципального района </w:t>
            </w:r>
          </w:p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3E7626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Проведено заседаний (ед.) - 2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FC3DFA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FC3DFA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</w:trPr>
        <w:tc>
          <w:tcPr>
            <w:tcW w:w="14709" w:type="dxa"/>
            <w:gridSpan w:val="6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 год (2-ой год реализации)</w:t>
            </w:r>
          </w:p>
        </w:tc>
      </w:tr>
      <w:tr w:rsidR="00A14B34" w:rsidRPr="00631387">
        <w:trPr>
          <w:gridAfter w:val="1"/>
          <w:wAfter w:w="25" w:type="dxa"/>
        </w:trPr>
        <w:tc>
          <w:tcPr>
            <w:tcW w:w="3652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A14B34" w:rsidRPr="00631387">
        <w:tc>
          <w:tcPr>
            <w:tcW w:w="365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560 000,00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103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выплат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1 177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6 268 000,00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12 377 873,00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19 205 873,00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19 205 873,00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потребителей услуг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4468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92 550 227,00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92 550 227,00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92 550 227,00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579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448 000,00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10 361 792,00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16 295 115,00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27 104 907,00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27 104 907,00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Приобретение единиц программного обеспечения - 18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Приобретение единиц вычислительной техники - 3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370 000,00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370 000,00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370 000,00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c>
          <w:tcPr>
            <w:tcW w:w="365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рабочих мест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Количество коллективных договоров и соглашений 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</w:t>
            </w:r>
            <w:r w:rsidRPr="00631387">
              <w:rPr>
                <w:lang w:eastAsia="en-US"/>
              </w:rPr>
              <w:t xml:space="preserve"> </w:t>
            </w:r>
            <w:r w:rsidRPr="00631387">
              <w:rPr>
                <w:sz w:val="24"/>
                <w:szCs w:val="24"/>
                <w:lang w:eastAsia="en-US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работников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 чел.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</w:tcPr>
          <w:p w:rsidR="00A14B34" w:rsidRPr="00631387" w:rsidRDefault="00A14B34" w:rsidP="00FC3DF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</w:tc>
        <w:tc>
          <w:tcPr>
            <w:tcW w:w="11057" w:type="dxa"/>
            <w:gridSpan w:val="5"/>
            <w:tcBorders>
              <w:bottom w:val="nil"/>
            </w:tcBorders>
          </w:tcPr>
          <w:p w:rsidR="00A14B34" w:rsidRPr="00631387" w:rsidRDefault="00A14B34" w:rsidP="00FC3DF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«Доступная среда в  Тутаевском муниципальном районе»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1. Актуализация реестров объектов социальной инфраструктуры и услуг в приоритетных сферах жизнедеятельности инвалидов и других МГН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Актуализирован реестр объектов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2. Актуализация информации об уровне доступности объектов социальной инфраструктуры и услуг в приоритетных сферах жизнедеятельности инвалидов и других МГН в государственной информационной системе пространственных данных - Геопортале Ярославской области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УОиС,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УКиМП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Актуализирована информация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3. Проведение анкетирования среди инвалидов (их законных представителей) на предмет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 в соответствующих сферах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УОиС,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МУ КЦСОН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«Милосердие»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Проведено анкетирование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4. Организация обучения специалистов Тутаевского муниципального района, обеспечивающих оказание реабилитационных и абилитационные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УОиС, 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ДТиСР,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МУ КЦСОН «Милосердие» 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Доля специалистов Тутаевского муниципального района, обеспечивающих оказание реабилитационных и абилитационные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абилитации инвалидов, в общей численности таких специалистов Тутаевского муниципального района (%) - 84 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5. Организация обучения инвалидов и членов их семей подбору и использованию технических средств реабилитации, реабилитационным навыкам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МУ КЦСОН «Милосердие»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Доля инвалидов и членов их семей Тутаевского муниципального района, обученных подбору и использованию техническими средствами реабилитации, реабилитационным навыкам (%) - 100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6. Увеличение доли семей, нуждающихся в услугах ранней помощи, которые охвачены услугами ранней помощи, в Тутаевском муниципальном районе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Доля семей, нуждающихся в услугах ранней помощи, которые охвачены услугами ранней помощи, в Тутаевском муниципальном районе (%) - 70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7. Увеличение доли инвалидов (их законных или уполномоченных представителей), положительно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ДТиСР,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МУ КЦСОН «Милосердие» 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Доля инвалидов (их законных или уполномоченных представителей),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>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(%) - 90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8. 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УКиМП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Количество инвалидов, принявших участие в культурно-массовых мероприятиях (чел.) - 1200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9. Участие инвалидов в </w:t>
            </w:r>
          </w:p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физкультурных и спортивно-массовых мероприятиях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Количество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инвалидов, принявших участие в спортивно-массовых мероприятиях (чел.) - 33 </w:t>
            </w:r>
          </w:p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8A3E8B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10. Организация деятельности координационного совета по делам инвалидов при Администрации Тутаевского муниципального района </w:t>
            </w:r>
          </w:p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8A3E8B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Проведено заседаний (ед.) - 2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8A3E8B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8A3E8B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</w:trPr>
        <w:tc>
          <w:tcPr>
            <w:tcW w:w="14709" w:type="dxa"/>
            <w:gridSpan w:val="6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val="en-US" w:eastAsia="en-US"/>
              </w:rPr>
            </w:pPr>
            <w:r w:rsidRPr="00631387">
              <w:rPr>
                <w:lang w:eastAsia="en-US"/>
              </w:rPr>
              <w:t>2025 год (третий год реализации</w:t>
            </w:r>
            <w:r w:rsidRPr="00631387">
              <w:rPr>
                <w:lang w:val="en-US" w:eastAsia="en-US"/>
              </w:rPr>
              <w:t>)</w:t>
            </w:r>
          </w:p>
        </w:tc>
      </w:tr>
      <w:tr w:rsidR="00A14B34" w:rsidRPr="00631387">
        <w:trPr>
          <w:gridAfter w:val="1"/>
          <w:wAfter w:w="25" w:type="dxa"/>
        </w:trPr>
        <w:tc>
          <w:tcPr>
            <w:tcW w:w="3652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A14B34" w:rsidRPr="00631387">
        <w:tc>
          <w:tcPr>
            <w:tcW w:w="365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560 000,00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103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выплат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1 177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6 071 200,00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12 215 203,00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18 846 403,00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18 846 403,00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потребителей услуг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4468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92 550 227,00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92 550 227,00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92 550 227,00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получателей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579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10 646 330,00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16 221 550,00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26 867 880,00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26 867 880,00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Приобретение единиц программного обеспечения - 18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Приобретение единиц вычислительной техники - 3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370 000,00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370 000,00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370 000,00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c>
          <w:tcPr>
            <w:tcW w:w="3652" w:type="dxa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A14B34" w:rsidRPr="00631387" w:rsidRDefault="00A14B34" w:rsidP="00D27C8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рабочих мест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 xml:space="preserve">Количество коллективных договоров и соглашений 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3</w:t>
            </w:r>
            <w:r w:rsidRPr="00631387">
              <w:rPr>
                <w:lang w:eastAsia="en-US"/>
              </w:rPr>
              <w:t xml:space="preserve"> </w:t>
            </w:r>
            <w:r w:rsidRPr="00631387">
              <w:rPr>
                <w:sz w:val="24"/>
                <w:szCs w:val="24"/>
                <w:lang w:eastAsia="en-US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Количество работников</w:t>
            </w:r>
          </w:p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 чел.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D27C8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D27C8D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</w:tcPr>
          <w:p w:rsidR="00A14B34" w:rsidRPr="00631387" w:rsidRDefault="00A14B34" w:rsidP="00FC3DF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87"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</w:tc>
        <w:tc>
          <w:tcPr>
            <w:tcW w:w="11057" w:type="dxa"/>
            <w:gridSpan w:val="5"/>
            <w:tcBorders>
              <w:bottom w:val="nil"/>
            </w:tcBorders>
          </w:tcPr>
          <w:p w:rsidR="00A14B34" w:rsidRPr="00631387" w:rsidRDefault="00A14B34" w:rsidP="00FC3DF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«Доступная среда в  Тутаевском муниципальном районе»</w:t>
            </w: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1. Актуализация реестров объектов социальной инфраструктуры и услуг в приоритетных сферах жизнедеятельности инвалидов и других МГН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Актуализирован реестр объектов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2. Актуализация информации об уровне доступности объектов социальной инфраструктуры и услуг в приоритетных сферах жизнедеятельности инвалидов и других МГН в государственной информационной системе пространственных данных - Геопортале Ярославской области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УОиС,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УКиМП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Актуализирована информация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3. Проведение анкетирования среди инвалидов (их законных представителей) на предмет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 в соответствующих сферах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УОиС,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МУ КЦСОН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«Милосердие»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Проведено анкетирование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4. Организация обучения специалистов Тутаевского муниципального района, обеспечивающих оказание реабилитационных и абилитационные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УОиС, 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ДТиСР,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МУ КЦСОН «Милосердие» 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Доля специалистов Тутаевского муниципального района, обеспечивающих оказание реабилитационных и абилитационные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>абилитации инвалидов, в общей численности таких специалистов Тутаевского муниципального района (%) - 100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5. Организация обучения инвалидов и членов их семей подбору и использованию технических средств реабилитации, реабилитационным навыкам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МУ КЦСОН «Милосердие»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Доля инвалидов и членов их семей Тутаевского муниципального района, обученных подбору и использованию техническими средствами реабилитации, реабилитационным навыкам (%) - 100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6. Увеличение доли семей, нуждающихся в услугах ранней помощи, которые охвачены услугами ранней помощи, в Тутаевском муниципальном районе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ДТиСР,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Доля семей, нуждающихся в услугах ранней помощи, которые охвачены услугами ранней помощи, в Тутаевском муниципальном районе (%) - 90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7. Увеличение доли инвалидов (их законных или уполномоченных представителей), положительно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</w:t>
            </w: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ДТиСР,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 xml:space="preserve">МУ КЦСОН «Милосердие» 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Доля инвалидов (их законных или уполномоченных представителей),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sz w:val="23"/>
                <w:szCs w:val="23"/>
                <w:lang w:eastAsia="en-US"/>
              </w:rPr>
              <w:t>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Тутаевском муниципальном районе (%) - 90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8. 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УКиМП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Количество инвалидов, принявших участие в культурно-массовых мероприятиях (чел.) - 1200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9. Участие инвалидов в </w:t>
            </w:r>
          </w:p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физкультурных и спортивно-массовых мероприятиях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УОиС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Количество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инвалидов, принявших участие в спортивно-массовых мероприятиях (чел.) - 34 </w:t>
            </w:r>
          </w:p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14B34" w:rsidRPr="00631387" w:rsidRDefault="00A14B34" w:rsidP="006A5450">
            <w:pPr>
              <w:pStyle w:val="Default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 xml:space="preserve">10. Организация деятельности координационного совета по делам инвалидов при Администрации Тутаевского муниципального района </w:t>
            </w:r>
          </w:p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ДТиСР</w:t>
            </w:r>
          </w:p>
        </w:tc>
        <w:tc>
          <w:tcPr>
            <w:tcW w:w="2410" w:type="dxa"/>
            <w:vMerge w:val="restart"/>
          </w:tcPr>
          <w:p w:rsidR="00A14B34" w:rsidRPr="00631387" w:rsidRDefault="00A14B34" w:rsidP="006A5450">
            <w:pPr>
              <w:pStyle w:val="Default"/>
              <w:jc w:val="center"/>
              <w:rPr>
                <w:sz w:val="23"/>
                <w:szCs w:val="23"/>
              </w:rPr>
            </w:pPr>
            <w:r w:rsidRPr="00631387">
              <w:rPr>
                <w:sz w:val="23"/>
                <w:szCs w:val="23"/>
              </w:rPr>
              <w:t>Проведено заседаний (ед.) - 2</w:t>
            </w: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631387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631387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  <w:r w:rsidRPr="00631387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  <w:tr w:rsidR="00A14B34" w:rsidRPr="00D27C8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</w:tcPr>
          <w:p w:rsidR="00A14B34" w:rsidRPr="00631387" w:rsidRDefault="00A14B34" w:rsidP="006A545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3138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14B34" w:rsidRPr="00631387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631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A14B34" w:rsidRPr="006D7E65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A14B34" w:rsidRPr="006D7E65" w:rsidRDefault="00A14B34" w:rsidP="006A5450">
            <w:pPr>
              <w:pStyle w:val="Header"/>
              <w:tabs>
                <w:tab w:val="clear" w:pos="4677"/>
              </w:tabs>
              <w:ind w:firstLine="0"/>
              <w:rPr>
                <w:lang w:eastAsia="en-US"/>
              </w:rPr>
            </w:pPr>
          </w:p>
        </w:tc>
      </w:tr>
    </w:tbl>
    <w:p w:rsidR="00A14B34" w:rsidRDefault="00A14B34" w:rsidP="00735079">
      <w:pPr>
        <w:spacing w:before="240"/>
        <w:ind w:left="11624" w:firstLine="0"/>
      </w:pPr>
    </w:p>
    <w:sectPr w:rsidR="00A14B34" w:rsidSect="001A5C97">
      <w:headerReference w:type="first" r:id="rId14"/>
      <w:pgSz w:w="16838" w:h="11906" w:orient="landscape" w:code="9"/>
      <w:pgMar w:top="357" w:right="851" w:bottom="567" w:left="567" w:header="113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34" w:rsidRDefault="00A14B34">
      <w:r>
        <w:separator/>
      </w:r>
    </w:p>
  </w:endnote>
  <w:endnote w:type="continuationSeparator" w:id="0">
    <w:p w:rsidR="00A14B34" w:rsidRDefault="00A1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34" w:rsidRPr="00A72175" w:rsidRDefault="00A14B34" w:rsidP="00A72175">
    <w:pPr>
      <w:pStyle w:val="Footer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34" w:rsidRPr="00A72175" w:rsidRDefault="00A14B3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34" w:rsidRDefault="00A14B34">
      <w:r>
        <w:separator/>
      </w:r>
    </w:p>
  </w:footnote>
  <w:footnote w:type="continuationSeparator" w:id="0">
    <w:p w:rsidR="00A14B34" w:rsidRDefault="00A1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34" w:rsidRDefault="00A14B34" w:rsidP="00466E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14B34" w:rsidRDefault="00A14B34" w:rsidP="00471460">
    <w:pPr>
      <w:pStyle w:val="Header"/>
    </w:pPr>
  </w:p>
  <w:p w:rsidR="00A14B34" w:rsidRDefault="00A14B34" w:rsidP="00471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34" w:rsidRDefault="00A14B34" w:rsidP="00466E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14B34" w:rsidRDefault="00A14B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34" w:rsidRPr="00A72175" w:rsidRDefault="00A14B34" w:rsidP="00A72175">
    <w:pPr>
      <w:pStyle w:val="Header"/>
      <w:rPr>
        <w:lang w:val="en-US"/>
      </w:rPr>
    </w:pPr>
    <w:r>
      <w:rPr>
        <w:lang w:val="en-US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EE67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CE28A7"/>
    <w:multiLevelType w:val="hybridMultilevel"/>
    <w:tmpl w:val="1C0C4858"/>
    <w:lvl w:ilvl="0" w:tplc="ECBEE762">
      <w:start w:val="3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7C1"/>
    <w:rsid w:val="00003F76"/>
    <w:rsid w:val="00004E0D"/>
    <w:rsid w:val="00005532"/>
    <w:rsid w:val="0000574E"/>
    <w:rsid w:val="00005761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1187"/>
    <w:rsid w:val="00012F7F"/>
    <w:rsid w:val="0001367B"/>
    <w:rsid w:val="000136EA"/>
    <w:rsid w:val="0001378C"/>
    <w:rsid w:val="000149AF"/>
    <w:rsid w:val="00014FAB"/>
    <w:rsid w:val="00015786"/>
    <w:rsid w:val="00015CD7"/>
    <w:rsid w:val="00015DA4"/>
    <w:rsid w:val="00015FDF"/>
    <w:rsid w:val="00016EF0"/>
    <w:rsid w:val="00016F93"/>
    <w:rsid w:val="000173C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716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31AC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B05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73C"/>
    <w:rsid w:val="000619C9"/>
    <w:rsid w:val="00061DBC"/>
    <w:rsid w:val="00062063"/>
    <w:rsid w:val="00062AE8"/>
    <w:rsid w:val="00063560"/>
    <w:rsid w:val="000638DF"/>
    <w:rsid w:val="000640AC"/>
    <w:rsid w:val="00064B72"/>
    <w:rsid w:val="00066FF6"/>
    <w:rsid w:val="0006750A"/>
    <w:rsid w:val="000704F6"/>
    <w:rsid w:val="000707CE"/>
    <w:rsid w:val="00071607"/>
    <w:rsid w:val="0007329F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8F1"/>
    <w:rsid w:val="000979ED"/>
    <w:rsid w:val="000A03AF"/>
    <w:rsid w:val="000A1099"/>
    <w:rsid w:val="000A10F8"/>
    <w:rsid w:val="000A1D21"/>
    <w:rsid w:val="000A1E24"/>
    <w:rsid w:val="000A1E33"/>
    <w:rsid w:val="000A255E"/>
    <w:rsid w:val="000A2D83"/>
    <w:rsid w:val="000A2DC0"/>
    <w:rsid w:val="000A3CAB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5F3E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30D"/>
    <w:rsid w:val="000E3E61"/>
    <w:rsid w:val="000E41F3"/>
    <w:rsid w:val="000E4596"/>
    <w:rsid w:val="000E4B28"/>
    <w:rsid w:val="000E5763"/>
    <w:rsid w:val="000E5A4B"/>
    <w:rsid w:val="000E62B3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3CB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68B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237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85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46C"/>
    <w:rsid w:val="0013659E"/>
    <w:rsid w:val="00136FE0"/>
    <w:rsid w:val="001376E3"/>
    <w:rsid w:val="00140095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3D8D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62F2"/>
    <w:rsid w:val="00176FA8"/>
    <w:rsid w:val="0017708C"/>
    <w:rsid w:val="00177345"/>
    <w:rsid w:val="00181320"/>
    <w:rsid w:val="0018172F"/>
    <w:rsid w:val="001826BD"/>
    <w:rsid w:val="0018297E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2E0D"/>
    <w:rsid w:val="001932B7"/>
    <w:rsid w:val="00193C7C"/>
    <w:rsid w:val="00193CE9"/>
    <w:rsid w:val="001944ED"/>
    <w:rsid w:val="0019452A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126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5C97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433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D94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010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D98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6861"/>
    <w:rsid w:val="00227086"/>
    <w:rsid w:val="00231A88"/>
    <w:rsid w:val="00231B4D"/>
    <w:rsid w:val="00231CB8"/>
    <w:rsid w:val="00232659"/>
    <w:rsid w:val="00232A30"/>
    <w:rsid w:val="00233283"/>
    <w:rsid w:val="00233EA8"/>
    <w:rsid w:val="0023483C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213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26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BFB"/>
    <w:rsid w:val="00270C08"/>
    <w:rsid w:val="00270F3D"/>
    <w:rsid w:val="00270F98"/>
    <w:rsid w:val="0027161F"/>
    <w:rsid w:val="00271E21"/>
    <w:rsid w:val="00271F8E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1C58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17A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51C8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4D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0DAA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30"/>
    <w:rsid w:val="00347B5E"/>
    <w:rsid w:val="00347FC9"/>
    <w:rsid w:val="0035013F"/>
    <w:rsid w:val="003501D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0B23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38CE"/>
    <w:rsid w:val="003840D5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25E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677"/>
    <w:rsid w:val="003A78A6"/>
    <w:rsid w:val="003A79E2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B41"/>
    <w:rsid w:val="003B7FAD"/>
    <w:rsid w:val="003C061C"/>
    <w:rsid w:val="003C09E6"/>
    <w:rsid w:val="003C0AD8"/>
    <w:rsid w:val="003C0F69"/>
    <w:rsid w:val="003C1497"/>
    <w:rsid w:val="003C1817"/>
    <w:rsid w:val="003C18C2"/>
    <w:rsid w:val="003C1E38"/>
    <w:rsid w:val="003C2E63"/>
    <w:rsid w:val="003C2E8C"/>
    <w:rsid w:val="003C2E91"/>
    <w:rsid w:val="003C399E"/>
    <w:rsid w:val="003C4E88"/>
    <w:rsid w:val="003C4F80"/>
    <w:rsid w:val="003C506C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D6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98"/>
    <w:rsid w:val="003E5AD8"/>
    <w:rsid w:val="003E5EA7"/>
    <w:rsid w:val="003E63BC"/>
    <w:rsid w:val="003E7119"/>
    <w:rsid w:val="003E7626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59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350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15E9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C77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0A04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5E7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AD0"/>
    <w:rsid w:val="00460BCE"/>
    <w:rsid w:val="00460E46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E5C"/>
    <w:rsid w:val="00466F3D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9E9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5B1B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3AD"/>
    <w:rsid w:val="004A1477"/>
    <w:rsid w:val="004A1BD5"/>
    <w:rsid w:val="004A1F8B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830"/>
    <w:rsid w:val="004A6386"/>
    <w:rsid w:val="004A6BBD"/>
    <w:rsid w:val="004A76D0"/>
    <w:rsid w:val="004A7B84"/>
    <w:rsid w:val="004B04D7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0F2"/>
    <w:rsid w:val="004C1295"/>
    <w:rsid w:val="004C1A89"/>
    <w:rsid w:val="004C1D84"/>
    <w:rsid w:val="004C3607"/>
    <w:rsid w:val="004C4D74"/>
    <w:rsid w:val="004C4DE9"/>
    <w:rsid w:val="004C5DC5"/>
    <w:rsid w:val="004C6B91"/>
    <w:rsid w:val="004D004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2B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98A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83A"/>
    <w:rsid w:val="00533F5D"/>
    <w:rsid w:val="00534239"/>
    <w:rsid w:val="00534CAD"/>
    <w:rsid w:val="00534E6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A74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24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4FC3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55A"/>
    <w:rsid w:val="0057695C"/>
    <w:rsid w:val="00576984"/>
    <w:rsid w:val="00577162"/>
    <w:rsid w:val="00577903"/>
    <w:rsid w:val="005811F2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0DAC"/>
    <w:rsid w:val="005B15D9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533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0C7A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0B99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815"/>
    <w:rsid w:val="005E7B0D"/>
    <w:rsid w:val="005E7BD5"/>
    <w:rsid w:val="005E7E55"/>
    <w:rsid w:val="005F133B"/>
    <w:rsid w:val="005F137E"/>
    <w:rsid w:val="005F15C4"/>
    <w:rsid w:val="005F2212"/>
    <w:rsid w:val="005F27EA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8C2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A67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387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1AD3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1CA8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5E3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3176"/>
    <w:rsid w:val="006847AD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450"/>
    <w:rsid w:val="006A5797"/>
    <w:rsid w:val="006A57D6"/>
    <w:rsid w:val="006A5B22"/>
    <w:rsid w:val="006A6452"/>
    <w:rsid w:val="006A6CDE"/>
    <w:rsid w:val="006A7399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644"/>
    <w:rsid w:val="006B3F4E"/>
    <w:rsid w:val="006B463F"/>
    <w:rsid w:val="006B49BE"/>
    <w:rsid w:val="006B5671"/>
    <w:rsid w:val="006B6649"/>
    <w:rsid w:val="006B69BC"/>
    <w:rsid w:val="006B6FA5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FB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65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04E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716"/>
    <w:rsid w:val="00732ECF"/>
    <w:rsid w:val="007332D9"/>
    <w:rsid w:val="00733ABA"/>
    <w:rsid w:val="00733CE0"/>
    <w:rsid w:val="007348B3"/>
    <w:rsid w:val="0073493E"/>
    <w:rsid w:val="00735079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B1B"/>
    <w:rsid w:val="00756D15"/>
    <w:rsid w:val="00756E13"/>
    <w:rsid w:val="00760484"/>
    <w:rsid w:val="00760C13"/>
    <w:rsid w:val="007618C5"/>
    <w:rsid w:val="0076200F"/>
    <w:rsid w:val="0076210F"/>
    <w:rsid w:val="007624D2"/>
    <w:rsid w:val="00762884"/>
    <w:rsid w:val="00762C0D"/>
    <w:rsid w:val="00762F0F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20C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12"/>
    <w:rsid w:val="00791FBB"/>
    <w:rsid w:val="0079207C"/>
    <w:rsid w:val="00792502"/>
    <w:rsid w:val="007929D3"/>
    <w:rsid w:val="007929FE"/>
    <w:rsid w:val="00793270"/>
    <w:rsid w:val="00793338"/>
    <w:rsid w:val="00794624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0F9B"/>
    <w:rsid w:val="007A180A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BA4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19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6E69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48FA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1C7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0FAE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9B"/>
    <w:rsid w:val="008626CF"/>
    <w:rsid w:val="008634C1"/>
    <w:rsid w:val="00863945"/>
    <w:rsid w:val="00863BE8"/>
    <w:rsid w:val="008645C1"/>
    <w:rsid w:val="008648E6"/>
    <w:rsid w:val="00864E3E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694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3E8B"/>
    <w:rsid w:val="008A4038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0C66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187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5C5A"/>
    <w:rsid w:val="008F6FF5"/>
    <w:rsid w:val="008F72AF"/>
    <w:rsid w:val="0090164E"/>
    <w:rsid w:val="00901791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5B62"/>
    <w:rsid w:val="009061B1"/>
    <w:rsid w:val="009070C5"/>
    <w:rsid w:val="009077BC"/>
    <w:rsid w:val="009100D0"/>
    <w:rsid w:val="0091027C"/>
    <w:rsid w:val="009105F0"/>
    <w:rsid w:val="00910C52"/>
    <w:rsid w:val="00911255"/>
    <w:rsid w:val="00911C0F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584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D43"/>
    <w:rsid w:val="00930590"/>
    <w:rsid w:val="0093080E"/>
    <w:rsid w:val="00930D48"/>
    <w:rsid w:val="00931515"/>
    <w:rsid w:val="00931BF6"/>
    <w:rsid w:val="00932967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1F8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578D4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59E9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0A11"/>
    <w:rsid w:val="0099191F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2A7"/>
    <w:rsid w:val="00997618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C7B34"/>
    <w:rsid w:val="009D0172"/>
    <w:rsid w:val="009D08F2"/>
    <w:rsid w:val="009D0EA1"/>
    <w:rsid w:val="009D0EB6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117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DE2"/>
    <w:rsid w:val="00A12E6F"/>
    <w:rsid w:val="00A13A26"/>
    <w:rsid w:val="00A13FC5"/>
    <w:rsid w:val="00A14B34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4C39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3D1D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0EB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41FE"/>
    <w:rsid w:val="00A65748"/>
    <w:rsid w:val="00A6581A"/>
    <w:rsid w:val="00A65920"/>
    <w:rsid w:val="00A65F42"/>
    <w:rsid w:val="00A660BE"/>
    <w:rsid w:val="00A66477"/>
    <w:rsid w:val="00A66837"/>
    <w:rsid w:val="00A66DE9"/>
    <w:rsid w:val="00A67301"/>
    <w:rsid w:val="00A677C5"/>
    <w:rsid w:val="00A67C7B"/>
    <w:rsid w:val="00A7038D"/>
    <w:rsid w:val="00A70A83"/>
    <w:rsid w:val="00A71170"/>
    <w:rsid w:val="00A716CF"/>
    <w:rsid w:val="00A71736"/>
    <w:rsid w:val="00A71FD6"/>
    <w:rsid w:val="00A72175"/>
    <w:rsid w:val="00A72596"/>
    <w:rsid w:val="00A730F4"/>
    <w:rsid w:val="00A73BEF"/>
    <w:rsid w:val="00A73E00"/>
    <w:rsid w:val="00A73E9D"/>
    <w:rsid w:val="00A73F05"/>
    <w:rsid w:val="00A73F9D"/>
    <w:rsid w:val="00A742BF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4682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A3"/>
    <w:rsid w:val="00AA3BD8"/>
    <w:rsid w:val="00AA3CBE"/>
    <w:rsid w:val="00AA40EA"/>
    <w:rsid w:val="00AA4844"/>
    <w:rsid w:val="00AA4C3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18E2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929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3E75"/>
    <w:rsid w:val="00B34ADE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2E4"/>
    <w:rsid w:val="00B50520"/>
    <w:rsid w:val="00B50783"/>
    <w:rsid w:val="00B5091E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6D9"/>
    <w:rsid w:val="00B54B6A"/>
    <w:rsid w:val="00B554D0"/>
    <w:rsid w:val="00B55BBC"/>
    <w:rsid w:val="00B55D2F"/>
    <w:rsid w:val="00B56976"/>
    <w:rsid w:val="00B56C92"/>
    <w:rsid w:val="00B6094A"/>
    <w:rsid w:val="00B61007"/>
    <w:rsid w:val="00B61297"/>
    <w:rsid w:val="00B6131E"/>
    <w:rsid w:val="00B62796"/>
    <w:rsid w:val="00B62DCA"/>
    <w:rsid w:val="00B636AB"/>
    <w:rsid w:val="00B63B0E"/>
    <w:rsid w:val="00B64344"/>
    <w:rsid w:val="00B651BC"/>
    <w:rsid w:val="00B65436"/>
    <w:rsid w:val="00B65CAF"/>
    <w:rsid w:val="00B65E54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3A02"/>
    <w:rsid w:val="00B83B85"/>
    <w:rsid w:val="00B84166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51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1E6C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370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9F7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5A6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5DA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1E5B"/>
    <w:rsid w:val="00C52DB0"/>
    <w:rsid w:val="00C533AC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848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4E99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3E6"/>
    <w:rsid w:val="00CB7E89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7D6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BA6"/>
    <w:rsid w:val="00CF2C81"/>
    <w:rsid w:val="00CF2CD1"/>
    <w:rsid w:val="00CF3C52"/>
    <w:rsid w:val="00CF4676"/>
    <w:rsid w:val="00CF5ADA"/>
    <w:rsid w:val="00CF673B"/>
    <w:rsid w:val="00CF674D"/>
    <w:rsid w:val="00CF6838"/>
    <w:rsid w:val="00CF68D3"/>
    <w:rsid w:val="00CF7127"/>
    <w:rsid w:val="00CF75B6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AC1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27C8D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2CF1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0D0E"/>
    <w:rsid w:val="00D71156"/>
    <w:rsid w:val="00D71222"/>
    <w:rsid w:val="00D71D91"/>
    <w:rsid w:val="00D7310F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5D3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046"/>
    <w:rsid w:val="00D86575"/>
    <w:rsid w:val="00D8738B"/>
    <w:rsid w:val="00D878B2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001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97822"/>
    <w:rsid w:val="00DA06E4"/>
    <w:rsid w:val="00DA0CB3"/>
    <w:rsid w:val="00DA1021"/>
    <w:rsid w:val="00DA1367"/>
    <w:rsid w:val="00DA1E03"/>
    <w:rsid w:val="00DA20A1"/>
    <w:rsid w:val="00DA232D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0EB9"/>
    <w:rsid w:val="00DF110E"/>
    <w:rsid w:val="00DF2711"/>
    <w:rsid w:val="00DF2E29"/>
    <w:rsid w:val="00DF2EDF"/>
    <w:rsid w:val="00DF3AA7"/>
    <w:rsid w:val="00DF3DD0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48E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135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6C15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A17"/>
    <w:rsid w:val="00E54F89"/>
    <w:rsid w:val="00E556B2"/>
    <w:rsid w:val="00E55B3B"/>
    <w:rsid w:val="00E56444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0E77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7D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0EA5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B7989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1982"/>
    <w:rsid w:val="00ED21C2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2C1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B6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09AC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135"/>
    <w:rsid w:val="00F25886"/>
    <w:rsid w:val="00F25A25"/>
    <w:rsid w:val="00F26C29"/>
    <w:rsid w:val="00F27AE8"/>
    <w:rsid w:val="00F304CA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463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5A4D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61E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EDE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5E69"/>
    <w:rsid w:val="00FA6402"/>
    <w:rsid w:val="00FA6878"/>
    <w:rsid w:val="00FA6A44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3DFA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6B37"/>
    <w:rsid w:val="00FF732B"/>
    <w:rsid w:val="00FF79E3"/>
    <w:rsid w:val="00FF7AB2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4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374A"/>
    <w:pPr>
      <w:numPr>
        <w:ilvl w:val="1"/>
        <w:numId w:val="39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0374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B0374A"/>
    <w:rPr>
      <w:color w:val="auto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0374A"/>
    <w:rPr>
      <w:b/>
      <w:bCs/>
    </w:rPr>
  </w:style>
  <w:style w:type="paragraph" w:styleId="NormalWeb">
    <w:name w:val="Normal (Web)"/>
    <w:basedOn w:val="Normal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374A"/>
    <w:pPr>
      <w:numPr>
        <w:ilvl w:val="1"/>
        <w:numId w:val="5"/>
      </w:numPr>
      <w:ind w:left="1000" w:hanging="432"/>
    </w:pPr>
    <w:rPr>
      <w:kern w:val="32"/>
    </w:rPr>
  </w:style>
  <w:style w:type="character" w:styleId="CommentReference">
    <w:name w:val="annotation reference"/>
    <w:basedOn w:val="DefaultParagraphFont"/>
    <w:uiPriority w:val="99"/>
    <w:semiHidden/>
    <w:rsid w:val="00B0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74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374A"/>
    <w:rPr>
      <w:b/>
      <w:bCs/>
    </w:rPr>
  </w:style>
  <w:style w:type="table" w:styleId="TableGrid">
    <w:name w:val="Table Grid"/>
    <w:basedOn w:val="TableNormal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">
    <w:name w:val="A7"/>
    <w:uiPriority w:val="99"/>
    <w:rsid w:val="00B0374A"/>
    <w:rPr>
      <w:color w:val="000000"/>
      <w:sz w:val="9"/>
      <w:szCs w:val="9"/>
    </w:rPr>
  </w:style>
  <w:style w:type="character" w:customStyle="1" w:styleId="A0">
    <w:name w:val="A0"/>
    <w:uiPriority w:val="99"/>
    <w:rsid w:val="00B0374A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374A"/>
    <w:rPr>
      <w:color w:val="808080"/>
    </w:rPr>
  </w:style>
  <w:style w:type="paragraph" w:styleId="Header">
    <w:name w:val="header"/>
    <w:basedOn w:val="Normal"/>
    <w:link w:val="HeaderChar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ListNumber3">
    <w:name w:val="List Number 3"/>
    <w:basedOn w:val="Normal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0374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374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0374A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hi-IN" w:bidi="hi-IN"/>
    </w:rPr>
  </w:style>
  <w:style w:type="paragraph" w:customStyle="1" w:styleId="10">
    <w:name w:val="Текст примечания1"/>
    <w:basedOn w:val="1"/>
    <w:uiPriority w:val="99"/>
    <w:rsid w:val="00B0374A"/>
    <w:rPr>
      <w:sz w:val="20"/>
      <w:szCs w:val="20"/>
    </w:rPr>
  </w:style>
  <w:style w:type="character" w:customStyle="1" w:styleId="11">
    <w:name w:val="Основной шрифт абзаца1"/>
    <w:uiPriority w:val="99"/>
    <w:rsid w:val="00B0374A"/>
  </w:style>
  <w:style w:type="paragraph" w:styleId="EndnoteText">
    <w:name w:val="endnote text"/>
    <w:basedOn w:val="Normal"/>
    <w:link w:val="EndnoteTextChar"/>
    <w:uiPriority w:val="99"/>
    <w:semiHidden/>
    <w:rsid w:val="00B0374A"/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0374A"/>
    <w:rPr>
      <w:vertAlign w:val="superscript"/>
    </w:rPr>
  </w:style>
  <w:style w:type="paragraph" w:styleId="Revision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226861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rsid w:val="00440A04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0A04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7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B502E4"/>
  </w:style>
  <w:style w:type="character" w:customStyle="1" w:styleId="WW-Absatz-Standardschriftart11111111111111111">
    <w:name w:val="WW-Absatz-Standardschriftart11111111111111111"/>
    <w:uiPriority w:val="99"/>
    <w:rsid w:val="004525E7"/>
  </w:style>
  <w:style w:type="character" w:customStyle="1" w:styleId="2">
    <w:name w:val="Знак Знак2"/>
    <w:uiPriority w:val="99"/>
    <w:locked/>
    <w:rsid w:val="00C51E5B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40</Pages>
  <Words>8719</Words>
  <Characters>-32766</Characters>
  <Application>Microsoft Office Outlook</Application>
  <DocSecurity>0</DocSecurity>
  <Lines>0</Lines>
  <Paragraphs>0</Paragraphs>
  <ScaleCrop>false</ScaleCrop>
  <Company>Правительство Ярославской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User</cp:lastModifiedBy>
  <cp:revision>49</cp:revision>
  <cp:lastPrinted>2023-08-02T12:06:00Z</cp:lastPrinted>
  <dcterms:created xsi:type="dcterms:W3CDTF">2023-03-02T12:43:00Z</dcterms:created>
  <dcterms:modified xsi:type="dcterms:W3CDTF">2023-09-28T11:21:00Z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  <property fmtid="{D5CDD505-2E9C-101B-9397-08002B2CF9AE}" pid="5" name="_DocHome">
    <vt:i4>1146291083</vt:i4>
  </property>
</Properties>
</file>