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A4533F" w:rsidRDefault="00654061" w:rsidP="00A4533F"/>
    <w:p w:rsidR="00654061" w:rsidRPr="00A4533F" w:rsidRDefault="00654061" w:rsidP="00A4533F">
      <w:pPr>
        <w:jc w:val="center"/>
      </w:pPr>
      <w:r w:rsidRPr="00A4533F">
        <w:t>Протокол  №1</w:t>
      </w:r>
    </w:p>
    <w:p w:rsidR="00654061" w:rsidRPr="00A4533F" w:rsidRDefault="00654061" w:rsidP="00A4533F">
      <w:pPr>
        <w:jc w:val="center"/>
      </w:pPr>
      <w:r w:rsidRPr="00A4533F">
        <w:br/>
        <w:t>заседания Совета Общественной палаты</w:t>
      </w:r>
      <w:r w:rsidRPr="00A4533F">
        <w:br/>
        <w:t>Тутаевского муниципального района</w:t>
      </w:r>
    </w:p>
    <w:p w:rsidR="00654061" w:rsidRPr="00A4533F" w:rsidRDefault="00654061" w:rsidP="00A4533F"/>
    <w:p w:rsidR="00654061" w:rsidRPr="00A4533F" w:rsidRDefault="00654061" w:rsidP="00A4533F">
      <w:r w:rsidRPr="00A4533F">
        <w:t>02.02.2023г.</w:t>
      </w:r>
      <w:r w:rsidRPr="00A4533F">
        <w:tab/>
      </w:r>
      <w:r w:rsidRPr="00A4533F">
        <w:tab/>
      </w:r>
      <w:r w:rsidRPr="00A4533F">
        <w:tab/>
      </w:r>
      <w:r w:rsidRPr="00A4533F">
        <w:tab/>
      </w:r>
      <w:r w:rsidRPr="00A4533F">
        <w:tab/>
      </w:r>
      <w:r w:rsidRPr="00A4533F">
        <w:tab/>
      </w:r>
      <w:r w:rsidR="00A4533F" w:rsidRPr="00A4533F">
        <w:t xml:space="preserve">                    </w:t>
      </w:r>
      <w:r w:rsidRPr="00A4533F">
        <w:t>Тутаев, Администрация ТМР</w:t>
      </w:r>
    </w:p>
    <w:p w:rsidR="00654061" w:rsidRPr="00A4533F" w:rsidRDefault="00654061" w:rsidP="00A4533F">
      <w:r w:rsidRPr="00A4533F">
        <w:t>14.00-15.00</w:t>
      </w:r>
    </w:p>
    <w:p w:rsidR="00654061" w:rsidRPr="00A4533F" w:rsidRDefault="00654061" w:rsidP="00A4533F"/>
    <w:p w:rsidR="00A4533F" w:rsidRDefault="00654061" w:rsidP="001B116C">
      <w:pPr>
        <w:jc w:val="both"/>
      </w:pPr>
      <w:r w:rsidRPr="00A4533F">
        <w:t xml:space="preserve">Председательствовал:   </w:t>
      </w:r>
    </w:p>
    <w:p w:rsidR="00654061" w:rsidRPr="00A4533F" w:rsidRDefault="00654061" w:rsidP="001B116C">
      <w:pPr>
        <w:jc w:val="both"/>
      </w:pPr>
      <w:r w:rsidRPr="00A4533F">
        <w:t xml:space="preserve">председатель Общественной палаты ТМР - </w:t>
      </w:r>
      <w:proofErr w:type="spellStart"/>
      <w:r w:rsidRPr="00A4533F">
        <w:t>Упадышев</w:t>
      </w:r>
      <w:proofErr w:type="spellEnd"/>
      <w:r w:rsidRPr="00A4533F">
        <w:t xml:space="preserve"> Анатолий Игоревич.</w:t>
      </w:r>
    </w:p>
    <w:p w:rsidR="00654061" w:rsidRPr="00A4533F" w:rsidRDefault="00654061" w:rsidP="001B116C">
      <w:pPr>
        <w:jc w:val="both"/>
      </w:pPr>
      <w:r w:rsidRPr="00A4533F">
        <w:t xml:space="preserve">Присутствуют – члены Совета Общественной палаты – </w:t>
      </w:r>
      <w:r w:rsidR="00A4533F">
        <w:t>7</w:t>
      </w:r>
      <w:r w:rsidRPr="00A4533F">
        <w:t xml:space="preserve"> чел.</w:t>
      </w:r>
    </w:p>
    <w:p w:rsidR="00654061" w:rsidRPr="00A4533F" w:rsidRDefault="00654061" w:rsidP="001B116C">
      <w:pPr>
        <w:jc w:val="both"/>
      </w:pPr>
      <w:r w:rsidRPr="00A4533F">
        <w:t xml:space="preserve">Приглашенные:   </w:t>
      </w:r>
    </w:p>
    <w:p w:rsidR="00654061" w:rsidRPr="00A4533F" w:rsidRDefault="00654061" w:rsidP="001B116C">
      <w:pPr>
        <w:jc w:val="both"/>
      </w:pPr>
      <w:r w:rsidRPr="00A4533F">
        <w:t>-   Низова Ольга Вячеславовна – ВРИП Главы ТМР</w:t>
      </w:r>
    </w:p>
    <w:p w:rsidR="00654061" w:rsidRPr="00A4533F" w:rsidRDefault="00654061" w:rsidP="001B116C">
      <w:pPr>
        <w:jc w:val="both"/>
      </w:pPr>
      <w:r w:rsidRPr="00A4533F">
        <w:t>-  Карташов Владимир Сергеевич-начальник управления муниципального контроля Администрации ТМР</w:t>
      </w:r>
    </w:p>
    <w:p w:rsidR="00654061" w:rsidRPr="00A4533F" w:rsidRDefault="00654061" w:rsidP="001B116C">
      <w:pPr>
        <w:jc w:val="both"/>
      </w:pPr>
      <w:r w:rsidRPr="00A4533F">
        <w:t>-   Дегтярев Иван Андреевич –</w:t>
      </w:r>
      <w:r w:rsidR="00F3316F" w:rsidRPr="00A4533F">
        <w:t xml:space="preserve"> </w:t>
      </w:r>
      <w:proofErr w:type="spellStart"/>
      <w:r w:rsidR="00F3316F" w:rsidRPr="00A4533F">
        <w:t>и.о</w:t>
      </w:r>
      <w:proofErr w:type="spellEnd"/>
      <w:r w:rsidR="00F3316F" w:rsidRPr="00A4533F">
        <w:t>.</w:t>
      </w:r>
      <w:r w:rsidRPr="00A4533F">
        <w:t xml:space="preserve"> начальник</w:t>
      </w:r>
      <w:r w:rsidR="00F3316F" w:rsidRPr="00A4533F">
        <w:t>а</w:t>
      </w:r>
      <w:r w:rsidRPr="00A4533F">
        <w:t xml:space="preserve"> МКУ «Управление комплексного содержания территории ТМР» </w:t>
      </w:r>
    </w:p>
    <w:p w:rsidR="00654061" w:rsidRPr="00A4533F" w:rsidRDefault="00654061" w:rsidP="001B116C">
      <w:pPr>
        <w:jc w:val="both"/>
      </w:pPr>
      <w:r w:rsidRPr="00A4533F">
        <w:t>-  Крутикова Ирина Владимировна – Советник Администрации ТМР</w:t>
      </w:r>
    </w:p>
    <w:p w:rsidR="00654061" w:rsidRPr="00A4533F" w:rsidRDefault="00654061" w:rsidP="001B116C">
      <w:pPr>
        <w:jc w:val="both"/>
      </w:pPr>
      <w:r w:rsidRPr="00A4533F">
        <w:t xml:space="preserve">- </w:t>
      </w:r>
      <w:proofErr w:type="spellStart"/>
      <w:r w:rsidRPr="00A4533F">
        <w:t>Горбалюк</w:t>
      </w:r>
      <w:proofErr w:type="spellEnd"/>
      <w:r w:rsidRPr="00A4533F">
        <w:t xml:space="preserve"> Валерий Николаеви</w:t>
      </w:r>
      <w:proofErr w:type="gramStart"/>
      <w:r w:rsidRPr="00A4533F">
        <w:t>ч-</w:t>
      </w:r>
      <w:proofErr w:type="gramEnd"/>
      <w:r w:rsidRPr="00A4533F">
        <w:t xml:space="preserve"> начальник МО МВД России «Тутаевский»</w:t>
      </w:r>
    </w:p>
    <w:p w:rsidR="00654061" w:rsidRPr="00A4533F" w:rsidRDefault="00654061" w:rsidP="001B116C">
      <w:pPr>
        <w:jc w:val="both"/>
      </w:pPr>
      <w:r w:rsidRPr="00A4533F">
        <w:t>-  Ершов Сергей Юрьеви</w:t>
      </w:r>
      <w:proofErr w:type="gramStart"/>
      <w:r w:rsidRPr="00A4533F">
        <w:t>ч-</w:t>
      </w:r>
      <w:proofErr w:type="gramEnd"/>
      <w:r w:rsidRPr="00A4533F">
        <w:t xml:space="preserve"> Председатель Муниципального Совета Городского поселения Тутаев</w:t>
      </w:r>
    </w:p>
    <w:p w:rsidR="00654061" w:rsidRPr="00A4533F" w:rsidRDefault="00654061" w:rsidP="001B116C">
      <w:pPr>
        <w:jc w:val="both"/>
      </w:pPr>
      <w:r w:rsidRPr="00A4533F">
        <w:t>-  Ванюшкин Михаил Анатольевич – Глава Левобережного сельского поселения</w:t>
      </w:r>
    </w:p>
    <w:p w:rsidR="00654061" w:rsidRPr="00A4533F" w:rsidRDefault="00654061" w:rsidP="001B116C">
      <w:pPr>
        <w:jc w:val="both"/>
      </w:pPr>
      <w:r w:rsidRPr="00A4533F">
        <w:t xml:space="preserve">-  Гриневич Татьяна Владимировна – Глава </w:t>
      </w:r>
      <w:proofErr w:type="spellStart"/>
      <w:r w:rsidRPr="00A4533F">
        <w:t>Артемьевского</w:t>
      </w:r>
      <w:proofErr w:type="spellEnd"/>
      <w:r w:rsidRPr="00A4533F">
        <w:t xml:space="preserve"> сельского поселения</w:t>
      </w:r>
    </w:p>
    <w:p w:rsidR="00654061" w:rsidRPr="00A4533F" w:rsidRDefault="00654061" w:rsidP="001B116C">
      <w:pPr>
        <w:jc w:val="both"/>
      </w:pPr>
      <w:r w:rsidRPr="00A4533F">
        <w:t xml:space="preserve">- Куликов Андрей Иванович – Глава </w:t>
      </w:r>
      <w:proofErr w:type="spellStart"/>
      <w:r w:rsidRPr="00A4533F">
        <w:t>Чебаковского</w:t>
      </w:r>
      <w:proofErr w:type="spellEnd"/>
      <w:r w:rsidRPr="00A4533F">
        <w:t xml:space="preserve"> сельского поселения</w:t>
      </w:r>
    </w:p>
    <w:p w:rsidR="00654061" w:rsidRPr="00A4533F" w:rsidRDefault="00654061" w:rsidP="001B116C">
      <w:pPr>
        <w:jc w:val="both"/>
      </w:pPr>
      <w:r w:rsidRPr="00A4533F">
        <w:t xml:space="preserve">- </w:t>
      </w:r>
      <w:proofErr w:type="spellStart"/>
      <w:r w:rsidRPr="00A4533F">
        <w:t>Базанова</w:t>
      </w:r>
      <w:proofErr w:type="spellEnd"/>
      <w:r w:rsidRPr="00A4533F">
        <w:t xml:space="preserve"> Ольга Николаевна –  Глава</w:t>
      </w:r>
      <w:r w:rsidR="00B056D8" w:rsidRPr="00A4533F">
        <w:t xml:space="preserve"> Администрации</w:t>
      </w:r>
      <w:r w:rsidRPr="00A4533F">
        <w:t xml:space="preserve">  Константиновского сельского поселения</w:t>
      </w:r>
    </w:p>
    <w:p w:rsidR="00A4533F" w:rsidRDefault="00A4533F" w:rsidP="001B116C">
      <w:pPr>
        <w:jc w:val="both"/>
      </w:pPr>
    </w:p>
    <w:p w:rsidR="00654061" w:rsidRPr="00A4533F" w:rsidRDefault="00654061" w:rsidP="001B116C">
      <w:pPr>
        <w:jc w:val="both"/>
      </w:pPr>
      <w:r w:rsidRPr="00A4533F">
        <w:t>Повестка Совета Общественной палаты:</w:t>
      </w:r>
    </w:p>
    <w:p w:rsidR="00F3316F" w:rsidRPr="00A4533F" w:rsidRDefault="00654061" w:rsidP="001B116C">
      <w:pPr>
        <w:jc w:val="both"/>
      </w:pPr>
      <w:r w:rsidRPr="00A4533F">
        <w:t xml:space="preserve">  </w:t>
      </w:r>
      <w:r w:rsidR="00F3316F" w:rsidRPr="00A4533F">
        <w:t>1. Содержание улично-дорожной сети  города и района. Проблемы и пути их решения.</w:t>
      </w:r>
    </w:p>
    <w:p w:rsidR="00F3316F" w:rsidRPr="00A4533F" w:rsidRDefault="00F3316F" w:rsidP="001B116C">
      <w:pPr>
        <w:jc w:val="both"/>
      </w:pPr>
      <w:r w:rsidRPr="00A4533F">
        <w:t xml:space="preserve">Докладчик – </w:t>
      </w:r>
      <w:proofErr w:type="spellStart"/>
      <w:r w:rsidRPr="00A4533F">
        <w:t>и.о</w:t>
      </w:r>
      <w:proofErr w:type="spellEnd"/>
      <w:r w:rsidRPr="00A4533F">
        <w:t>. директора МКУ «Управление комплексного содержания территории ТМР» Дегтярев Иван Андреевич</w:t>
      </w:r>
    </w:p>
    <w:p w:rsidR="00F3316F" w:rsidRPr="00A4533F" w:rsidRDefault="00F3316F" w:rsidP="001B116C">
      <w:pPr>
        <w:jc w:val="both"/>
      </w:pPr>
      <w:r w:rsidRPr="00A4533F">
        <w:t>Содокладчик –</w:t>
      </w:r>
      <w:r w:rsidR="00B056D8" w:rsidRPr="00A4533F">
        <w:t xml:space="preserve"> председатель комиссии по экономике, ЖКХ, строительству и АПК,</w:t>
      </w:r>
      <w:r w:rsidRPr="00A4533F">
        <w:t xml:space="preserve"> член Общественной палаты ТМР – Пахомов Александр Федорович</w:t>
      </w:r>
    </w:p>
    <w:p w:rsidR="00B056D8" w:rsidRPr="00A4533F" w:rsidRDefault="00B056D8" w:rsidP="001B116C">
      <w:pPr>
        <w:jc w:val="both"/>
      </w:pPr>
      <w:r w:rsidRPr="00A4533F">
        <w:t>Выступления, обсуждения</w:t>
      </w:r>
      <w:r w:rsidR="00475CEE" w:rsidRPr="00A4533F">
        <w:t xml:space="preserve"> от</w:t>
      </w:r>
      <w:r w:rsidRPr="00A4533F">
        <w:t xml:space="preserve"> Глав сельских поселений, представителя полиции, Карташова В.С.</w:t>
      </w:r>
    </w:p>
    <w:p w:rsidR="00F3316F" w:rsidRPr="00A4533F" w:rsidRDefault="00F3316F" w:rsidP="001B116C">
      <w:pPr>
        <w:jc w:val="both"/>
      </w:pPr>
      <w:r w:rsidRPr="00A4533F">
        <w:t xml:space="preserve"> 2.  Обсуждение плана работы пленарных заседаний Общественной палаты, Совета Общественной палаты на 2023 год.</w:t>
      </w:r>
    </w:p>
    <w:p w:rsidR="00F3316F" w:rsidRPr="00A4533F" w:rsidRDefault="00F3316F" w:rsidP="001B116C">
      <w:pPr>
        <w:jc w:val="both"/>
      </w:pPr>
      <w:r w:rsidRPr="00A4533F">
        <w:t>Докладчики:</w:t>
      </w:r>
      <w:r w:rsidR="00475CEE" w:rsidRPr="00A4533F">
        <w:t xml:space="preserve"> Новикова М.К. по проекту общего плана. </w:t>
      </w:r>
      <w:r w:rsidRPr="00A4533F">
        <w:t xml:space="preserve"> Председатели комиссий – Пахомов Александр Федорович (экономика, ЖКХ, строительство и АПК), </w:t>
      </w:r>
      <w:proofErr w:type="spellStart"/>
      <w:r w:rsidRPr="00A4533F">
        <w:t>Косовичева</w:t>
      </w:r>
      <w:proofErr w:type="spellEnd"/>
      <w:r w:rsidRPr="00A4533F">
        <w:t xml:space="preserve"> Ольга Николаевна (здравоохранение и социальная политика), Архиповская Анастасия Александровна (образование, </w:t>
      </w:r>
      <w:r w:rsidR="00475CEE" w:rsidRPr="00A4533F">
        <w:t>культура и молодежная политика) по плану работы комиссий.</w:t>
      </w:r>
      <w:r w:rsidRPr="00A4533F">
        <w:t xml:space="preserve"> </w:t>
      </w:r>
    </w:p>
    <w:p w:rsidR="00F3316F" w:rsidRPr="00A4533F" w:rsidRDefault="00F3316F" w:rsidP="001B116C">
      <w:pPr>
        <w:jc w:val="both"/>
      </w:pPr>
      <w:r w:rsidRPr="00A4533F">
        <w:t>Обсуждения</w:t>
      </w:r>
    </w:p>
    <w:p w:rsidR="00F3316F" w:rsidRPr="00A4533F" w:rsidRDefault="00F3316F" w:rsidP="001B116C">
      <w:pPr>
        <w:jc w:val="both"/>
      </w:pPr>
      <w:r w:rsidRPr="00A4533F">
        <w:t xml:space="preserve">3. Подготовка к пленарному заседанию в 1 квартале 2023 года. </w:t>
      </w:r>
    </w:p>
    <w:p w:rsidR="00B056D8" w:rsidRPr="00A4533F" w:rsidRDefault="00B056D8" w:rsidP="001B116C">
      <w:pPr>
        <w:jc w:val="both"/>
      </w:pPr>
      <w:r w:rsidRPr="00A4533F">
        <w:t xml:space="preserve">Докладчик - председатель Общественной палаты ТМР – </w:t>
      </w:r>
      <w:proofErr w:type="spellStart"/>
      <w:r w:rsidRPr="00A4533F">
        <w:t>Упадышев</w:t>
      </w:r>
      <w:proofErr w:type="spellEnd"/>
      <w:r w:rsidRPr="00A4533F">
        <w:t xml:space="preserve"> А.И.</w:t>
      </w:r>
    </w:p>
    <w:p w:rsidR="003952F0" w:rsidRPr="00A4533F" w:rsidRDefault="00B056D8" w:rsidP="001B116C">
      <w:pPr>
        <w:jc w:val="both"/>
      </w:pPr>
      <w:r w:rsidRPr="00A4533F">
        <w:t>4. Разное</w:t>
      </w:r>
      <w:r w:rsidR="00B04181" w:rsidRPr="00A4533F">
        <w:t xml:space="preserve"> </w:t>
      </w:r>
    </w:p>
    <w:p w:rsidR="00B04181" w:rsidRPr="00A4533F" w:rsidRDefault="00B04181" w:rsidP="001B116C">
      <w:pPr>
        <w:jc w:val="both"/>
      </w:pPr>
      <w:r w:rsidRPr="00A4533F">
        <w:t xml:space="preserve"> Формирование Перечня опорных населенных пунктов на территории Тутаевского муниципального района.</w:t>
      </w:r>
    </w:p>
    <w:p w:rsidR="003952F0" w:rsidRPr="00A4533F" w:rsidRDefault="003952F0" w:rsidP="001B116C">
      <w:pPr>
        <w:jc w:val="both"/>
      </w:pPr>
      <w:r w:rsidRPr="00A4533F">
        <w:t>Докладчик - заместитель Главы АТМР по экономическим вопросам и развитию территорий Федорова Светлана Александровна.</w:t>
      </w:r>
    </w:p>
    <w:p w:rsidR="00A4533F" w:rsidRDefault="00A4533F" w:rsidP="001B116C">
      <w:pPr>
        <w:jc w:val="both"/>
      </w:pPr>
    </w:p>
    <w:p w:rsidR="00F3316F" w:rsidRPr="00A4533F" w:rsidRDefault="00F3316F" w:rsidP="001B116C">
      <w:pPr>
        <w:jc w:val="both"/>
      </w:pPr>
      <w:r w:rsidRPr="00A4533F">
        <w:lastRenderedPageBreak/>
        <w:t>Вопрос №1</w:t>
      </w:r>
    </w:p>
    <w:p w:rsidR="00F3316F" w:rsidRPr="00A4533F" w:rsidRDefault="00F3316F" w:rsidP="001B116C">
      <w:pPr>
        <w:jc w:val="both"/>
      </w:pPr>
      <w:r w:rsidRPr="00A4533F">
        <w:t>Содержание улично-дорожной сети  города и района. Проблемы и пути их решения.</w:t>
      </w:r>
    </w:p>
    <w:p w:rsidR="00F3316F" w:rsidRPr="00A4533F" w:rsidRDefault="00F3316F" w:rsidP="001B116C">
      <w:pPr>
        <w:jc w:val="both"/>
      </w:pPr>
      <w:r w:rsidRPr="00A4533F">
        <w:t>Слушали:</w:t>
      </w:r>
    </w:p>
    <w:p w:rsidR="00F3316F" w:rsidRPr="00A4533F" w:rsidRDefault="00F3316F" w:rsidP="001B116C">
      <w:pPr>
        <w:jc w:val="both"/>
      </w:pPr>
      <w:r w:rsidRPr="00A4533F">
        <w:t xml:space="preserve">Дегтярева Ивана Андреевича – </w:t>
      </w:r>
      <w:proofErr w:type="spellStart"/>
      <w:r w:rsidRPr="00A4533F">
        <w:t>и.о</w:t>
      </w:r>
      <w:proofErr w:type="spellEnd"/>
      <w:r w:rsidRPr="00A4533F">
        <w:t>. начальника МКУ «Управление комплексного содержания территории ТМР»,  члена Общественной палаты ТМР – Пахомова Александра Федоровича.</w:t>
      </w:r>
    </w:p>
    <w:p w:rsidR="00654061" w:rsidRPr="00A4533F" w:rsidRDefault="00654061" w:rsidP="001B116C">
      <w:pPr>
        <w:jc w:val="both"/>
      </w:pPr>
      <w:r w:rsidRPr="00A4533F">
        <w:t>Решили:</w:t>
      </w:r>
    </w:p>
    <w:p w:rsidR="00654061" w:rsidRPr="00A4533F" w:rsidRDefault="00654061" w:rsidP="001B116C">
      <w:pPr>
        <w:jc w:val="both"/>
      </w:pPr>
      <w:r w:rsidRPr="00A4533F">
        <w:t>1. Информацию</w:t>
      </w:r>
      <w:r w:rsidR="00F3316F" w:rsidRPr="00A4533F">
        <w:t xml:space="preserve"> </w:t>
      </w:r>
      <w:proofErr w:type="spellStart"/>
      <w:r w:rsidR="00F3316F" w:rsidRPr="00A4533F">
        <w:t>и.о</w:t>
      </w:r>
      <w:proofErr w:type="spellEnd"/>
      <w:r w:rsidR="00F3316F" w:rsidRPr="00A4533F">
        <w:t xml:space="preserve">. начальника МКУ «Управление комплексного содержания территории ТМР»  </w:t>
      </w:r>
      <w:proofErr w:type="spellStart"/>
      <w:r w:rsidR="00F3316F" w:rsidRPr="00A4533F">
        <w:t>Дегдярева</w:t>
      </w:r>
      <w:proofErr w:type="spellEnd"/>
      <w:r w:rsidR="00F3316F" w:rsidRPr="00A4533F">
        <w:t xml:space="preserve"> И.А. </w:t>
      </w:r>
      <w:r w:rsidRPr="00A4533F">
        <w:t xml:space="preserve"> принять к сведению.</w:t>
      </w:r>
    </w:p>
    <w:p w:rsidR="00F3316F" w:rsidRDefault="00F3316F" w:rsidP="001B116C">
      <w:pPr>
        <w:jc w:val="both"/>
      </w:pPr>
      <w:r w:rsidRPr="00A4533F">
        <w:t>2.</w:t>
      </w:r>
      <w:r w:rsidR="00B056D8" w:rsidRPr="00A4533F">
        <w:t xml:space="preserve"> Отметить качество и своевременность уборки опорной дорожной сети региональной трассы </w:t>
      </w:r>
      <w:r w:rsidR="00475CEE" w:rsidRPr="00A4533F">
        <w:t xml:space="preserve">Ярославль-Рыбинск, в том числе муниципальной </w:t>
      </w:r>
      <w:r w:rsidR="00B056D8" w:rsidRPr="00A4533F">
        <w:t xml:space="preserve"> трассы Проспект 50-лет</w:t>
      </w:r>
      <w:r w:rsidR="00A629EB">
        <w:t>и</w:t>
      </w:r>
      <w:r w:rsidR="00B056D8" w:rsidRPr="00A4533F">
        <w:t>я Победы.</w:t>
      </w:r>
    </w:p>
    <w:p w:rsidR="00A629EB" w:rsidRDefault="00454450" w:rsidP="001B116C">
      <w:pPr>
        <w:jc w:val="both"/>
      </w:pPr>
      <w:r>
        <w:t xml:space="preserve">3. Администрации </w:t>
      </w:r>
      <w:proofErr w:type="spellStart"/>
      <w:r>
        <w:t>Тут</w:t>
      </w:r>
      <w:r w:rsidR="00A629EB">
        <w:t>аевского</w:t>
      </w:r>
      <w:proofErr w:type="spellEnd"/>
      <w:r w:rsidR="00A629EB">
        <w:t xml:space="preserve"> муниципального района </w:t>
      </w:r>
      <w:r>
        <w:t>рассмотреть возможности</w:t>
      </w:r>
      <w:r w:rsidR="00A629EB">
        <w:t>:</w:t>
      </w:r>
    </w:p>
    <w:p w:rsidR="00454450" w:rsidRDefault="00A629EB" w:rsidP="001B116C">
      <w:pPr>
        <w:jc w:val="both"/>
      </w:pPr>
      <w:r>
        <w:t>-</w:t>
      </w:r>
      <w:r w:rsidR="00454450">
        <w:t xml:space="preserve"> по увеличению расходной части бюджета на содержание уличн</w:t>
      </w:r>
      <w:r>
        <w:t>о-дорожной сети города и района, расширении технопарка МКУ «УКСТ ТМР» для обслуживания автомобильных дорог и улично-дорожной сети;</w:t>
      </w:r>
    </w:p>
    <w:p w:rsidR="00454450" w:rsidRPr="00A4533F" w:rsidRDefault="00454450" w:rsidP="001B116C">
      <w:pPr>
        <w:jc w:val="both"/>
      </w:pPr>
      <w:r>
        <w:t>-</w:t>
      </w:r>
      <w:r w:rsidR="00A629EB">
        <w:t xml:space="preserve"> о заключении отдельного муниципального контракта на содержание территории правобережной части городского поселения Тутаев с целью более эффективного обеспечения реализации полномочий МКУ «УКСТ ТМР».</w:t>
      </w:r>
    </w:p>
    <w:p w:rsidR="00B056D8" w:rsidRPr="00A4533F" w:rsidRDefault="00A629EB" w:rsidP="001B116C">
      <w:pPr>
        <w:jc w:val="both"/>
      </w:pPr>
      <w:r>
        <w:t>4</w:t>
      </w:r>
      <w:r w:rsidR="00B056D8" w:rsidRPr="00A4533F">
        <w:t>.</w:t>
      </w:r>
      <w:r w:rsidR="000F02D1" w:rsidRPr="00A4533F">
        <w:t xml:space="preserve"> Главам сельских поселений, Администрации района, департаменту дорожного хозяйства области усилить работу по координации уборки и содержания дорог между региональными и муниципальными подрядчиками.</w:t>
      </w:r>
    </w:p>
    <w:p w:rsidR="000F02D1" w:rsidRPr="00A4533F" w:rsidRDefault="00A629EB" w:rsidP="001B116C">
      <w:pPr>
        <w:jc w:val="both"/>
      </w:pPr>
      <w:r>
        <w:t>5</w:t>
      </w:r>
      <w:r w:rsidR="000F02D1" w:rsidRPr="00A4533F">
        <w:t>. МКУ «Управление комплексного содержания территории» усилить работу по своевременному и качественному содержанию объектов благоустройства</w:t>
      </w:r>
    </w:p>
    <w:p w:rsidR="000F02D1" w:rsidRPr="00A4533F" w:rsidRDefault="000F02D1" w:rsidP="001B116C">
      <w:pPr>
        <w:jc w:val="both"/>
      </w:pPr>
      <w:r w:rsidRPr="00A4533F">
        <w:t xml:space="preserve"> ( детские городки, общественные пространства, подходы к объектам социальной и бюджетной сферы).</w:t>
      </w:r>
    </w:p>
    <w:p w:rsidR="00475CEE" w:rsidRPr="00A4533F" w:rsidRDefault="00A629EB" w:rsidP="001B116C">
      <w:pPr>
        <w:jc w:val="both"/>
      </w:pPr>
      <w:r>
        <w:t>6</w:t>
      </w:r>
      <w:r w:rsidR="000F02D1" w:rsidRPr="00A4533F">
        <w:t>. Управляющим компаниям</w:t>
      </w:r>
      <w:r w:rsidR="00475CEE" w:rsidRPr="00A4533F">
        <w:t xml:space="preserve"> усилить работу по своевременному и качественному содержанию дворовых, придомовых территорий.</w:t>
      </w:r>
      <w:r w:rsidR="00454450">
        <w:t xml:space="preserve"> </w:t>
      </w:r>
      <w:proofErr w:type="gramStart"/>
      <w:r w:rsidR="00454450">
        <w:t>Не допускать незаконные действия по складированию снежно-ледяных образований в недопустимых местах на улично-дорожной сети города (пересечениях проезжих частей, выезда из дворовых территорий, остановках общественного транспорта, территориях, обслуживаемых МКУ «УКСТ ТМР»).</w:t>
      </w:r>
      <w:proofErr w:type="gramEnd"/>
    </w:p>
    <w:p w:rsidR="002F38C2" w:rsidRPr="00A4533F" w:rsidRDefault="00A629EB" w:rsidP="001B116C">
      <w:pPr>
        <w:jc w:val="both"/>
      </w:pPr>
      <w:r>
        <w:t>7</w:t>
      </w:r>
      <w:r w:rsidR="00475CEE" w:rsidRPr="00A4533F">
        <w:t>.  П</w:t>
      </w:r>
      <w:r w:rsidR="002F38C2" w:rsidRPr="00A4533F">
        <w:t>редседателю комиссии по экономике, ЖКХ, строительству и АПК, члену Общественной палаты ТМР – Пахомову Александру Федоровичу</w:t>
      </w:r>
      <w:r w:rsidR="00475CEE" w:rsidRPr="00A4533F">
        <w:t xml:space="preserve"> принять участие</w:t>
      </w:r>
      <w:r w:rsidR="002F38C2" w:rsidRPr="00A4533F">
        <w:t xml:space="preserve"> в заседании комиссии Общественной палаты Ярославской области по ЖКЖ в режиме ВКС 9 февраля 2023 года в 11.00.</w:t>
      </w:r>
    </w:p>
    <w:p w:rsidR="00A4533F" w:rsidRDefault="00A4533F" w:rsidP="001B116C">
      <w:pPr>
        <w:jc w:val="both"/>
      </w:pPr>
    </w:p>
    <w:p w:rsidR="00A45C79" w:rsidRPr="00A4533F" w:rsidRDefault="00A45C79" w:rsidP="001B116C">
      <w:pPr>
        <w:jc w:val="both"/>
      </w:pPr>
      <w:r w:rsidRPr="00A4533F">
        <w:t>Вопрос №2</w:t>
      </w:r>
    </w:p>
    <w:p w:rsidR="00A45C79" w:rsidRPr="00A4533F" w:rsidRDefault="00A45C79" w:rsidP="001B116C">
      <w:pPr>
        <w:jc w:val="both"/>
      </w:pPr>
      <w:r w:rsidRPr="00A4533F">
        <w:t>Обсуждение плана работы пленарных заседаний Общественной палаты, Совета Общественной палаты на 2023 год.</w:t>
      </w:r>
    </w:p>
    <w:p w:rsidR="00A45C79" w:rsidRPr="00A4533F" w:rsidRDefault="00A45C79" w:rsidP="001B116C">
      <w:pPr>
        <w:jc w:val="both"/>
      </w:pPr>
      <w:r w:rsidRPr="00A4533F">
        <w:t>Слушали:</w:t>
      </w:r>
    </w:p>
    <w:p w:rsidR="00A45C79" w:rsidRPr="00A4533F" w:rsidRDefault="00A45C79" w:rsidP="001B116C">
      <w:pPr>
        <w:jc w:val="both"/>
      </w:pPr>
      <w:r w:rsidRPr="00A4533F">
        <w:t xml:space="preserve"> </w:t>
      </w:r>
      <w:r w:rsidR="00B056D8" w:rsidRPr="00A4533F">
        <w:t>Новикову М.К. по общему плану пленарных заседаний на 2023 год, п</w:t>
      </w:r>
      <w:r w:rsidRPr="00A4533F">
        <w:t xml:space="preserve">редседателей комиссий – Пахомова Александра Федоровича (экономика, ЖКХ, строительство и АПК), </w:t>
      </w:r>
      <w:proofErr w:type="spellStart"/>
      <w:r w:rsidRPr="00A4533F">
        <w:t>Косовичеву</w:t>
      </w:r>
      <w:proofErr w:type="spellEnd"/>
      <w:r w:rsidRPr="00A4533F">
        <w:t xml:space="preserve"> Ольгу Николаевну (здравоохранение и социальная политика), </w:t>
      </w:r>
      <w:proofErr w:type="spellStart"/>
      <w:r w:rsidRPr="00A4533F">
        <w:t>Архиповскую</w:t>
      </w:r>
      <w:proofErr w:type="spellEnd"/>
      <w:r w:rsidRPr="00A4533F">
        <w:t xml:space="preserve"> Анастасию Александровну (образование, культура и молодежная политика). </w:t>
      </w:r>
    </w:p>
    <w:p w:rsidR="00A45C79" w:rsidRPr="00A4533F" w:rsidRDefault="00A45C79" w:rsidP="001B116C">
      <w:pPr>
        <w:jc w:val="both"/>
      </w:pPr>
      <w:r w:rsidRPr="00A4533F">
        <w:t>Решили:</w:t>
      </w:r>
    </w:p>
    <w:p w:rsidR="00A45C79" w:rsidRPr="00A4533F" w:rsidRDefault="00A45C79" w:rsidP="001B116C">
      <w:pPr>
        <w:jc w:val="both"/>
      </w:pPr>
      <w:r w:rsidRPr="00A4533F">
        <w:t>1.</w:t>
      </w:r>
      <w:r w:rsidR="000F02D1" w:rsidRPr="00A4533F">
        <w:t xml:space="preserve"> </w:t>
      </w:r>
      <w:r w:rsidR="009C61A7" w:rsidRPr="00A4533F">
        <w:t>Утвердить план работы</w:t>
      </w:r>
      <w:r w:rsidR="000F02D1" w:rsidRPr="00A4533F">
        <w:t xml:space="preserve"> Общественной пал</w:t>
      </w:r>
      <w:r w:rsidR="009C61A7" w:rsidRPr="00A4533F">
        <w:t>аты на 2023 год, согласно приложению №1.</w:t>
      </w:r>
    </w:p>
    <w:p w:rsidR="00A4533F" w:rsidRDefault="00A4533F" w:rsidP="001B116C">
      <w:pPr>
        <w:jc w:val="both"/>
      </w:pPr>
    </w:p>
    <w:p w:rsidR="00A45C79" w:rsidRPr="00A4533F" w:rsidRDefault="00A45C79" w:rsidP="001B116C">
      <w:pPr>
        <w:jc w:val="both"/>
      </w:pPr>
      <w:r w:rsidRPr="00A4533F">
        <w:t>Вопрос №3</w:t>
      </w:r>
    </w:p>
    <w:p w:rsidR="00A45C79" w:rsidRPr="00A4533F" w:rsidRDefault="00A45C79" w:rsidP="001B116C">
      <w:pPr>
        <w:jc w:val="both"/>
      </w:pPr>
      <w:r w:rsidRPr="00A4533F">
        <w:t xml:space="preserve">Подготовка к пленарному заседанию в 1 квартале 2023 года. </w:t>
      </w:r>
    </w:p>
    <w:p w:rsidR="00A45C79" w:rsidRPr="00A4533F" w:rsidRDefault="00A45C79" w:rsidP="001B116C">
      <w:pPr>
        <w:jc w:val="both"/>
      </w:pPr>
      <w:r w:rsidRPr="00A4533F">
        <w:t>Слушали:</w:t>
      </w:r>
    </w:p>
    <w:p w:rsidR="00A45C79" w:rsidRPr="00A4533F" w:rsidRDefault="00A45C79" w:rsidP="001B116C">
      <w:pPr>
        <w:jc w:val="both"/>
      </w:pPr>
      <w:r w:rsidRPr="00A4533F">
        <w:t xml:space="preserve">Председателя Общественной палаты </w:t>
      </w:r>
      <w:proofErr w:type="spellStart"/>
      <w:r w:rsidRPr="00A4533F">
        <w:t>Упадышева</w:t>
      </w:r>
      <w:proofErr w:type="spellEnd"/>
      <w:r w:rsidRPr="00A4533F">
        <w:t xml:space="preserve"> Анатолия Игоревича</w:t>
      </w:r>
    </w:p>
    <w:p w:rsidR="00A45C79" w:rsidRPr="00A4533F" w:rsidRDefault="00A45C79" w:rsidP="001B116C">
      <w:pPr>
        <w:jc w:val="both"/>
      </w:pPr>
      <w:r w:rsidRPr="00A4533F">
        <w:lastRenderedPageBreak/>
        <w:t>Решили:</w:t>
      </w:r>
    </w:p>
    <w:p w:rsidR="00D57ADA" w:rsidRPr="00A4533F" w:rsidRDefault="00A45C79" w:rsidP="001B116C">
      <w:pPr>
        <w:jc w:val="both"/>
      </w:pPr>
      <w:r w:rsidRPr="00A4533F">
        <w:t>1.</w:t>
      </w:r>
      <w:r w:rsidR="00D57ADA" w:rsidRPr="00A4533F">
        <w:t xml:space="preserve"> Провести первое пленарное заседание Общественной палаты ТМР 3 марта 2023 года по вопросам:</w:t>
      </w:r>
    </w:p>
    <w:p w:rsidR="00A45C79" w:rsidRPr="00A4533F" w:rsidRDefault="00D57ADA" w:rsidP="001B116C">
      <w:pPr>
        <w:jc w:val="both"/>
      </w:pPr>
      <w:r w:rsidRPr="00A4533F">
        <w:t xml:space="preserve"> - Экология. Проблемы и пути их решения в ТМР.</w:t>
      </w:r>
    </w:p>
    <w:p w:rsidR="00D57ADA" w:rsidRPr="00A4533F" w:rsidRDefault="00D57ADA" w:rsidP="001B116C">
      <w:pPr>
        <w:jc w:val="both"/>
      </w:pPr>
      <w:r w:rsidRPr="00A4533F">
        <w:t xml:space="preserve"> - Благоустройство городских территорий </w:t>
      </w:r>
      <w:proofErr w:type="gramStart"/>
      <w:r w:rsidRPr="00A4533F">
        <w:t xml:space="preserve">( </w:t>
      </w:r>
      <w:proofErr w:type="gramEnd"/>
      <w:r w:rsidRPr="00A4533F">
        <w:t>зеленые зоны, озеленение, посадка деревьев)</w:t>
      </w:r>
    </w:p>
    <w:p w:rsidR="00A4533F" w:rsidRDefault="00A4533F" w:rsidP="001B116C">
      <w:pPr>
        <w:jc w:val="both"/>
      </w:pPr>
    </w:p>
    <w:p w:rsidR="00B04181" w:rsidRPr="00A4533F" w:rsidRDefault="00B04181" w:rsidP="001B116C">
      <w:pPr>
        <w:jc w:val="both"/>
      </w:pPr>
      <w:r w:rsidRPr="00A4533F">
        <w:t>Вопрос №4</w:t>
      </w:r>
    </w:p>
    <w:p w:rsidR="00B04181" w:rsidRPr="00A4533F" w:rsidRDefault="00B04181" w:rsidP="001B116C">
      <w:pPr>
        <w:jc w:val="both"/>
      </w:pPr>
      <w:r w:rsidRPr="00A4533F">
        <w:t>Формирование Перечня опорных населенных пунктов на территории Тутаевского муниципального района.</w:t>
      </w:r>
    </w:p>
    <w:p w:rsidR="003952F0" w:rsidRPr="00A4533F" w:rsidRDefault="003952F0" w:rsidP="001B116C">
      <w:pPr>
        <w:jc w:val="both"/>
      </w:pPr>
      <w:r w:rsidRPr="00A4533F">
        <w:t>Слушали:</w:t>
      </w:r>
    </w:p>
    <w:p w:rsidR="00B04181" w:rsidRPr="00A4533F" w:rsidRDefault="003952F0" w:rsidP="001B116C">
      <w:pPr>
        <w:jc w:val="both"/>
      </w:pPr>
      <w:r w:rsidRPr="00A4533F">
        <w:t xml:space="preserve">Заместителя </w:t>
      </w:r>
      <w:r w:rsidR="00B04181" w:rsidRPr="00A4533F">
        <w:t xml:space="preserve"> Главы АТМР по экономическим вопросам и </w:t>
      </w:r>
      <w:r w:rsidRPr="00A4533F">
        <w:t>развитию территорий Федорова Светлану Александровну</w:t>
      </w:r>
    </w:p>
    <w:p w:rsidR="00B04181" w:rsidRPr="00A4533F" w:rsidRDefault="00B04181" w:rsidP="001B116C">
      <w:pPr>
        <w:jc w:val="both"/>
      </w:pPr>
    </w:p>
    <w:p w:rsidR="00B04181" w:rsidRPr="00A4533F" w:rsidRDefault="00B04181" w:rsidP="001B116C">
      <w:pPr>
        <w:jc w:val="both"/>
      </w:pPr>
      <w:r w:rsidRPr="00A4533F">
        <w:t>С целью реализации федеральной инициативы «Города больших возможностей и возрождение малых форм расселения» необходимо осуществить формирование Перечня опорных населенных пунктов (Перечня ОНП) и прилегающих к ним территорий. Определение ОНП осуществляется в соответствии с критериями опорных населенных пунктов, разработанными органами исполнительной власти области на основании методических рекомендаций, утвержденных распоряжением Правительства РФ.  Администрацией ТМР были проанализированы все населенные пункты района, осуществлена оценка потенциала их социально-экономического развития, сформирован следующий перечень опорных населенных пунктов Тутаевского муниципального района: г. Тутаев с численностью населения 39,8 тыс. чел. и (или) пос. Константиновский с численностью населения 5,054 тыс. чел. (г. Тутаев в приоритетном порядке;  пос. Константиновский - в случае невозможности включения г. Тутаева в перечень ОНП в связи с его включением в агломерацию «</w:t>
      </w:r>
      <w:proofErr w:type="spellStart"/>
      <w:r w:rsidRPr="00A4533F">
        <w:t>Ярославкая</w:t>
      </w:r>
      <w:proofErr w:type="spellEnd"/>
      <w:r w:rsidRPr="00A4533F">
        <w:t>»).</w:t>
      </w:r>
    </w:p>
    <w:p w:rsidR="00B04181" w:rsidRPr="00A4533F" w:rsidRDefault="00B04181" w:rsidP="001B116C">
      <w:pPr>
        <w:jc w:val="both"/>
      </w:pPr>
      <w:r w:rsidRPr="00A4533F">
        <w:t xml:space="preserve">Решили: </w:t>
      </w:r>
    </w:p>
    <w:p w:rsidR="00B04181" w:rsidRPr="00A4533F" w:rsidRDefault="00B04181" w:rsidP="001B116C">
      <w:pPr>
        <w:jc w:val="both"/>
      </w:pPr>
      <w:r w:rsidRPr="00A4533F">
        <w:t xml:space="preserve">1. Согласовать перечень опорных населенных пунктов муниципального района:  </w:t>
      </w:r>
    </w:p>
    <w:p w:rsidR="00B04181" w:rsidRPr="00A4533F" w:rsidRDefault="00B04181" w:rsidP="001B116C">
      <w:pPr>
        <w:jc w:val="both"/>
      </w:pPr>
      <w:r w:rsidRPr="00A4533F">
        <w:t xml:space="preserve"> - г. Тутаев с численностью населения 39,8 тыс. чел. и (или) пос. Константиновский с численностью населения 5,054 тыс. чел. </w:t>
      </w:r>
    </w:p>
    <w:p w:rsidR="00B04181" w:rsidRPr="00A4533F" w:rsidRDefault="00B04181" w:rsidP="001B116C">
      <w:pPr>
        <w:jc w:val="both"/>
      </w:pPr>
      <w:r w:rsidRPr="00A4533F">
        <w:t>(г. Тутаев в приоритетном порядке;  пос. Константиновский - в случае невозможности включения г. Тутаева в перечень ОНП в связи с его включением в агломерацию «</w:t>
      </w:r>
      <w:proofErr w:type="spellStart"/>
      <w:r w:rsidRPr="00A4533F">
        <w:t>Ярославкая</w:t>
      </w:r>
      <w:proofErr w:type="spellEnd"/>
      <w:r w:rsidRPr="00A4533F">
        <w:t>»).</w:t>
      </w:r>
    </w:p>
    <w:p w:rsidR="00B04181" w:rsidRPr="00A4533F" w:rsidRDefault="00B04181" w:rsidP="001B116C">
      <w:pPr>
        <w:jc w:val="both"/>
      </w:pPr>
      <w:r w:rsidRPr="00A4533F">
        <w:t>2. Рекомендовать указанные населенные пункты к включению в перечень опорных населенных пунктов Ярославской области с учетом приоритетности.</w:t>
      </w:r>
    </w:p>
    <w:p w:rsidR="00B04181" w:rsidRPr="00A4533F" w:rsidRDefault="00B04181" w:rsidP="001B116C">
      <w:pPr>
        <w:jc w:val="both"/>
      </w:pPr>
      <w:bookmarkStart w:id="0" w:name="_GoBack"/>
    </w:p>
    <w:bookmarkEnd w:id="0"/>
    <w:p w:rsidR="00B04181" w:rsidRPr="00A4533F" w:rsidRDefault="00B04181" w:rsidP="001B116C">
      <w:pPr>
        <w:jc w:val="both"/>
      </w:pPr>
    </w:p>
    <w:p w:rsidR="00D57ADA" w:rsidRPr="00A4533F" w:rsidRDefault="00367036" w:rsidP="001B116C">
      <w:pPr>
        <w:jc w:val="both"/>
      </w:pPr>
      <w:r w:rsidRPr="00A4533F">
        <w:t xml:space="preserve">    </w:t>
      </w:r>
      <w:r w:rsidR="00D57ADA" w:rsidRPr="00A4533F">
        <w:t xml:space="preserve"> Председатель Общественной палаты</w:t>
      </w:r>
      <w:r w:rsidRPr="00A4533F">
        <w:t xml:space="preserve"> </w:t>
      </w:r>
    </w:p>
    <w:p w:rsidR="00D57ADA" w:rsidRPr="00A4533F" w:rsidRDefault="00D57ADA" w:rsidP="001B116C">
      <w:pPr>
        <w:jc w:val="both"/>
      </w:pPr>
      <w:r w:rsidRPr="00A4533F">
        <w:t xml:space="preserve">    </w:t>
      </w:r>
      <w:proofErr w:type="spellStart"/>
      <w:r w:rsidRPr="00A4533F">
        <w:t>Тутаевского</w:t>
      </w:r>
      <w:proofErr w:type="spellEnd"/>
      <w:r w:rsidRPr="00A4533F">
        <w:t xml:space="preserve"> муниципального района                            </w:t>
      </w:r>
      <w:r w:rsidR="00A4533F">
        <w:t xml:space="preserve">                 </w:t>
      </w:r>
      <w:r w:rsidRPr="00A4533F">
        <w:t xml:space="preserve"> А.И. </w:t>
      </w:r>
      <w:proofErr w:type="spellStart"/>
      <w:r w:rsidRPr="00A4533F">
        <w:t>Упадышев</w:t>
      </w:r>
      <w:proofErr w:type="spellEnd"/>
    </w:p>
    <w:p w:rsidR="00D57ADA" w:rsidRPr="00A4533F" w:rsidRDefault="00D57ADA" w:rsidP="001B116C">
      <w:pPr>
        <w:jc w:val="both"/>
      </w:pPr>
    </w:p>
    <w:p w:rsidR="00D57ADA" w:rsidRPr="00A4533F" w:rsidRDefault="00D57ADA" w:rsidP="001B116C">
      <w:pPr>
        <w:jc w:val="both"/>
      </w:pPr>
      <w:r w:rsidRPr="00A4533F">
        <w:t xml:space="preserve">   </w:t>
      </w:r>
      <w:r w:rsidR="00A629EB">
        <w:t xml:space="preserve"> </w:t>
      </w:r>
      <w:r w:rsidRPr="00A4533F">
        <w:t xml:space="preserve"> Протокол вела                                                                 </w:t>
      </w:r>
      <w:r w:rsidR="00A4533F">
        <w:t xml:space="preserve">                 </w:t>
      </w:r>
      <w:r w:rsidRPr="00A4533F">
        <w:t xml:space="preserve">  М.К. Новикова</w:t>
      </w:r>
    </w:p>
    <w:p w:rsidR="00A45C79" w:rsidRPr="00A4533F" w:rsidRDefault="00A45C79" w:rsidP="001B116C">
      <w:pPr>
        <w:jc w:val="both"/>
      </w:pPr>
    </w:p>
    <w:p w:rsidR="00654061" w:rsidRPr="00A4533F" w:rsidRDefault="00654061" w:rsidP="001B116C">
      <w:pPr>
        <w:jc w:val="both"/>
      </w:pPr>
    </w:p>
    <w:p w:rsidR="00BA7864" w:rsidRPr="00A4533F" w:rsidRDefault="00337357" w:rsidP="00A4533F">
      <w:r w:rsidRPr="00A4533F">
        <w:rPr>
          <w:noProof/>
        </w:rPr>
        <w:drawing>
          <wp:anchor distT="0" distB="0" distL="114300" distR="114300" simplePos="0" relativeHeight="251663360" behindDoc="0" locked="0" layoutInCell="1" allowOverlap="1" wp14:anchorId="77F12858" wp14:editId="79A59E05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A4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F02D1"/>
    <w:rsid w:val="001B116C"/>
    <w:rsid w:val="002F38C2"/>
    <w:rsid w:val="00337357"/>
    <w:rsid w:val="00367036"/>
    <w:rsid w:val="003952F0"/>
    <w:rsid w:val="00454450"/>
    <w:rsid w:val="00475CEE"/>
    <w:rsid w:val="00654061"/>
    <w:rsid w:val="00731AAA"/>
    <w:rsid w:val="009C61A7"/>
    <w:rsid w:val="00A4533F"/>
    <w:rsid w:val="00A45C79"/>
    <w:rsid w:val="00A629EB"/>
    <w:rsid w:val="00B03756"/>
    <w:rsid w:val="00B04181"/>
    <w:rsid w:val="00B056D8"/>
    <w:rsid w:val="00BA7864"/>
    <w:rsid w:val="00D57ADA"/>
    <w:rsid w:val="00F3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11</cp:revision>
  <cp:lastPrinted>2023-02-09T12:00:00Z</cp:lastPrinted>
  <dcterms:created xsi:type="dcterms:W3CDTF">2023-01-31T10:12:00Z</dcterms:created>
  <dcterms:modified xsi:type="dcterms:W3CDTF">2023-02-15T12:24:00Z</dcterms:modified>
</cp:coreProperties>
</file>