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57" w:rsidRPr="004E7287" w:rsidRDefault="00597F57" w:rsidP="00597F57">
      <w:pPr>
        <w:pStyle w:val="1"/>
        <w:jc w:val="right"/>
      </w:pPr>
      <w:r w:rsidRPr="004E7287">
        <w:t>ПРОЕКТ</w:t>
      </w:r>
    </w:p>
    <w:p w:rsidR="00597F57" w:rsidRPr="004E7287" w:rsidRDefault="00597F57" w:rsidP="00597F57">
      <w:pPr>
        <w:pStyle w:val="1"/>
        <w:jc w:val="right"/>
      </w:pPr>
      <w:r w:rsidRPr="004E7287">
        <w:t xml:space="preserve">                                                    </w:t>
      </w:r>
      <w:proofErr w:type="gramStart"/>
      <w:r w:rsidRPr="004E7287">
        <w:t>внесен</w:t>
      </w:r>
      <w:proofErr w:type="gramEnd"/>
      <w:r w:rsidRPr="004E7287">
        <w:t xml:space="preserve"> Главой Тутаевского </w:t>
      </w:r>
    </w:p>
    <w:p w:rsidR="00597F57" w:rsidRPr="004E7287" w:rsidRDefault="00597F57" w:rsidP="00597F57">
      <w:pPr>
        <w:pStyle w:val="1"/>
        <w:jc w:val="right"/>
      </w:pPr>
      <w:r w:rsidRPr="004E7287">
        <w:t xml:space="preserve">                                                            муниципального района </w:t>
      </w:r>
    </w:p>
    <w:p w:rsidR="00597F57" w:rsidRPr="004E7287" w:rsidRDefault="00597F57" w:rsidP="00597F57">
      <w:pPr>
        <w:pStyle w:val="1"/>
        <w:jc w:val="right"/>
      </w:pPr>
      <w:r w:rsidRPr="004E7287">
        <w:t xml:space="preserve">                                              Д.Р. Юнусовым</w:t>
      </w:r>
    </w:p>
    <w:p w:rsidR="00597F57" w:rsidRPr="004E7287" w:rsidRDefault="00597F57" w:rsidP="00597F57">
      <w:pPr>
        <w:pStyle w:val="1"/>
        <w:jc w:val="right"/>
      </w:pPr>
      <w:r w:rsidRPr="004E7287">
        <w:t xml:space="preserve">                                                                      ________________________</w:t>
      </w:r>
    </w:p>
    <w:p w:rsidR="00597F57" w:rsidRPr="004E7287" w:rsidRDefault="00597F57" w:rsidP="00597F57">
      <w:pPr>
        <w:pStyle w:val="1"/>
        <w:jc w:val="right"/>
      </w:pPr>
      <w:r w:rsidRPr="004E7287">
        <w:t xml:space="preserve">                                                                                        (подпись)</w:t>
      </w:r>
    </w:p>
    <w:p w:rsidR="00597F57" w:rsidRPr="0005624F" w:rsidRDefault="00597F57" w:rsidP="00597F57">
      <w:pPr>
        <w:pStyle w:val="1"/>
        <w:jc w:val="right"/>
        <w:rPr>
          <w:b/>
        </w:rPr>
      </w:pPr>
      <w:r w:rsidRPr="004E7287">
        <w:t xml:space="preserve">                                                                     «___» ____________2022 год</w:t>
      </w:r>
    </w:p>
    <w:p w:rsidR="00597F57" w:rsidRDefault="00597F57" w:rsidP="00597F57">
      <w:pPr>
        <w:pStyle w:val="1"/>
        <w:jc w:val="center"/>
        <w:rPr>
          <w:b/>
        </w:rPr>
      </w:pPr>
    </w:p>
    <w:p w:rsidR="00597F57" w:rsidRDefault="00597F57" w:rsidP="00597F57">
      <w:pPr>
        <w:pStyle w:val="1"/>
        <w:jc w:val="center"/>
        <w:rPr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3CD14010" wp14:editId="429377C9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F57" w:rsidRDefault="00597F57" w:rsidP="00597F57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597F57" w:rsidRDefault="00597F57" w:rsidP="00597F57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597F57" w:rsidRDefault="00597F57" w:rsidP="00597F57">
      <w:pPr>
        <w:jc w:val="center"/>
      </w:pPr>
    </w:p>
    <w:p w:rsidR="00597F57" w:rsidRPr="006E623D" w:rsidRDefault="00597F57" w:rsidP="00597F57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597F57" w:rsidRDefault="00597F57" w:rsidP="00597F57">
      <w:pPr>
        <w:rPr>
          <w:b/>
        </w:rPr>
      </w:pPr>
      <w:r>
        <w:rPr>
          <w:b/>
        </w:rPr>
        <w:t>от  _______________№  ___________</w:t>
      </w:r>
    </w:p>
    <w:p w:rsidR="00597F57" w:rsidRDefault="00597F57" w:rsidP="00597F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597F57" w:rsidRDefault="00597F57" w:rsidP="00597F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97F57" w:rsidRPr="006E623D" w:rsidRDefault="00597F57" w:rsidP="00597F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597F57" w:rsidRPr="006E623D" w:rsidRDefault="00597F57" w:rsidP="00597F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597F57" w:rsidRPr="006E623D" w:rsidRDefault="00597F57" w:rsidP="00597F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597F57" w:rsidRPr="006E623D" w:rsidRDefault="00597F57" w:rsidP="00597F5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E623D">
        <w:rPr>
          <w:rFonts w:ascii="Times New Roman" w:eastAsia="Times New Roman" w:hAnsi="Times New Roman" w:cs="Times New Roman"/>
          <w:bCs w:val="0"/>
          <w:sz w:val="22"/>
          <w:szCs w:val="22"/>
        </w:rPr>
        <w:t>____________________________</w:t>
      </w:r>
    </w:p>
    <w:p w:rsidR="00936255" w:rsidRDefault="00936255" w:rsidP="00936255">
      <w:pPr>
        <w:tabs>
          <w:tab w:val="left" w:pos="8340"/>
          <w:tab w:val="right" w:pos="9354"/>
        </w:tabs>
        <w:jc w:val="right"/>
        <w:rPr>
          <w:color w:val="000000"/>
        </w:rPr>
      </w:pPr>
    </w:p>
    <w:p w:rsidR="00936255" w:rsidRPr="007F2094" w:rsidRDefault="00936255" w:rsidP="00936255">
      <w:pPr>
        <w:jc w:val="both"/>
        <w:rPr>
          <w:sz w:val="26"/>
          <w:szCs w:val="26"/>
        </w:rPr>
      </w:pPr>
      <w:r w:rsidRPr="007F2094">
        <w:rPr>
          <w:sz w:val="26"/>
          <w:szCs w:val="26"/>
        </w:rPr>
        <w:t xml:space="preserve">О внесении изменений в Правила землепользования </w:t>
      </w:r>
    </w:p>
    <w:p w:rsidR="00936255" w:rsidRPr="007F2094" w:rsidRDefault="00936255" w:rsidP="00936255">
      <w:pPr>
        <w:jc w:val="both"/>
        <w:rPr>
          <w:sz w:val="26"/>
          <w:szCs w:val="26"/>
        </w:rPr>
      </w:pPr>
      <w:r w:rsidRPr="007F2094">
        <w:rPr>
          <w:sz w:val="26"/>
          <w:szCs w:val="26"/>
        </w:rPr>
        <w:t>и застройки Константиновского сельского поселения</w:t>
      </w:r>
    </w:p>
    <w:p w:rsidR="00936255" w:rsidRPr="007F2094" w:rsidRDefault="00936255" w:rsidP="00936255">
      <w:pPr>
        <w:jc w:val="both"/>
        <w:rPr>
          <w:sz w:val="26"/>
          <w:szCs w:val="26"/>
        </w:rPr>
      </w:pPr>
      <w:r w:rsidRPr="007F2094">
        <w:rPr>
          <w:sz w:val="26"/>
          <w:szCs w:val="26"/>
        </w:rPr>
        <w:t>Тутаевского муниципального района</w:t>
      </w:r>
    </w:p>
    <w:p w:rsidR="00936255" w:rsidRPr="007F2094" w:rsidRDefault="00936255" w:rsidP="00936255">
      <w:pPr>
        <w:spacing w:line="310" w:lineRule="exact"/>
        <w:rPr>
          <w:sz w:val="26"/>
          <w:szCs w:val="26"/>
        </w:rPr>
      </w:pPr>
      <w:r w:rsidRPr="007F2094">
        <w:rPr>
          <w:sz w:val="26"/>
          <w:szCs w:val="26"/>
        </w:rPr>
        <w:t>Ярославской области</w:t>
      </w:r>
    </w:p>
    <w:p w:rsidR="00936255" w:rsidRPr="00E7627C" w:rsidRDefault="00936255" w:rsidP="00936255">
      <w:pPr>
        <w:pStyle w:val="a7"/>
        <w:spacing w:before="10"/>
        <w:rPr>
          <w:sz w:val="26"/>
          <w:szCs w:val="26"/>
        </w:rPr>
      </w:pPr>
    </w:p>
    <w:p w:rsidR="00936255" w:rsidRPr="00E7627C" w:rsidRDefault="00936255" w:rsidP="00BE5473">
      <w:pPr>
        <w:tabs>
          <w:tab w:val="left" w:pos="8647"/>
        </w:tabs>
        <w:spacing w:line="276" w:lineRule="auto"/>
        <w:ind w:right="-286" w:firstLine="707"/>
        <w:jc w:val="both"/>
        <w:rPr>
          <w:sz w:val="26"/>
          <w:szCs w:val="26"/>
        </w:rPr>
      </w:pPr>
      <w:proofErr w:type="gramStart"/>
      <w:r w:rsidRPr="00E7627C">
        <w:rPr>
          <w:sz w:val="26"/>
          <w:szCs w:val="26"/>
        </w:rPr>
        <w:t xml:space="preserve">В соответствии со статьей </w:t>
      </w:r>
      <w:r>
        <w:rPr>
          <w:sz w:val="26"/>
          <w:szCs w:val="26"/>
        </w:rPr>
        <w:t>33</w:t>
      </w:r>
      <w:r w:rsidRPr="00E7627C">
        <w:rPr>
          <w:sz w:val="26"/>
          <w:szCs w:val="26"/>
        </w:rPr>
        <w:t xml:space="preserve"> Градостроительно</w:t>
      </w:r>
      <w:r>
        <w:rPr>
          <w:sz w:val="26"/>
          <w:szCs w:val="26"/>
        </w:rPr>
        <w:t xml:space="preserve">го кодекса Российской </w:t>
      </w:r>
      <w:r w:rsidRPr="007F2094">
        <w:rPr>
          <w:sz w:val="26"/>
          <w:szCs w:val="26"/>
        </w:rPr>
        <w:t>Федерации</w:t>
      </w:r>
      <w:r>
        <w:rPr>
          <w:sz w:val="26"/>
          <w:szCs w:val="26"/>
        </w:rPr>
        <w:t>,</w:t>
      </w:r>
      <w:r w:rsidRPr="007F2094">
        <w:rPr>
          <w:sz w:val="26"/>
          <w:szCs w:val="26"/>
        </w:rPr>
        <w:t xml:space="preserve"> Федеральным законом</w:t>
      </w:r>
      <w:r>
        <w:rPr>
          <w:sz w:val="26"/>
          <w:szCs w:val="26"/>
        </w:rPr>
        <w:t xml:space="preserve"> </w:t>
      </w:r>
      <w:r w:rsidRPr="00192800">
        <w:rPr>
          <w:sz w:val="26"/>
          <w:szCs w:val="26"/>
        </w:rPr>
        <w:t>№ 131 – ФЗ от 06.10.2003</w:t>
      </w:r>
      <w:r w:rsidRPr="007F2094">
        <w:rPr>
          <w:sz w:val="26"/>
          <w:szCs w:val="26"/>
        </w:rPr>
        <w:t xml:space="preserve"> «Об общих принципах организации местного самоупра</w:t>
      </w:r>
      <w:r>
        <w:rPr>
          <w:sz w:val="26"/>
          <w:szCs w:val="26"/>
        </w:rPr>
        <w:t>вления в Российской Федерации»</w:t>
      </w:r>
      <w:r w:rsidRPr="007F2094">
        <w:rPr>
          <w:sz w:val="26"/>
          <w:szCs w:val="26"/>
        </w:rPr>
        <w:t>, учитывая протокол общественных обсуждений</w:t>
      </w:r>
      <w:r w:rsidR="00971381">
        <w:rPr>
          <w:sz w:val="26"/>
          <w:szCs w:val="26"/>
        </w:rPr>
        <w:t xml:space="preserve"> от 17.06.2022 № 80</w:t>
      </w:r>
      <w:r w:rsidRPr="007F2094">
        <w:rPr>
          <w:sz w:val="26"/>
          <w:szCs w:val="26"/>
        </w:rPr>
        <w:t>, заключение о результатах общественных обсуждений</w:t>
      </w:r>
      <w:r w:rsidR="00133DD3">
        <w:rPr>
          <w:sz w:val="26"/>
          <w:szCs w:val="26"/>
        </w:rPr>
        <w:t xml:space="preserve"> </w:t>
      </w:r>
      <w:r w:rsidR="00133DD3" w:rsidRPr="00BA2FB0">
        <w:rPr>
          <w:sz w:val="26"/>
          <w:szCs w:val="26"/>
        </w:rPr>
        <w:t>от</w:t>
      </w:r>
      <w:r w:rsidR="00BA2FB0" w:rsidRPr="00BA2FB0">
        <w:rPr>
          <w:sz w:val="26"/>
          <w:szCs w:val="26"/>
        </w:rPr>
        <w:t xml:space="preserve"> 17.06.2022 по проекту постановления Администрации Тутаевского муниципального района</w:t>
      </w:r>
      <w:r w:rsidR="00BA2FB0">
        <w:rPr>
          <w:sz w:val="26"/>
          <w:szCs w:val="26"/>
        </w:rPr>
        <w:t xml:space="preserve"> от 16.05.2022</w:t>
      </w:r>
      <w:r w:rsidR="00BA2FB0" w:rsidRPr="00BA2FB0">
        <w:rPr>
          <w:sz w:val="26"/>
          <w:szCs w:val="26"/>
        </w:rPr>
        <w:t xml:space="preserve"> </w:t>
      </w:r>
      <w:r w:rsidR="00133DD3" w:rsidRPr="00BA2FB0">
        <w:rPr>
          <w:sz w:val="26"/>
          <w:szCs w:val="26"/>
        </w:rPr>
        <w:t>№</w:t>
      </w:r>
      <w:r w:rsidR="00BA2FB0">
        <w:rPr>
          <w:sz w:val="26"/>
          <w:szCs w:val="26"/>
        </w:rPr>
        <w:t xml:space="preserve"> 385-п</w:t>
      </w:r>
      <w:r w:rsidR="00133DD3" w:rsidRPr="00BA2FB0">
        <w:rPr>
          <w:sz w:val="26"/>
          <w:szCs w:val="26"/>
        </w:rPr>
        <w:t>,</w:t>
      </w:r>
      <w:r w:rsidR="00133DD3">
        <w:rPr>
          <w:sz w:val="26"/>
          <w:szCs w:val="26"/>
        </w:rPr>
        <w:t xml:space="preserve"> </w:t>
      </w:r>
      <w:r w:rsidRPr="007F2094">
        <w:rPr>
          <w:sz w:val="26"/>
          <w:szCs w:val="26"/>
        </w:rPr>
        <w:t xml:space="preserve"> Муниципальный Совет Тутаевского муниципального района</w:t>
      </w:r>
      <w:proofErr w:type="gramEnd"/>
    </w:p>
    <w:p w:rsidR="00936255" w:rsidRPr="00E7627C" w:rsidRDefault="00936255" w:rsidP="00BE5473">
      <w:pPr>
        <w:widowControl w:val="0"/>
        <w:spacing w:line="276" w:lineRule="auto"/>
        <w:ind w:right="-286" w:firstLine="567"/>
        <w:jc w:val="both"/>
        <w:rPr>
          <w:sz w:val="26"/>
          <w:szCs w:val="26"/>
        </w:rPr>
      </w:pPr>
    </w:p>
    <w:p w:rsidR="00936255" w:rsidRPr="00E7627C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  <w:r w:rsidRPr="00E7627C">
        <w:rPr>
          <w:sz w:val="26"/>
          <w:szCs w:val="26"/>
        </w:rPr>
        <w:t>РЕШИЛ:</w:t>
      </w:r>
    </w:p>
    <w:p w:rsidR="00936255" w:rsidRPr="00E7627C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936255" w:rsidRDefault="00936255" w:rsidP="00BE5473">
      <w:pPr>
        <w:pStyle w:val="a3"/>
        <w:numPr>
          <w:ilvl w:val="0"/>
          <w:numId w:val="1"/>
        </w:numPr>
        <w:spacing w:before="1"/>
        <w:ind w:left="0" w:right="-286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Правила землепользования и застройки</w:t>
      </w:r>
      <w:r w:rsidRPr="00E762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Константиновского</w:t>
      </w:r>
      <w:r w:rsidRPr="00E7627C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  <w:r>
        <w:rPr>
          <w:rFonts w:ascii="Times New Roman" w:hAnsi="Times New Roman"/>
          <w:sz w:val="26"/>
          <w:szCs w:val="26"/>
        </w:rPr>
        <w:t xml:space="preserve">, утвержденные решением Муниципального Совета Тутаевского муниципального района от 24.06.2021 № 121-г, следующие изменения: </w:t>
      </w:r>
    </w:p>
    <w:p w:rsidR="00936255" w:rsidRDefault="0093625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b/>
          <w:sz w:val="26"/>
          <w:szCs w:val="26"/>
        </w:rPr>
      </w:pPr>
      <w:r w:rsidRPr="00192800">
        <w:t>1</w:t>
      </w:r>
      <w:r w:rsidRPr="007512D6">
        <w:t>)</w:t>
      </w:r>
      <w:r w:rsidRPr="007512D6">
        <w:rPr>
          <w:rFonts w:eastAsia="Calibri"/>
        </w:rPr>
        <w:t xml:space="preserve"> </w:t>
      </w:r>
      <w:r w:rsidR="00B42465" w:rsidRPr="007512D6">
        <w:rPr>
          <w:rFonts w:eastAsia="Calibri"/>
          <w:b/>
          <w:sz w:val="26"/>
          <w:szCs w:val="26"/>
        </w:rPr>
        <w:t>В статье 10</w:t>
      </w:r>
      <w:r w:rsidRPr="007512D6">
        <w:rPr>
          <w:rFonts w:eastAsia="Calibri"/>
          <w:b/>
          <w:sz w:val="26"/>
          <w:szCs w:val="26"/>
        </w:rPr>
        <w:t>:</w:t>
      </w:r>
    </w:p>
    <w:p w:rsidR="00364C79" w:rsidRDefault="00364C79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- в таблице 1 и 2 </w:t>
      </w:r>
      <w:r w:rsidRPr="00364C79">
        <w:rPr>
          <w:rFonts w:eastAsia="Calibri"/>
          <w:sz w:val="26"/>
          <w:szCs w:val="26"/>
        </w:rPr>
        <w:t>для вида разрешенного использования</w:t>
      </w:r>
      <w:r>
        <w:rPr>
          <w:rFonts w:eastAsia="Calibri"/>
          <w:b/>
          <w:sz w:val="26"/>
          <w:szCs w:val="26"/>
        </w:rPr>
        <w:t xml:space="preserve"> «</w:t>
      </w:r>
      <w:r w:rsidRPr="00D83A91">
        <w:rPr>
          <w:rFonts w:eastAsia="Calibri"/>
          <w:sz w:val="26"/>
          <w:szCs w:val="26"/>
        </w:rPr>
        <w:t>Блокированная жилая застройка (2.3)</w:t>
      </w:r>
      <w:r>
        <w:rPr>
          <w:rFonts w:eastAsia="Calibri"/>
          <w:b/>
          <w:sz w:val="26"/>
          <w:szCs w:val="26"/>
        </w:rPr>
        <w:t xml:space="preserve">» </w:t>
      </w:r>
      <w:r w:rsidRPr="00364C79">
        <w:rPr>
          <w:rFonts w:eastAsia="Calibri"/>
          <w:sz w:val="26"/>
          <w:szCs w:val="26"/>
        </w:rPr>
        <w:t>установить следующие предельные размеры земельных участков и параметры разрешенного строительства, реконструкции объектов капитального строительства</w:t>
      </w:r>
      <w:r>
        <w:rPr>
          <w:rFonts w:eastAsia="Calibri"/>
          <w:sz w:val="26"/>
          <w:szCs w:val="26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1701"/>
        <w:gridCol w:w="1417"/>
        <w:gridCol w:w="1418"/>
      </w:tblGrid>
      <w:tr w:rsidR="00364C79" w:rsidRPr="00364C79" w:rsidTr="00364C79">
        <w:trPr>
          <w:trHeight w:val="562"/>
        </w:trPr>
        <w:tc>
          <w:tcPr>
            <w:tcW w:w="2439" w:type="dxa"/>
            <w:vMerge w:val="restart"/>
          </w:tcPr>
          <w:p w:rsidR="00364C79" w:rsidRPr="00364C79" w:rsidRDefault="00364C79" w:rsidP="00364C79">
            <w:pPr>
              <w:pStyle w:val="u"/>
              <w:spacing w:before="100" w:beforeAutospacing="1" w:after="100" w:afterAutospacing="1"/>
              <w:ind w:right="34"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64C79">
              <w:rPr>
                <w:b/>
                <w:sz w:val="18"/>
                <w:szCs w:val="18"/>
              </w:rPr>
              <w:lastRenderedPageBreak/>
              <w:t>Наименование вида разрешённого использования земельного участка (код вида разрешённого использования)</w:t>
            </w:r>
          </w:p>
        </w:tc>
        <w:tc>
          <w:tcPr>
            <w:tcW w:w="2977" w:type="dxa"/>
            <w:vMerge w:val="restart"/>
          </w:tcPr>
          <w:p w:rsidR="00364C79" w:rsidRPr="00364C79" w:rsidRDefault="00364C79" w:rsidP="000E4533">
            <w:pPr>
              <w:jc w:val="center"/>
              <w:rPr>
                <w:sz w:val="18"/>
                <w:szCs w:val="18"/>
              </w:rPr>
            </w:pPr>
            <w:r w:rsidRPr="00364C79">
              <w:rPr>
                <w:b/>
                <w:sz w:val="18"/>
                <w:szCs w:val="18"/>
              </w:rPr>
              <w:t>Предельные размеры земельных участков (мин</w:t>
            </w:r>
            <w:proofErr w:type="gramStart"/>
            <w:r w:rsidRPr="00364C79">
              <w:rPr>
                <w:b/>
                <w:sz w:val="18"/>
                <w:szCs w:val="18"/>
              </w:rPr>
              <w:t>.-</w:t>
            </w:r>
            <w:proofErr w:type="gramEnd"/>
            <w:r w:rsidRPr="00364C79">
              <w:rPr>
                <w:b/>
                <w:sz w:val="18"/>
                <w:szCs w:val="18"/>
              </w:rPr>
              <w:t xml:space="preserve">макс.), </w:t>
            </w:r>
            <w:proofErr w:type="spellStart"/>
            <w:r w:rsidRPr="00364C79">
              <w:rPr>
                <w:b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4536" w:type="dxa"/>
            <w:gridSpan w:val="3"/>
          </w:tcPr>
          <w:p w:rsidR="00364C79" w:rsidRPr="00364C79" w:rsidRDefault="00364C79" w:rsidP="000E4533">
            <w:pPr>
              <w:jc w:val="center"/>
              <w:rPr>
                <w:sz w:val="18"/>
                <w:szCs w:val="18"/>
              </w:rPr>
            </w:pPr>
            <w:r w:rsidRPr="00364C79">
              <w:rPr>
                <w:b/>
                <w:sz w:val="18"/>
                <w:szCs w:val="18"/>
              </w:rPr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364C79" w:rsidRPr="00364C79" w:rsidTr="00364C79">
        <w:trPr>
          <w:trHeight w:val="980"/>
        </w:trPr>
        <w:tc>
          <w:tcPr>
            <w:tcW w:w="2439" w:type="dxa"/>
            <w:vMerge/>
          </w:tcPr>
          <w:p w:rsidR="00364C79" w:rsidRPr="00364C79" w:rsidRDefault="00364C79" w:rsidP="00364C79">
            <w:pPr>
              <w:pStyle w:val="u"/>
              <w:spacing w:before="100" w:beforeAutospacing="1" w:after="100" w:afterAutospacing="1"/>
              <w:ind w:righ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364C79" w:rsidRPr="00364C79" w:rsidRDefault="00364C79" w:rsidP="00364C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364C79" w:rsidRPr="00364C79" w:rsidRDefault="00364C79" w:rsidP="00364C7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64C79">
              <w:rPr>
                <w:sz w:val="18"/>
                <w:szCs w:val="18"/>
              </w:rPr>
              <w:t>Предельная этажность зданий, строений, сооружений, этаж/высота, метр</w:t>
            </w:r>
            <w:proofErr w:type="gramStart"/>
            <w:r w:rsidRPr="00364C79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</w:tcPr>
          <w:p w:rsidR="00364C79" w:rsidRPr="00364C79" w:rsidRDefault="00364C79" w:rsidP="00364C7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64C79">
              <w:rPr>
                <w:sz w:val="18"/>
                <w:szCs w:val="18"/>
              </w:rPr>
              <w:t>Макс. процент застройки в границах земельного участка, %</w:t>
            </w:r>
            <w:r w:rsidRPr="00364C7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364C79" w:rsidRPr="00364C79" w:rsidRDefault="00364C79" w:rsidP="00364C79">
            <w:pPr>
              <w:jc w:val="center"/>
              <w:rPr>
                <w:sz w:val="18"/>
                <w:szCs w:val="18"/>
              </w:rPr>
            </w:pPr>
            <w:r w:rsidRPr="00364C79">
              <w:rPr>
                <w:sz w:val="18"/>
                <w:szCs w:val="18"/>
              </w:rPr>
              <w:t>Мин. отступы от границ земельных участков, метр</w:t>
            </w:r>
            <w:r w:rsidRPr="00364C79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64C79" w:rsidRPr="00364C79" w:rsidTr="00364C79">
        <w:trPr>
          <w:trHeight w:val="427"/>
        </w:trPr>
        <w:tc>
          <w:tcPr>
            <w:tcW w:w="2439" w:type="dxa"/>
          </w:tcPr>
          <w:p w:rsidR="00364C79" w:rsidRPr="00364C79" w:rsidRDefault="00364C79" w:rsidP="00364C79">
            <w:pPr>
              <w:pStyle w:val="u"/>
              <w:spacing w:before="100" w:beforeAutospacing="1" w:after="100" w:afterAutospacing="1"/>
              <w:ind w:right="34"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64C79">
              <w:rPr>
                <w:rFonts w:cs="Times New Roman"/>
                <w:color w:val="auto"/>
                <w:sz w:val="18"/>
                <w:szCs w:val="18"/>
              </w:rPr>
              <w:t>Блокированная жилая застройка (2.3)</w:t>
            </w:r>
          </w:p>
        </w:tc>
        <w:tc>
          <w:tcPr>
            <w:tcW w:w="2977" w:type="dxa"/>
          </w:tcPr>
          <w:p w:rsidR="00364C79" w:rsidRPr="00364C79" w:rsidRDefault="00364C79" w:rsidP="000E4533">
            <w:pPr>
              <w:jc w:val="center"/>
              <w:rPr>
                <w:sz w:val="18"/>
                <w:szCs w:val="18"/>
              </w:rPr>
            </w:pPr>
            <w:r w:rsidRPr="00364C79">
              <w:rPr>
                <w:sz w:val="18"/>
                <w:szCs w:val="18"/>
              </w:rPr>
              <w:t xml:space="preserve">60 – не </w:t>
            </w:r>
            <w:proofErr w:type="spellStart"/>
            <w:r w:rsidRPr="00364C79">
              <w:rPr>
                <w:sz w:val="18"/>
                <w:szCs w:val="18"/>
              </w:rPr>
              <w:t>устанавл</w:t>
            </w:r>
            <w:proofErr w:type="spellEnd"/>
            <w:r w:rsidRPr="00364C7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:rsidR="00364C79" w:rsidRPr="00364C79" w:rsidRDefault="00364C79" w:rsidP="00364C79">
            <w:pPr>
              <w:pStyle w:val="u"/>
              <w:ind w:left="-172" w:right="-108" w:firstLine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64C79">
              <w:rPr>
                <w:rFonts w:cs="Times New Roman"/>
                <w:color w:val="auto"/>
                <w:sz w:val="18"/>
                <w:szCs w:val="18"/>
              </w:rPr>
              <w:t>3      надземных,</w:t>
            </w:r>
          </w:p>
          <w:p w:rsidR="00364C79" w:rsidRPr="00364C79" w:rsidRDefault="00364C79" w:rsidP="00364C79">
            <w:pPr>
              <w:pStyle w:val="u"/>
              <w:ind w:left="-172" w:right="-108" w:firstLine="0"/>
              <w:jc w:val="center"/>
              <w:rPr>
                <w:sz w:val="18"/>
                <w:szCs w:val="18"/>
              </w:rPr>
            </w:pPr>
            <w:r w:rsidRPr="00364C79">
              <w:rPr>
                <w:sz w:val="18"/>
                <w:szCs w:val="18"/>
              </w:rPr>
              <w:t>включая мансардный</w:t>
            </w:r>
          </w:p>
        </w:tc>
        <w:tc>
          <w:tcPr>
            <w:tcW w:w="1417" w:type="dxa"/>
          </w:tcPr>
          <w:p w:rsidR="00364C79" w:rsidRPr="00364C79" w:rsidRDefault="00364C79" w:rsidP="000E4533">
            <w:pPr>
              <w:jc w:val="center"/>
              <w:rPr>
                <w:sz w:val="18"/>
                <w:szCs w:val="18"/>
              </w:rPr>
            </w:pPr>
            <w:r w:rsidRPr="00364C79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364C79" w:rsidRPr="00364C79" w:rsidRDefault="00364C79" w:rsidP="000E4533">
            <w:pPr>
              <w:jc w:val="center"/>
              <w:rPr>
                <w:sz w:val="18"/>
                <w:szCs w:val="18"/>
              </w:rPr>
            </w:pPr>
            <w:r w:rsidRPr="00364C79">
              <w:rPr>
                <w:sz w:val="18"/>
                <w:szCs w:val="18"/>
              </w:rPr>
              <w:t xml:space="preserve">Прим. 4 </w:t>
            </w:r>
          </w:p>
        </w:tc>
      </w:tr>
    </w:tbl>
    <w:p w:rsidR="00364C79" w:rsidRPr="00192800" w:rsidRDefault="00364C79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  <w:highlight w:val="yellow"/>
        </w:rPr>
      </w:pPr>
    </w:p>
    <w:p w:rsidR="004F7715" w:rsidRPr="007512D6" w:rsidRDefault="004F771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b/>
          <w:sz w:val="26"/>
          <w:szCs w:val="26"/>
        </w:rPr>
      </w:pPr>
      <w:r w:rsidRPr="007512D6">
        <w:rPr>
          <w:b/>
          <w:sz w:val="26"/>
          <w:szCs w:val="26"/>
        </w:rPr>
        <w:t xml:space="preserve">- первый абзац примечания 4 к таблице 1 изложить в следующей редакции: </w:t>
      </w:r>
    </w:p>
    <w:p w:rsidR="004F7715" w:rsidRPr="004F7715" w:rsidRDefault="004F771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color w:val="000000"/>
          <w:sz w:val="26"/>
          <w:szCs w:val="26"/>
        </w:rPr>
      </w:pPr>
      <w:r w:rsidRPr="004F7715">
        <w:rPr>
          <w:sz w:val="26"/>
          <w:szCs w:val="26"/>
        </w:rPr>
        <w:t>«</w:t>
      </w:r>
      <w:r w:rsidRPr="004F7715">
        <w:rPr>
          <w:rFonts w:eastAsia="Calibri"/>
          <w:color w:val="000000"/>
          <w:sz w:val="26"/>
          <w:szCs w:val="26"/>
        </w:rPr>
        <w:t xml:space="preserve">Индивидуальный жилой дом должен отстоять 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 В районах сложившейся жилой </w:t>
      </w:r>
      <w:proofErr w:type="gramStart"/>
      <w:r w:rsidRPr="004F7715">
        <w:rPr>
          <w:rFonts w:eastAsia="Calibri"/>
          <w:color w:val="000000"/>
          <w:sz w:val="26"/>
          <w:szCs w:val="26"/>
        </w:rPr>
        <w:t>застройки индивидуальные жилые дома</w:t>
      </w:r>
      <w:proofErr w:type="gramEnd"/>
      <w:r w:rsidRPr="004F7715">
        <w:rPr>
          <w:rFonts w:eastAsia="Calibri"/>
          <w:color w:val="000000"/>
          <w:sz w:val="26"/>
          <w:szCs w:val="26"/>
        </w:rPr>
        <w:t xml:space="preserve"> могут размещаться в соответствии со сложившимися местными условиями по границе земельного участка со стороны территории общего пользования (улицы), на расстоянии менее 5 метров от границы земельного участка со стороны территории общего пользования (улицы). 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</w:t>
      </w:r>
      <w:proofErr w:type="gramStart"/>
      <w:r w:rsidRPr="004F7715">
        <w:rPr>
          <w:rFonts w:eastAsia="Calibri"/>
          <w:color w:val="000000"/>
          <w:sz w:val="26"/>
          <w:szCs w:val="26"/>
        </w:rPr>
        <w:t>.»;</w:t>
      </w:r>
      <w:proofErr w:type="gramEnd"/>
    </w:p>
    <w:p w:rsidR="004F7715" w:rsidRPr="004F7715" w:rsidRDefault="004F771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color w:val="000000"/>
          <w:sz w:val="26"/>
          <w:szCs w:val="26"/>
        </w:rPr>
      </w:pPr>
      <w:r w:rsidRPr="004F7715">
        <w:rPr>
          <w:rFonts w:eastAsia="Calibri"/>
          <w:color w:val="000000"/>
          <w:sz w:val="26"/>
          <w:szCs w:val="26"/>
        </w:rPr>
        <w:t xml:space="preserve">-девятый абзац примечания 4 </w:t>
      </w:r>
      <w:r>
        <w:rPr>
          <w:rFonts w:eastAsia="Calibri"/>
          <w:color w:val="000000"/>
          <w:sz w:val="26"/>
          <w:szCs w:val="26"/>
        </w:rPr>
        <w:t xml:space="preserve">к таблице 1 </w:t>
      </w:r>
      <w:r w:rsidRPr="004F7715">
        <w:rPr>
          <w:rFonts w:eastAsia="Calibri"/>
          <w:color w:val="000000"/>
          <w:sz w:val="26"/>
          <w:szCs w:val="26"/>
        </w:rPr>
        <w:t>изложить в следующей редакции:</w:t>
      </w:r>
    </w:p>
    <w:p w:rsidR="004F7715" w:rsidRPr="004F7715" w:rsidRDefault="004F771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4F7715">
        <w:rPr>
          <w:rFonts w:eastAsia="Calibri"/>
          <w:color w:val="000000"/>
          <w:sz w:val="26"/>
          <w:szCs w:val="26"/>
        </w:rPr>
        <w:t>«Жилой дом блокированной застройки</w:t>
      </w:r>
      <w:r w:rsidRPr="004F7715">
        <w:rPr>
          <w:rFonts w:eastAsia="Calibri"/>
          <w:sz w:val="26"/>
          <w:szCs w:val="26"/>
        </w:rPr>
        <w:t xml:space="preserve"> должен отстоять </w:t>
      </w:r>
      <w:r w:rsidRPr="004F7715">
        <w:rPr>
          <w:rFonts w:eastAsia="Calibri"/>
          <w:color w:val="000000"/>
          <w:sz w:val="26"/>
          <w:szCs w:val="26"/>
        </w:rPr>
        <w:t xml:space="preserve">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 </w:t>
      </w:r>
      <w:r w:rsidRPr="004F7715">
        <w:rPr>
          <w:rFonts w:eastAsia="Calibri"/>
          <w:sz w:val="26"/>
          <w:szCs w:val="26"/>
        </w:rPr>
        <w:t xml:space="preserve"> </w:t>
      </w:r>
      <w:r w:rsidRPr="004F7715">
        <w:rPr>
          <w:rFonts w:eastAsia="Calibri"/>
          <w:color w:val="000000"/>
          <w:sz w:val="26"/>
          <w:szCs w:val="26"/>
        </w:rPr>
        <w:t xml:space="preserve">В районах сложившейся жилой </w:t>
      </w:r>
      <w:proofErr w:type="gramStart"/>
      <w:r w:rsidRPr="004F7715">
        <w:rPr>
          <w:rFonts w:eastAsia="Calibri"/>
          <w:color w:val="000000"/>
          <w:sz w:val="26"/>
          <w:szCs w:val="26"/>
        </w:rPr>
        <w:t>застройки жилые дома</w:t>
      </w:r>
      <w:proofErr w:type="gramEnd"/>
      <w:r w:rsidRPr="004F7715">
        <w:rPr>
          <w:rFonts w:eastAsia="Calibri"/>
          <w:color w:val="000000"/>
          <w:sz w:val="26"/>
          <w:szCs w:val="26"/>
        </w:rPr>
        <w:t xml:space="preserve"> блокированной застройки могут размещаться в соответствии со сложившимися местными условиями по границе земельного участка со стороны территории общего пользования (улицы), на расстоянии менее 5 метров от границы земельного участка со стороны территории общего пользования (улицы). 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метров. </w:t>
      </w:r>
      <w:r w:rsidR="001F176E" w:rsidRPr="001F176E">
        <w:rPr>
          <w:sz w:val="26"/>
          <w:szCs w:val="26"/>
          <w:shd w:val="clear" w:color="auto" w:fill="FFFFFF"/>
        </w:rPr>
        <w:t>Расстояни</w:t>
      </w:r>
      <w:r w:rsidR="001F176E">
        <w:rPr>
          <w:sz w:val="26"/>
          <w:szCs w:val="26"/>
          <w:shd w:val="clear" w:color="auto" w:fill="FFFFFF"/>
        </w:rPr>
        <w:t>я</w:t>
      </w:r>
      <w:r w:rsidR="001F176E" w:rsidRPr="001F176E">
        <w:rPr>
          <w:sz w:val="26"/>
          <w:szCs w:val="26"/>
          <w:shd w:val="clear" w:color="auto" w:fill="FFFFFF"/>
        </w:rPr>
        <w:t xml:space="preserve"> от границ </w:t>
      </w:r>
      <w:r w:rsidR="001F176E">
        <w:rPr>
          <w:sz w:val="26"/>
          <w:szCs w:val="26"/>
          <w:shd w:val="clear" w:color="auto" w:fill="FFFFFF"/>
        </w:rPr>
        <w:t xml:space="preserve">соседнего земельного </w:t>
      </w:r>
      <w:r w:rsidR="001F176E" w:rsidRPr="001F176E">
        <w:rPr>
          <w:sz w:val="26"/>
          <w:szCs w:val="26"/>
          <w:shd w:val="clear" w:color="auto" w:fill="FFFFFF"/>
        </w:rPr>
        <w:t xml:space="preserve">участка </w:t>
      </w:r>
      <w:r w:rsidR="001F176E" w:rsidRPr="001F176E">
        <w:rPr>
          <w:sz w:val="26"/>
          <w:szCs w:val="26"/>
          <w:lang w:bidi="ru-RU"/>
        </w:rPr>
        <w:t>устанавливаются с учетом задания на проектирование и в соответствии с действующими техническими регламентами</w:t>
      </w:r>
      <w:r w:rsidR="001F176E">
        <w:rPr>
          <w:sz w:val="26"/>
          <w:szCs w:val="26"/>
          <w:shd w:val="clear" w:color="auto" w:fill="FFFFFF"/>
        </w:rPr>
        <w:t>, но не менее</w:t>
      </w:r>
      <w:r w:rsidR="001F176E" w:rsidRPr="001F176E">
        <w:rPr>
          <w:sz w:val="26"/>
          <w:szCs w:val="26"/>
          <w:shd w:val="clear" w:color="auto" w:fill="FFFFFF"/>
        </w:rPr>
        <w:t xml:space="preserve">: до стены жилого дома </w:t>
      </w:r>
      <w:r w:rsidR="001F176E">
        <w:rPr>
          <w:sz w:val="26"/>
          <w:szCs w:val="26"/>
          <w:shd w:val="clear" w:color="auto" w:fill="FFFFFF"/>
        </w:rPr>
        <w:t>–</w:t>
      </w:r>
      <w:r w:rsidR="001F176E" w:rsidRPr="001F176E">
        <w:rPr>
          <w:sz w:val="26"/>
          <w:szCs w:val="26"/>
          <w:shd w:val="clear" w:color="auto" w:fill="FFFFFF"/>
        </w:rPr>
        <w:t xml:space="preserve"> 3</w:t>
      </w:r>
      <w:r w:rsidR="001F176E">
        <w:rPr>
          <w:sz w:val="26"/>
          <w:szCs w:val="26"/>
          <w:shd w:val="clear" w:color="auto" w:fill="FFFFFF"/>
        </w:rPr>
        <w:t>м</w:t>
      </w:r>
      <w:r w:rsidR="001F176E" w:rsidRPr="001F176E">
        <w:rPr>
          <w:sz w:val="26"/>
          <w:szCs w:val="26"/>
          <w:shd w:val="clear" w:color="auto" w:fill="FFFFFF"/>
        </w:rPr>
        <w:t xml:space="preserve">; до хозяйственных построек </w:t>
      </w:r>
      <w:r w:rsidR="001F176E">
        <w:rPr>
          <w:sz w:val="26"/>
          <w:szCs w:val="26"/>
          <w:shd w:val="clear" w:color="auto" w:fill="FFFFFF"/>
        </w:rPr>
        <w:t>–</w:t>
      </w:r>
      <w:r w:rsidR="001F176E" w:rsidRPr="001F176E">
        <w:rPr>
          <w:sz w:val="26"/>
          <w:szCs w:val="26"/>
          <w:shd w:val="clear" w:color="auto" w:fill="FFFFFF"/>
        </w:rPr>
        <w:t xml:space="preserve"> 1</w:t>
      </w:r>
      <w:r w:rsidR="001F176E">
        <w:rPr>
          <w:sz w:val="26"/>
          <w:szCs w:val="26"/>
          <w:shd w:val="clear" w:color="auto" w:fill="FFFFFF"/>
        </w:rPr>
        <w:t>м</w:t>
      </w:r>
      <w:r w:rsidR="001F176E" w:rsidRPr="001F176E">
        <w:rPr>
          <w:sz w:val="26"/>
          <w:szCs w:val="26"/>
          <w:shd w:val="clear" w:color="auto" w:fill="FFFFFF"/>
        </w:rPr>
        <w:t>.</w:t>
      </w:r>
      <w:r w:rsidR="005D1D4E">
        <w:rPr>
          <w:sz w:val="26"/>
          <w:szCs w:val="26"/>
          <w:shd w:val="clear" w:color="auto" w:fill="FFFFFF"/>
        </w:rPr>
        <w:t xml:space="preserve"> </w:t>
      </w:r>
      <w:r w:rsidR="005D1D4E" w:rsidRPr="005D1D4E">
        <w:rPr>
          <w:sz w:val="26"/>
          <w:szCs w:val="26"/>
          <w:shd w:val="clear" w:color="auto" w:fill="FFFFFF"/>
        </w:rPr>
        <w:t>Отступ от границы земельного участка со стороны общей стены между блоками - 0 м</w:t>
      </w:r>
      <w:r w:rsidRPr="005D1D4E">
        <w:rPr>
          <w:rFonts w:eastAsia="Calibri"/>
          <w:sz w:val="26"/>
          <w:szCs w:val="26"/>
        </w:rPr>
        <w:t>»;</w:t>
      </w:r>
    </w:p>
    <w:p w:rsidR="00D83A91" w:rsidRPr="007512D6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b/>
          <w:sz w:val="26"/>
          <w:szCs w:val="26"/>
        </w:rPr>
      </w:pPr>
      <w:r w:rsidRPr="007512D6">
        <w:rPr>
          <w:b/>
          <w:sz w:val="26"/>
          <w:szCs w:val="26"/>
        </w:rPr>
        <w:t xml:space="preserve">- примечание 4 к таблице 2 изложить в следующей редакции: 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color w:val="000000"/>
          <w:sz w:val="26"/>
          <w:szCs w:val="26"/>
        </w:rPr>
      </w:pPr>
      <w:r w:rsidRPr="00D83A91">
        <w:rPr>
          <w:sz w:val="26"/>
          <w:szCs w:val="26"/>
        </w:rPr>
        <w:t xml:space="preserve">«4. </w:t>
      </w:r>
      <w:r w:rsidRPr="00D83A91">
        <w:rPr>
          <w:rFonts w:eastAsia="Calibri"/>
          <w:color w:val="000000"/>
          <w:sz w:val="26"/>
          <w:szCs w:val="26"/>
        </w:rPr>
        <w:t xml:space="preserve">Индивидуальный жилой дом должен отстоять 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 В районах сложившейся жилой </w:t>
      </w:r>
      <w:proofErr w:type="gramStart"/>
      <w:r w:rsidRPr="00D83A91">
        <w:rPr>
          <w:rFonts w:eastAsia="Calibri"/>
          <w:color w:val="000000"/>
          <w:sz w:val="26"/>
          <w:szCs w:val="26"/>
        </w:rPr>
        <w:t>застройки индивидуальные жилые дома</w:t>
      </w:r>
      <w:proofErr w:type="gramEnd"/>
      <w:r w:rsidRPr="00D83A91">
        <w:rPr>
          <w:rFonts w:eastAsia="Calibri"/>
          <w:color w:val="000000"/>
          <w:sz w:val="26"/>
          <w:szCs w:val="26"/>
        </w:rPr>
        <w:t xml:space="preserve"> могут размещаться в соответствии со сложившимися местными условиями по границе земельного участка со стороны территории общего пользования (улицы), на расстоянии менее 5 метров от границы земельного участка со стороны территории общего пользования (улицы). </w:t>
      </w:r>
      <w:r w:rsidRPr="00D83A91">
        <w:rPr>
          <w:rFonts w:eastAsia="Calibri"/>
          <w:color w:val="000000"/>
          <w:sz w:val="26"/>
          <w:szCs w:val="26"/>
        </w:rPr>
        <w:lastRenderedPageBreak/>
        <w:t>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Сараи для скота и птицы следует предусматривать на расстоянии от окон жилых помещений дома: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 xml:space="preserve">- </w:t>
      </w:r>
      <w:proofErr w:type="gramStart"/>
      <w:r w:rsidRPr="00D83A91">
        <w:rPr>
          <w:rFonts w:eastAsia="Calibri"/>
          <w:sz w:val="26"/>
          <w:szCs w:val="26"/>
        </w:rPr>
        <w:t>одиночные</w:t>
      </w:r>
      <w:proofErr w:type="gramEnd"/>
      <w:r w:rsidRPr="00D83A91">
        <w:rPr>
          <w:rFonts w:eastAsia="Calibri"/>
          <w:sz w:val="26"/>
          <w:szCs w:val="26"/>
        </w:rPr>
        <w:t xml:space="preserve"> или двойные - не менее 15 метров.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индивидуального дома - 3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постройки для содержания скота - 4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других построек (индивидуальных бань, от места стоянки индивидуального автомобиля и др.) - 1 метра;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стволов высокорослых деревьев - 4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стволов среднерослых деревьев - 2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кустарника - 1 метра;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внешних стен индивидуальных домов до колодцев на территории участка со стороны вводов инженерных сетей – не менее 6 м.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Расстояния до границ участков жилых домов составляют: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 xml:space="preserve">- от площадок с контейнерами и крупногабаритным мусором (ТКО, в т. ч. </w:t>
      </w:r>
      <w:proofErr w:type="gramStart"/>
      <w:r w:rsidRPr="00D83A91">
        <w:rPr>
          <w:rFonts w:eastAsia="Calibri"/>
          <w:sz w:val="26"/>
          <w:szCs w:val="26"/>
        </w:rPr>
        <w:t>раздельного</w:t>
      </w:r>
      <w:proofErr w:type="gramEnd"/>
      <w:r w:rsidRPr="00D83A91">
        <w:rPr>
          <w:rFonts w:eastAsia="Calibri"/>
          <w:sz w:val="26"/>
          <w:szCs w:val="26"/>
        </w:rPr>
        <w:t>) не менее 20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газорегуляторных пунктов не менее 15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трансформаторных подстанций не менее 10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края лесопаркового массива не менее 20 метров;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- от границ земельного участка индивидуальной жилой застройки до земельного участка для строительства магазина не менее 20 м.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</w:r>
    </w:p>
    <w:p w:rsidR="001F176E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sz w:val="26"/>
          <w:szCs w:val="26"/>
          <w:shd w:val="clear" w:color="auto" w:fill="FFFFFF"/>
        </w:rPr>
      </w:pPr>
      <w:r w:rsidRPr="00D83A91">
        <w:rPr>
          <w:rFonts w:eastAsia="Calibri"/>
          <w:color w:val="000000"/>
          <w:sz w:val="26"/>
          <w:szCs w:val="26"/>
        </w:rPr>
        <w:t>Жилой дом блокированной застройки</w:t>
      </w:r>
      <w:r w:rsidRPr="00D83A91">
        <w:rPr>
          <w:rFonts w:eastAsia="Calibri"/>
          <w:sz w:val="26"/>
          <w:szCs w:val="26"/>
        </w:rPr>
        <w:t xml:space="preserve"> должен отстоять </w:t>
      </w:r>
      <w:r w:rsidRPr="00D83A91">
        <w:rPr>
          <w:rFonts w:eastAsia="Calibri"/>
          <w:color w:val="000000"/>
          <w:sz w:val="26"/>
          <w:szCs w:val="26"/>
        </w:rPr>
        <w:t xml:space="preserve">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В районах сложившейся жилой </w:t>
      </w:r>
      <w:proofErr w:type="gramStart"/>
      <w:r w:rsidRPr="00D83A91">
        <w:rPr>
          <w:rFonts w:eastAsia="Calibri"/>
          <w:color w:val="000000"/>
          <w:sz w:val="26"/>
          <w:szCs w:val="26"/>
        </w:rPr>
        <w:t>застройки жилые дома</w:t>
      </w:r>
      <w:proofErr w:type="gramEnd"/>
      <w:r w:rsidRPr="00D83A91">
        <w:rPr>
          <w:rFonts w:eastAsia="Calibri"/>
          <w:color w:val="000000"/>
          <w:sz w:val="26"/>
          <w:szCs w:val="26"/>
        </w:rPr>
        <w:t xml:space="preserve"> блокированной застройки могут размещаться в соответствии со сложившимися местными условиями по границе земельного участка со </w:t>
      </w:r>
      <w:r w:rsidRPr="00D83A91">
        <w:rPr>
          <w:rFonts w:eastAsia="Calibri"/>
          <w:color w:val="000000"/>
          <w:sz w:val="26"/>
          <w:szCs w:val="26"/>
        </w:rPr>
        <w:lastRenderedPageBreak/>
        <w:t xml:space="preserve">стороны территории общего пользования (улицы), на расстоянии менее 5 метров от границы земельного участка со стороны территории общего пользования (улицы). 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метров. </w:t>
      </w:r>
      <w:r w:rsidR="001F176E" w:rsidRPr="001F176E">
        <w:rPr>
          <w:sz w:val="26"/>
          <w:szCs w:val="26"/>
          <w:shd w:val="clear" w:color="auto" w:fill="FFFFFF"/>
        </w:rPr>
        <w:t>Расстояни</w:t>
      </w:r>
      <w:r w:rsidR="001F176E">
        <w:rPr>
          <w:sz w:val="26"/>
          <w:szCs w:val="26"/>
          <w:shd w:val="clear" w:color="auto" w:fill="FFFFFF"/>
        </w:rPr>
        <w:t>я</w:t>
      </w:r>
      <w:r w:rsidR="001F176E" w:rsidRPr="001F176E">
        <w:rPr>
          <w:sz w:val="26"/>
          <w:szCs w:val="26"/>
          <w:shd w:val="clear" w:color="auto" w:fill="FFFFFF"/>
        </w:rPr>
        <w:t xml:space="preserve"> от границ </w:t>
      </w:r>
      <w:r w:rsidR="001F176E">
        <w:rPr>
          <w:sz w:val="26"/>
          <w:szCs w:val="26"/>
          <w:shd w:val="clear" w:color="auto" w:fill="FFFFFF"/>
        </w:rPr>
        <w:t xml:space="preserve">соседнего земельного </w:t>
      </w:r>
      <w:r w:rsidR="001F176E" w:rsidRPr="001F176E">
        <w:rPr>
          <w:sz w:val="26"/>
          <w:szCs w:val="26"/>
          <w:shd w:val="clear" w:color="auto" w:fill="FFFFFF"/>
        </w:rPr>
        <w:t xml:space="preserve">участка </w:t>
      </w:r>
      <w:r w:rsidR="001F176E" w:rsidRPr="001F176E">
        <w:rPr>
          <w:sz w:val="26"/>
          <w:szCs w:val="26"/>
          <w:lang w:bidi="ru-RU"/>
        </w:rPr>
        <w:t>устанавливаются с учетом задания на проектирование и в соответствии с действующими техническими регламентами</w:t>
      </w:r>
      <w:r w:rsidR="001F176E">
        <w:rPr>
          <w:sz w:val="26"/>
          <w:szCs w:val="26"/>
          <w:shd w:val="clear" w:color="auto" w:fill="FFFFFF"/>
        </w:rPr>
        <w:t>, но не менее</w:t>
      </w:r>
      <w:r w:rsidR="001F176E" w:rsidRPr="001F176E">
        <w:rPr>
          <w:sz w:val="26"/>
          <w:szCs w:val="26"/>
          <w:shd w:val="clear" w:color="auto" w:fill="FFFFFF"/>
        </w:rPr>
        <w:t xml:space="preserve">: до стены жилого дома </w:t>
      </w:r>
      <w:r w:rsidR="001F176E">
        <w:rPr>
          <w:sz w:val="26"/>
          <w:szCs w:val="26"/>
          <w:shd w:val="clear" w:color="auto" w:fill="FFFFFF"/>
        </w:rPr>
        <w:t>–</w:t>
      </w:r>
      <w:r w:rsidR="001F176E" w:rsidRPr="001F176E">
        <w:rPr>
          <w:sz w:val="26"/>
          <w:szCs w:val="26"/>
          <w:shd w:val="clear" w:color="auto" w:fill="FFFFFF"/>
        </w:rPr>
        <w:t xml:space="preserve"> 3</w:t>
      </w:r>
      <w:r w:rsidR="001F176E">
        <w:rPr>
          <w:sz w:val="26"/>
          <w:szCs w:val="26"/>
          <w:shd w:val="clear" w:color="auto" w:fill="FFFFFF"/>
        </w:rPr>
        <w:t>м</w:t>
      </w:r>
      <w:r w:rsidR="001F176E" w:rsidRPr="001F176E">
        <w:rPr>
          <w:sz w:val="26"/>
          <w:szCs w:val="26"/>
          <w:shd w:val="clear" w:color="auto" w:fill="FFFFFF"/>
        </w:rPr>
        <w:t xml:space="preserve">; до хозяйственных построек </w:t>
      </w:r>
      <w:r w:rsidR="001F176E">
        <w:rPr>
          <w:sz w:val="26"/>
          <w:szCs w:val="26"/>
          <w:shd w:val="clear" w:color="auto" w:fill="FFFFFF"/>
        </w:rPr>
        <w:t>–</w:t>
      </w:r>
      <w:r w:rsidR="001F176E" w:rsidRPr="001F176E">
        <w:rPr>
          <w:sz w:val="26"/>
          <w:szCs w:val="26"/>
          <w:shd w:val="clear" w:color="auto" w:fill="FFFFFF"/>
        </w:rPr>
        <w:t xml:space="preserve"> 1</w:t>
      </w:r>
      <w:r w:rsidR="001F176E">
        <w:rPr>
          <w:sz w:val="26"/>
          <w:szCs w:val="26"/>
          <w:shd w:val="clear" w:color="auto" w:fill="FFFFFF"/>
        </w:rPr>
        <w:t>м</w:t>
      </w:r>
      <w:r w:rsidR="001F176E" w:rsidRPr="001F176E">
        <w:rPr>
          <w:sz w:val="26"/>
          <w:szCs w:val="26"/>
          <w:shd w:val="clear" w:color="auto" w:fill="FFFFFF"/>
        </w:rPr>
        <w:t>.</w:t>
      </w:r>
      <w:r w:rsidR="000F4347" w:rsidRPr="005D1D4E">
        <w:rPr>
          <w:sz w:val="26"/>
          <w:szCs w:val="26"/>
          <w:shd w:val="clear" w:color="auto" w:fill="FFFFFF"/>
        </w:rPr>
        <w:t xml:space="preserve"> Отступ от границы земельного участка со стороны общей стены между блоками - 0 м.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</w:r>
    </w:p>
    <w:p w:rsidR="00D83A91" w:rsidRPr="00D83A91" w:rsidRDefault="00D83A91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D83A91">
        <w:rPr>
          <w:rFonts w:eastAsia="Calibri"/>
          <w:sz w:val="26"/>
          <w:szCs w:val="26"/>
        </w:rPr>
        <w:t xml:space="preserve">На территории частного домовладения места расположения мусоросборников для ТКО, в </w:t>
      </w:r>
      <w:proofErr w:type="spellStart"/>
      <w:r w:rsidRPr="00D83A91">
        <w:rPr>
          <w:rFonts w:eastAsia="Calibri"/>
          <w:sz w:val="26"/>
          <w:szCs w:val="26"/>
        </w:rPr>
        <w:t>т.ч</w:t>
      </w:r>
      <w:proofErr w:type="spellEnd"/>
      <w:r w:rsidRPr="00D83A91">
        <w:rPr>
          <w:rFonts w:eastAsia="Calibri"/>
          <w:sz w:val="26"/>
          <w:szCs w:val="26"/>
        </w:rPr>
        <w:t xml:space="preserve">. раздельного, дворовых туалетов и компостных устройств должны определяться домовладельцами. </w:t>
      </w:r>
      <w:proofErr w:type="gramStart"/>
      <w:r w:rsidRPr="00D83A91">
        <w:rPr>
          <w:rFonts w:eastAsia="Calibri"/>
          <w:sz w:val="26"/>
          <w:szCs w:val="26"/>
        </w:rPr>
        <w:t>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домовладения.».</w:t>
      </w:r>
      <w:proofErr w:type="gramEnd"/>
    </w:p>
    <w:p w:rsidR="00936255" w:rsidRDefault="0093625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7512D6">
        <w:rPr>
          <w:rFonts w:eastAsia="Calibri"/>
          <w:b/>
          <w:sz w:val="26"/>
          <w:szCs w:val="26"/>
        </w:rPr>
        <w:t xml:space="preserve">- в таблице </w:t>
      </w:r>
      <w:r w:rsidR="00D83A91" w:rsidRPr="007512D6">
        <w:rPr>
          <w:rFonts w:eastAsia="Calibri"/>
          <w:b/>
          <w:sz w:val="26"/>
          <w:szCs w:val="26"/>
        </w:rPr>
        <w:t>3</w:t>
      </w:r>
      <w:r w:rsidRPr="00D83A91">
        <w:rPr>
          <w:rFonts w:eastAsia="Calibri"/>
          <w:sz w:val="26"/>
          <w:szCs w:val="26"/>
        </w:rPr>
        <w:t xml:space="preserve"> в перечень основных видов разрешенного использования земельных участков территориальной зоны </w:t>
      </w:r>
      <w:r w:rsidR="00D83A91" w:rsidRPr="00D83A91">
        <w:rPr>
          <w:rFonts w:eastAsia="Calibri"/>
          <w:sz w:val="26"/>
          <w:szCs w:val="26"/>
        </w:rPr>
        <w:t>Ж-3</w:t>
      </w:r>
      <w:r w:rsidRPr="00D83A91">
        <w:rPr>
          <w:rFonts w:eastAsia="Calibri"/>
          <w:sz w:val="26"/>
          <w:szCs w:val="26"/>
        </w:rPr>
        <w:t xml:space="preserve"> «</w:t>
      </w:r>
      <w:r w:rsidR="00D83A91" w:rsidRPr="00D83A91">
        <w:rPr>
          <w:rFonts w:eastAsia="Calibri"/>
          <w:sz w:val="26"/>
          <w:szCs w:val="26"/>
        </w:rPr>
        <w:t xml:space="preserve">Зона застройки </w:t>
      </w:r>
      <w:proofErr w:type="spellStart"/>
      <w:r w:rsidR="00D83A91" w:rsidRPr="00D83A91">
        <w:rPr>
          <w:rFonts w:eastAsia="Calibri"/>
          <w:sz w:val="26"/>
          <w:szCs w:val="26"/>
        </w:rPr>
        <w:t>среднеэтажными</w:t>
      </w:r>
      <w:proofErr w:type="spellEnd"/>
      <w:r w:rsidR="00D83A91" w:rsidRPr="00D83A91">
        <w:rPr>
          <w:rFonts w:eastAsia="Calibri"/>
          <w:sz w:val="26"/>
          <w:szCs w:val="26"/>
        </w:rPr>
        <w:t xml:space="preserve"> жилыми домами</w:t>
      </w:r>
      <w:r w:rsidRPr="00D83A91">
        <w:rPr>
          <w:rFonts w:eastAsia="Calibri"/>
          <w:sz w:val="26"/>
          <w:szCs w:val="26"/>
        </w:rPr>
        <w:t>» включить вид</w:t>
      </w:r>
      <w:r w:rsidR="00F828BA">
        <w:rPr>
          <w:rFonts w:eastAsia="Calibri"/>
          <w:sz w:val="26"/>
          <w:szCs w:val="26"/>
        </w:rPr>
        <w:t>ы</w:t>
      </w:r>
      <w:r w:rsidRPr="00D83A91">
        <w:rPr>
          <w:rFonts w:eastAsia="Calibri"/>
          <w:sz w:val="26"/>
          <w:szCs w:val="26"/>
        </w:rPr>
        <w:t xml:space="preserve"> разрешенного использования «</w:t>
      </w:r>
      <w:r w:rsidR="00D83A91" w:rsidRPr="00D83A91">
        <w:rPr>
          <w:rFonts w:eastAsia="Calibri"/>
          <w:sz w:val="26"/>
          <w:szCs w:val="26"/>
        </w:rPr>
        <w:t>Блокированная жилая застройка (2.3)</w:t>
      </w:r>
      <w:r w:rsidRPr="00D83A91">
        <w:rPr>
          <w:rFonts w:eastAsia="Calibri"/>
          <w:sz w:val="26"/>
          <w:szCs w:val="26"/>
        </w:rPr>
        <w:t>»</w:t>
      </w:r>
      <w:r w:rsidR="00F828BA">
        <w:rPr>
          <w:rFonts w:eastAsia="Calibri"/>
          <w:sz w:val="26"/>
          <w:szCs w:val="26"/>
        </w:rPr>
        <w:t xml:space="preserve"> и «Малоэтажная многоквартирная жилая застройка (2.1.1)</w:t>
      </w:r>
      <w:r w:rsidR="00927205">
        <w:rPr>
          <w:rFonts w:eastAsia="Calibri"/>
          <w:sz w:val="26"/>
          <w:szCs w:val="26"/>
        </w:rPr>
        <w:t xml:space="preserve">», исключив </w:t>
      </w:r>
      <w:r w:rsidR="00927205" w:rsidRPr="00D83A91">
        <w:rPr>
          <w:rFonts w:eastAsia="Calibri"/>
          <w:sz w:val="26"/>
          <w:szCs w:val="26"/>
        </w:rPr>
        <w:t>вид разрешенного использования</w:t>
      </w:r>
      <w:r w:rsidR="00927205">
        <w:rPr>
          <w:rFonts w:eastAsia="Calibri"/>
          <w:sz w:val="26"/>
          <w:szCs w:val="26"/>
        </w:rPr>
        <w:t xml:space="preserve"> «Малоэтажная многоквартирная жилая застройка (2.1.1)» из перечня условно разрешенных видов использования земельных участков</w:t>
      </w:r>
      <w:r w:rsidR="00D83A91" w:rsidRPr="00D83A91">
        <w:rPr>
          <w:rFonts w:eastAsia="Calibri"/>
          <w:sz w:val="26"/>
          <w:szCs w:val="26"/>
        </w:rPr>
        <w:t>:</w:t>
      </w:r>
    </w:p>
    <w:p w:rsidR="00597F57" w:rsidRPr="00192800" w:rsidRDefault="00597F57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551"/>
        <w:gridCol w:w="851"/>
        <w:gridCol w:w="850"/>
        <w:gridCol w:w="851"/>
        <w:gridCol w:w="850"/>
      </w:tblGrid>
      <w:tr w:rsidR="00F828BA" w:rsidRPr="00BE5473" w:rsidTr="005D10E3">
        <w:trPr>
          <w:trHeight w:val="4469"/>
        </w:trPr>
        <w:tc>
          <w:tcPr>
            <w:tcW w:w="1418" w:type="dxa"/>
          </w:tcPr>
          <w:p w:rsidR="00F828BA" w:rsidRPr="00BE5473" w:rsidRDefault="00F828BA" w:rsidP="00BE5473">
            <w:pPr>
              <w:pStyle w:val="u"/>
              <w:ind w:right="-108" w:firstLine="0"/>
              <w:rPr>
                <w:rFonts w:cs="Times New Roman"/>
                <w:color w:val="auto"/>
                <w:sz w:val="20"/>
                <w:szCs w:val="20"/>
              </w:rPr>
            </w:pPr>
            <w:r w:rsidRPr="00BE5473">
              <w:rPr>
                <w:rFonts w:cs="Times New Roman"/>
                <w:color w:val="auto"/>
                <w:sz w:val="20"/>
                <w:szCs w:val="20"/>
              </w:rPr>
              <w:t xml:space="preserve">Малоэтажная многоквартирная жилая </w:t>
            </w:r>
          </w:p>
          <w:p w:rsidR="00F828BA" w:rsidRPr="00BE5473" w:rsidRDefault="00F828BA" w:rsidP="00BE5473">
            <w:pPr>
              <w:pStyle w:val="u"/>
              <w:ind w:right="-108" w:firstLine="0"/>
              <w:rPr>
                <w:rFonts w:cs="Times New Roman"/>
                <w:color w:val="auto"/>
                <w:sz w:val="20"/>
                <w:szCs w:val="20"/>
              </w:rPr>
            </w:pPr>
            <w:r w:rsidRPr="00BE5473">
              <w:rPr>
                <w:rFonts w:cs="Times New Roman"/>
                <w:color w:val="auto"/>
                <w:sz w:val="20"/>
                <w:szCs w:val="20"/>
              </w:rPr>
              <w:t>застройка (2.1.1)</w:t>
            </w:r>
          </w:p>
        </w:tc>
        <w:tc>
          <w:tcPr>
            <w:tcW w:w="2835" w:type="dxa"/>
          </w:tcPr>
          <w:p w:rsidR="00F828BA" w:rsidRPr="00BE5473" w:rsidRDefault="00F828BA" w:rsidP="00BE5473">
            <w:pPr>
              <w:pStyle w:val="u"/>
              <w:spacing w:before="100" w:beforeAutospacing="1" w:after="100" w:afterAutospacing="1"/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BE5473">
              <w:rPr>
                <w:rFonts w:cs="Times New Roman"/>
                <w:sz w:val="20"/>
                <w:szCs w:val="20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2551" w:type="dxa"/>
          </w:tcPr>
          <w:p w:rsidR="00F828BA" w:rsidRPr="00BE5473" w:rsidRDefault="00F828BA" w:rsidP="00BE5473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BE5473">
              <w:rPr>
                <w:color w:val="000000"/>
                <w:sz w:val="20"/>
                <w:szCs w:val="20"/>
                <w:lang w:bidi="ru-RU"/>
              </w:rPr>
              <w:t xml:space="preserve">Многоквартирный жилой дом; спортивная площадка; детская площадка; площадка для отдыха; </w:t>
            </w:r>
            <w:r w:rsidRPr="00BE5473">
              <w:rPr>
                <w:sz w:val="20"/>
                <w:szCs w:val="20"/>
              </w:rPr>
              <w:t xml:space="preserve">гараж с разделением на </w:t>
            </w:r>
            <w:proofErr w:type="spellStart"/>
            <w:r w:rsidRPr="00BE5473">
              <w:rPr>
                <w:sz w:val="20"/>
                <w:szCs w:val="20"/>
              </w:rPr>
              <w:t>машино</w:t>
            </w:r>
            <w:proofErr w:type="spellEnd"/>
            <w:r w:rsidRPr="00BE5473">
              <w:rPr>
                <w:sz w:val="20"/>
                <w:szCs w:val="20"/>
              </w:rPr>
              <w:t>-места</w:t>
            </w:r>
          </w:p>
        </w:tc>
        <w:tc>
          <w:tcPr>
            <w:tcW w:w="851" w:type="dxa"/>
          </w:tcPr>
          <w:p w:rsidR="00F828BA" w:rsidRPr="00BE5473" w:rsidRDefault="00F828BA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 xml:space="preserve">Прим. 1 </w:t>
            </w:r>
          </w:p>
        </w:tc>
        <w:tc>
          <w:tcPr>
            <w:tcW w:w="850" w:type="dxa"/>
          </w:tcPr>
          <w:p w:rsidR="00F828BA" w:rsidRPr="00BE5473" w:rsidRDefault="00F828BA" w:rsidP="00BE5473">
            <w:pPr>
              <w:pStyle w:val="u"/>
              <w:spacing w:before="100" w:beforeAutospacing="1" w:after="100" w:afterAutospacing="1"/>
              <w:ind w:left="-172" w:right="-10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E5473">
              <w:rPr>
                <w:rFonts w:cs="Times New Roman"/>
                <w:color w:val="auto"/>
                <w:sz w:val="20"/>
                <w:szCs w:val="20"/>
              </w:rPr>
              <w:t>4,</w:t>
            </w:r>
          </w:p>
          <w:p w:rsidR="00F828BA" w:rsidRPr="00BE5473" w:rsidRDefault="00F828BA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>включая мансардный</w:t>
            </w:r>
          </w:p>
        </w:tc>
        <w:tc>
          <w:tcPr>
            <w:tcW w:w="851" w:type="dxa"/>
          </w:tcPr>
          <w:p w:rsidR="00F828BA" w:rsidRPr="00BE5473" w:rsidRDefault="00F828BA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F828BA" w:rsidRPr="00BE5473" w:rsidRDefault="00F828BA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>Прим. 4.1</w:t>
            </w:r>
          </w:p>
        </w:tc>
      </w:tr>
      <w:tr w:rsidR="00F828BA" w:rsidRPr="00BE5473" w:rsidTr="005D10E3">
        <w:trPr>
          <w:trHeight w:val="4469"/>
        </w:trPr>
        <w:tc>
          <w:tcPr>
            <w:tcW w:w="1418" w:type="dxa"/>
          </w:tcPr>
          <w:p w:rsidR="00F828BA" w:rsidRPr="00BE5473" w:rsidRDefault="00F828BA" w:rsidP="00BE5473">
            <w:pPr>
              <w:pStyle w:val="u"/>
              <w:spacing w:before="100" w:beforeAutospacing="1" w:after="100" w:afterAutospacing="1"/>
              <w:ind w:right="34" w:firstLine="0"/>
              <w:rPr>
                <w:rFonts w:cs="Times New Roman"/>
                <w:color w:val="auto"/>
                <w:sz w:val="20"/>
                <w:szCs w:val="20"/>
              </w:rPr>
            </w:pPr>
            <w:r w:rsidRPr="00BE5473">
              <w:rPr>
                <w:rFonts w:cs="Times New Roman"/>
                <w:color w:val="auto"/>
                <w:sz w:val="20"/>
                <w:szCs w:val="20"/>
              </w:rPr>
              <w:lastRenderedPageBreak/>
              <w:t>Блокированная жилая застройка (2.3)</w:t>
            </w:r>
          </w:p>
        </w:tc>
        <w:tc>
          <w:tcPr>
            <w:tcW w:w="2835" w:type="dxa"/>
          </w:tcPr>
          <w:p w:rsidR="00F828BA" w:rsidRPr="00BE5473" w:rsidRDefault="00F828BA" w:rsidP="00BE5473">
            <w:pPr>
              <w:pStyle w:val="u"/>
              <w:spacing w:before="100" w:beforeAutospacing="1" w:after="100" w:afterAutospacing="1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BE5473">
              <w:rPr>
                <w:rFonts w:cs="Times New Roman"/>
                <w:sz w:val="20"/>
                <w:szCs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BE5473">
              <w:rPr>
                <w:rFonts w:cs="Times New Roman"/>
                <w:sz w:val="20"/>
                <w:szCs w:val="20"/>
              </w:rPr>
              <w:t xml:space="preserve">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551" w:type="dxa"/>
          </w:tcPr>
          <w:p w:rsidR="00F828BA" w:rsidRPr="00BE5473" w:rsidRDefault="00F828BA" w:rsidP="00BE5473">
            <w:pPr>
              <w:widowControl w:val="0"/>
              <w:ind w:left="57" w:right="34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BE5473">
              <w:rPr>
                <w:color w:val="000000"/>
                <w:sz w:val="20"/>
                <w:szCs w:val="20"/>
                <w:lang w:bidi="ru-RU"/>
              </w:rPr>
              <w:t>Жилой дом блокированной застройки; спортивная площадка; детская площадка; площадка для отдыха; индивидуальный гараж</w:t>
            </w:r>
          </w:p>
          <w:p w:rsidR="00F828BA" w:rsidRPr="00BE5473" w:rsidRDefault="00F828BA" w:rsidP="00BE5473">
            <w:pPr>
              <w:pStyle w:val="u"/>
              <w:spacing w:before="100" w:beforeAutospacing="1" w:after="100" w:afterAutospacing="1"/>
              <w:ind w:firstLine="540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F828BA" w:rsidRPr="00BE5473" w:rsidRDefault="004367D5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 xml:space="preserve">60 – не </w:t>
            </w:r>
            <w:proofErr w:type="spellStart"/>
            <w:r w:rsidRPr="00BE5473">
              <w:rPr>
                <w:sz w:val="20"/>
                <w:szCs w:val="20"/>
              </w:rPr>
              <w:t>устанавл</w:t>
            </w:r>
            <w:proofErr w:type="spellEnd"/>
            <w:r w:rsidRPr="00BE5473">
              <w:rPr>
                <w:sz w:val="20"/>
                <w:szCs w:val="20"/>
              </w:rPr>
              <w:t>.</w:t>
            </w:r>
            <w:r w:rsidR="00F828BA" w:rsidRPr="00BE54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828BA" w:rsidRPr="00BE5473" w:rsidRDefault="00F828BA" w:rsidP="00BE5473">
            <w:pPr>
              <w:pStyle w:val="u"/>
              <w:spacing w:before="100" w:beforeAutospacing="1" w:after="100" w:afterAutospacing="1"/>
              <w:ind w:left="-172" w:right="-108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E5473">
              <w:rPr>
                <w:rFonts w:cs="Times New Roman"/>
                <w:color w:val="auto"/>
                <w:sz w:val="20"/>
                <w:szCs w:val="20"/>
              </w:rPr>
              <w:t>3      надземных,</w:t>
            </w:r>
          </w:p>
          <w:p w:rsidR="00F828BA" w:rsidRPr="00BE5473" w:rsidRDefault="00F828BA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>включая мансардный</w:t>
            </w:r>
          </w:p>
        </w:tc>
        <w:tc>
          <w:tcPr>
            <w:tcW w:w="851" w:type="dxa"/>
          </w:tcPr>
          <w:p w:rsidR="00F828BA" w:rsidRPr="00BE5473" w:rsidRDefault="004367D5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>5</w:t>
            </w:r>
            <w:r w:rsidR="00F828BA" w:rsidRPr="00BE54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828BA" w:rsidRPr="00BE5473" w:rsidRDefault="00F828BA" w:rsidP="00BE5473">
            <w:pPr>
              <w:jc w:val="center"/>
              <w:rPr>
                <w:sz w:val="20"/>
                <w:szCs w:val="20"/>
              </w:rPr>
            </w:pPr>
            <w:r w:rsidRPr="00BE5473">
              <w:rPr>
                <w:sz w:val="20"/>
                <w:szCs w:val="20"/>
              </w:rPr>
              <w:t xml:space="preserve">Прим. 4 </w:t>
            </w:r>
          </w:p>
        </w:tc>
      </w:tr>
    </w:tbl>
    <w:p w:rsidR="00927205" w:rsidRPr="007512D6" w:rsidRDefault="0071238E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b/>
          <w:sz w:val="26"/>
          <w:szCs w:val="26"/>
        </w:rPr>
      </w:pPr>
      <w:r w:rsidRPr="007512D6">
        <w:rPr>
          <w:rFonts w:eastAsia="Calibri"/>
          <w:b/>
          <w:sz w:val="26"/>
          <w:szCs w:val="26"/>
        </w:rPr>
        <w:t xml:space="preserve">- </w:t>
      </w:r>
      <w:r w:rsidR="00927205" w:rsidRPr="007512D6">
        <w:rPr>
          <w:rFonts w:eastAsia="Calibri"/>
          <w:b/>
          <w:sz w:val="26"/>
          <w:szCs w:val="26"/>
        </w:rPr>
        <w:t>примечание 4 к таблице 3 считать примечанием 4.1;</w:t>
      </w:r>
    </w:p>
    <w:p w:rsidR="00927205" w:rsidRPr="007512D6" w:rsidRDefault="0092720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b/>
          <w:sz w:val="26"/>
          <w:szCs w:val="26"/>
        </w:rPr>
      </w:pPr>
      <w:r w:rsidRPr="007512D6">
        <w:rPr>
          <w:b/>
          <w:sz w:val="26"/>
          <w:szCs w:val="26"/>
        </w:rPr>
        <w:t xml:space="preserve">- добавить примечание </w:t>
      </w:r>
      <w:r w:rsidR="00F828BA" w:rsidRPr="007512D6">
        <w:rPr>
          <w:b/>
          <w:sz w:val="26"/>
          <w:szCs w:val="26"/>
        </w:rPr>
        <w:t xml:space="preserve">4 </w:t>
      </w:r>
      <w:r w:rsidRPr="007512D6">
        <w:rPr>
          <w:rFonts w:eastAsia="Calibri"/>
          <w:b/>
          <w:sz w:val="26"/>
          <w:szCs w:val="26"/>
        </w:rPr>
        <w:t>к</w:t>
      </w:r>
      <w:r w:rsidR="0071238E" w:rsidRPr="007512D6">
        <w:rPr>
          <w:rFonts w:eastAsia="Calibri"/>
          <w:b/>
          <w:sz w:val="26"/>
          <w:szCs w:val="26"/>
        </w:rPr>
        <w:t xml:space="preserve"> таблице 3</w:t>
      </w:r>
      <w:r w:rsidR="0071238E" w:rsidRPr="007512D6">
        <w:rPr>
          <w:b/>
          <w:sz w:val="26"/>
          <w:szCs w:val="26"/>
        </w:rPr>
        <w:t xml:space="preserve"> </w:t>
      </w:r>
      <w:r w:rsidRPr="007512D6">
        <w:rPr>
          <w:b/>
          <w:sz w:val="26"/>
          <w:szCs w:val="26"/>
        </w:rPr>
        <w:t xml:space="preserve">следующего содержания: </w:t>
      </w:r>
    </w:p>
    <w:p w:rsidR="004A206D" w:rsidRPr="00D83A91" w:rsidRDefault="00927205" w:rsidP="00D94FE4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«4. </w:t>
      </w:r>
      <w:r w:rsidRPr="00D83A91">
        <w:rPr>
          <w:rFonts w:eastAsia="Calibri"/>
          <w:color w:val="000000"/>
          <w:sz w:val="26"/>
          <w:szCs w:val="26"/>
        </w:rPr>
        <w:t>Жилой дом блокированной застройки</w:t>
      </w:r>
      <w:r w:rsidRPr="00D83A91">
        <w:rPr>
          <w:rFonts w:eastAsia="Calibri"/>
          <w:sz w:val="26"/>
          <w:szCs w:val="26"/>
        </w:rPr>
        <w:t xml:space="preserve"> должен отстоять </w:t>
      </w:r>
      <w:r w:rsidRPr="00D83A91">
        <w:rPr>
          <w:rFonts w:eastAsia="Calibri"/>
          <w:color w:val="000000"/>
          <w:sz w:val="26"/>
          <w:szCs w:val="26"/>
        </w:rPr>
        <w:t xml:space="preserve">от границы земельного участка со стороны территории общего пользования (улицы) не менее чем на 5 метров, со стороны территории общего пользования (проезда) не менее чем на 3 метра. В районах сложившейся жилой </w:t>
      </w:r>
      <w:proofErr w:type="gramStart"/>
      <w:r w:rsidRPr="00D83A91">
        <w:rPr>
          <w:rFonts w:eastAsia="Calibri"/>
          <w:color w:val="000000"/>
          <w:sz w:val="26"/>
          <w:szCs w:val="26"/>
        </w:rPr>
        <w:t>застройки жилые дома</w:t>
      </w:r>
      <w:proofErr w:type="gramEnd"/>
      <w:r w:rsidRPr="00D83A91">
        <w:rPr>
          <w:rFonts w:eastAsia="Calibri"/>
          <w:color w:val="000000"/>
          <w:sz w:val="26"/>
          <w:szCs w:val="26"/>
        </w:rPr>
        <w:t xml:space="preserve"> блокированной застройки могут размещаться в соответствии со сложившимися местными условиями по границе земельного участка со стороны территории общего пользования (улицы), на расстоянии менее 5 метров от границы земельного участка со стороны территории общего пользования (улицы). Хозяйственные постройки, индивидуальные гаражи должны отстоять от границы земельного участка со стороны территории общего пользования (улицы и проезда) не менее чем на 5 метров. </w:t>
      </w:r>
      <w:r w:rsidR="007F645D" w:rsidRPr="001F176E">
        <w:rPr>
          <w:sz w:val="26"/>
          <w:szCs w:val="26"/>
          <w:shd w:val="clear" w:color="auto" w:fill="FFFFFF"/>
        </w:rPr>
        <w:t>Расстояни</w:t>
      </w:r>
      <w:r w:rsidR="007F645D">
        <w:rPr>
          <w:sz w:val="26"/>
          <w:szCs w:val="26"/>
          <w:shd w:val="clear" w:color="auto" w:fill="FFFFFF"/>
        </w:rPr>
        <w:t>я</w:t>
      </w:r>
      <w:r w:rsidR="007F645D" w:rsidRPr="001F176E">
        <w:rPr>
          <w:sz w:val="26"/>
          <w:szCs w:val="26"/>
          <w:shd w:val="clear" w:color="auto" w:fill="FFFFFF"/>
        </w:rPr>
        <w:t xml:space="preserve"> от границ </w:t>
      </w:r>
      <w:r w:rsidR="007F645D">
        <w:rPr>
          <w:sz w:val="26"/>
          <w:szCs w:val="26"/>
          <w:shd w:val="clear" w:color="auto" w:fill="FFFFFF"/>
        </w:rPr>
        <w:t xml:space="preserve">соседнего земельного </w:t>
      </w:r>
      <w:r w:rsidR="007F645D" w:rsidRPr="001F176E">
        <w:rPr>
          <w:sz w:val="26"/>
          <w:szCs w:val="26"/>
          <w:shd w:val="clear" w:color="auto" w:fill="FFFFFF"/>
        </w:rPr>
        <w:t xml:space="preserve">участка </w:t>
      </w:r>
      <w:r w:rsidR="007F645D" w:rsidRPr="001F176E">
        <w:rPr>
          <w:sz w:val="26"/>
          <w:szCs w:val="26"/>
          <w:lang w:bidi="ru-RU"/>
        </w:rPr>
        <w:t>устанавливаются с учетом задания на проектирование и в соответствии с действующими техническими регламентами</w:t>
      </w:r>
      <w:r w:rsidR="007F645D">
        <w:rPr>
          <w:sz w:val="26"/>
          <w:szCs w:val="26"/>
          <w:shd w:val="clear" w:color="auto" w:fill="FFFFFF"/>
        </w:rPr>
        <w:t>, но не менее</w:t>
      </w:r>
      <w:r w:rsidR="007F645D" w:rsidRPr="001F176E">
        <w:rPr>
          <w:sz w:val="26"/>
          <w:szCs w:val="26"/>
          <w:shd w:val="clear" w:color="auto" w:fill="FFFFFF"/>
        </w:rPr>
        <w:t xml:space="preserve">: до стены жилого дома </w:t>
      </w:r>
      <w:r w:rsidR="007F645D">
        <w:rPr>
          <w:sz w:val="26"/>
          <w:szCs w:val="26"/>
          <w:shd w:val="clear" w:color="auto" w:fill="FFFFFF"/>
        </w:rPr>
        <w:t>–</w:t>
      </w:r>
      <w:r w:rsidR="007F645D" w:rsidRPr="001F176E">
        <w:rPr>
          <w:sz w:val="26"/>
          <w:szCs w:val="26"/>
          <w:shd w:val="clear" w:color="auto" w:fill="FFFFFF"/>
        </w:rPr>
        <w:t xml:space="preserve"> 3</w:t>
      </w:r>
      <w:r w:rsidR="007F645D">
        <w:rPr>
          <w:sz w:val="26"/>
          <w:szCs w:val="26"/>
          <w:shd w:val="clear" w:color="auto" w:fill="FFFFFF"/>
        </w:rPr>
        <w:t>м</w:t>
      </w:r>
      <w:r w:rsidR="007F645D" w:rsidRPr="001F176E">
        <w:rPr>
          <w:sz w:val="26"/>
          <w:szCs w:val="26"/>
          <w:shd w:val="clear" w:color="auto" w:fill="FFFFFF"/>
        </w:rPr>
        <w:t xml:space="preserve">; до хозяйственных построек </w:t>
      </w:r>
      <w:r w:rsidR="007F645D">
        <w:rPr>
          <w:sz w:val="26"/>
          <w:szCs w:val="26"/>
          <w:shd w:val="clear" w:color="auto" w:fill="FFFFFF"/>
        </w:rPr>
        <w:t>–</w:t>
      </w:r>
      <w:r w:rsidR="007F645D" w:rsidRPr="001F176E">
        <w:rPr>
          <w:sz w:val="26"/>
          <w:szCs w:val="26"/>
          <w:shd w:val="clear" w:color="auto" w:fill="FFFFFF"/>
        </w:rPr>
        <w:t xml:space="preserve"> 1</w:t>
      </w:r>
      <w:r w:rsidR="007F645D">
        <w:rPr>
          <w:sz w:val="26"/>
          <w:szCs w:val="26"/>
          <w:shd w:val="clear" w:color="auto" w:fill="FFFFFF"/>
        </w:rPr>
        <w:t>м</w:t>
      </w:r>
      <w:r w:rsidR="007F645D" w:rsidRPr="001F176E">
        <w:rPr>
          <w:sz w:val="26"/>
          <w:szCs w:val="26"/>
          <w:shd w:val="clear" w:color="auto" w:fill="FFFFFF"/>
        </w:rPr>
        <w:t>.</w:t>
      </w:r>
      <w:r w:rsidR="00133DD3">
        <w:rPr>
          <w:sz w:val="26"/>
          <w:szCs w:val="26"/>
          <w:shd w:val="clear" w:color="auto" w:fill="FFFFFF"/>
        </w:rPr>
        <w:t xml:space="preserve"> </w:t>
      </w:r>
      <w:r w:rsidR="00DA3BC6" w:rsidRPr="005D1D4E">
        <w:rPr>
          <w:sz w:val="26"/>
          <w:szCs w:val="26"/>
          <w:shd w:val="clear" w:color="auto" w:fill="FFFFFF"/>
        </w:rPr>
        <w:t>О</w:t>
      </w:r>
      <w:r w:rsidR="00133DD3" w:rsidRPr="005D1D4E">
        <w:rPr>
          <w:sz w:val="26"/>
          <w:szCs w:val="26"/>
          <w:shd w:val="clear" w:color="auto" w:fill="FFFFFF"/>
        </w:rPr>
        <w:t>тступ от границ</w:t>
      </w:r>
      <w:r w:rsidR="00DA3BC6" w:rsidRPr="005D1D4E">
        <w:rPr>
          <w:sz w:val="26"/>
          <w:szCs w:val="26"/>
          <w:shd w:val="clear" w:color="auto" w:fill="FFFFFF"/>
        </w:rPr>
        <w:t>ы</w:t>
      </w:r>
      <w:r w:rsidR="00133DD3" w:rsidRPr="005D1D4E">
        <w:rPr>
          <w:sz w:val="26"/>
          <w:szCs w:val="26"/>
          <w:shd w:val="clear" w:color="auto" w:fill="FFFFFF"/>
        </w:rPr>
        <w:t xml:space="preserve"> земельн</w:t>
      </w:r>
      <w:r w:rsidR="00DA3BC6" w:rsidRPr="005D1D4E">
        <w:rPr>
          <w:sz w:val="26"/>
          <w:szCs w:val="26"/>
          <w:shd w:val="clear" w:color="auto" w:fill="FFFFFF"/>
        </w:rPr>
        <w:t>ого</w:t>
      </w:r>
      <w:r w:rsidR="00133DD3" w:rsidRPr="005D1D4E">
        <w:rPr>
          <w:sz w:val="26"/>
          <w:szCs w:val="26"/>
          <w:shd w:val="clear" w:color="auto" w:fill="FFFFFF"/>
        </w:rPr>
        <w:t xml:space="preserve"> участ</w:t>
      </w:r>
      <w:r w:rsidR="00DA3BC6" w:rsidRPr="005D1D4E">
        <w:rPr>
          <w:sz w:val="26"/>
          <w:szCs w:val="26"/>
          <w:shd w:val="clear" w:color="auto" w:fill="FFFFFF"/>
        </w:rPr>
        <w:t>ка со стороны общей стены между блоками - 0 м</w:t>
      </w:r>
      <w:r w:rsidRPr="005D1D4E">
        <w:rPr>
          <w:rFonts w:eastAsia="Calibri"/>
          <w:sz w:val="26"/>
          <w:szCs w:val="26"/>
        </w:rPr>
        <w:t>».</w:t>
      </w:r>
    </w:p>
    <w:p w:rsidR="0071238E" w:rsidRPr="00003227" w:rsidRDefault="00003227" w:rsidP="00BE5473">
      <w:pPr>
        <w:pStyle w:val="a3"/>
        <w:spacing w:after="0"/>
        <w:ind w:left="851" w:right="-2"/>
        <w:jc w:val="both"/>
        <w:rPr>
          <w:rFonts w:ascii="Times New Roman" w:hAnsi="Times New Roman"/>
          <w:b/>
          <w:sz w:val="26"/>
          <w:szCs w:val="26"/>
        </w:rPr>
      </w:pPr>
      <w:r w:rsidRPr="00003227">
        <w:rPr>
          <w:rFonts w:ascii="Times New Roman" w:hAnsi="Times New Roman"/>
          <w:b/>
          <w:sz w:val="26"/>
          <w:szCs w:val="26"/>
        </w:rPr>
        <w:t>- п. 2.3 изложить в следующей редакции:</w:t>
      </w:r>
      <w:r w:rsidR="007F645D">
        <w:rPr>
          <w:rFonts w:ascii="Times New Roman" w:hAnsi="Times New Roman"/>
          <w:b/>
          <w:sz w:val="26"/>
          <w:szCs w:val="26"/>
        </w:rPr>
        <w:t xml:space="preserve"> </w:t>
      </w:r>
    </w:p>
    <w:p w:rsidR="00003227" w:rsidRPr="00003227" w:rsidRDefault="00003227" w:rsidP="00BE5473">
      <w:pPr>
        <w:pStyle w:val="u"/>
        <w:spacing w:line="276" w:lineRule="auto"/>
        <w:ind w:right="-286" w:firstLine="709"/>
        <w:rPr>
          <w:rFonts w:cs="Times New Roman"/>
          <w:color w:val="auto"/>
          <w:sz w:val="26"/>
          <w:szCs w:val="26"/>
        </w:rPr>
      </w:pPr>
      <w:r w:rsidRPr="00003227">
        <w:rPr>
          <w:sz w:val="26"/>
          <w:szCs w:val="26"/>
        </w:rPr>
        <w:t>«</w:t>
      </w:r>
      <w:r w:rsidRPr="00003227">
        <w:rPr>
          <w:rFonts w:cs="Times New Roman"/>
          <w:color w:val="auto"/>
          <w:sz w:val="26"/>
          <w:szCs w:val="26"/>
        </w:rPr>
        <w:t xml:space="preserve">2.3 Минимальная площадь </w:t>
      </w:r>
      <w:proofErr w:type="gramStart"/>
      <w:r w:rsidRPr="00003227">
        <w:rPr>
          <w:rFonts w:cs="Times New Roman"/>
          <w:color w:val="auto"/>
          <w:sz w:val="26"/>
          <w:szCs w:val="26"/>
        </w:rPr>
        <w:t>застройки индивидуального жилого дома</w:t>
      </w:r>
      <w:proofErr w:type="gramEnd"/>
      <w:r w:rsidRPr="00003227">
        <w:rPr>
          <w:rFonts w:cs="Times New Roman"/>
          <w:color w:val="auto"/>
          <w:sz w:val="26"/>
          <w:szCs w:val="26"/>
        </w:rPr>
        <w:t xml:space="preserve"> составляет </w:t>
      </w:r>
      <w:r>
        <w:rPr>
          <w:rFonts w:cs="Times New Roman"/>
          <w:color w:val="auto"/>
          <w:sz w:val="26"/>
          <w:szCs w:val="26"/>
        </w:rPr>
        <w:t>36</w:t>
      </w:r>
      <w:r w:rsidRPr="00003227">
        <w:rPr>
          <w:rFonts w:cs="Times New Roman"/>
          <w:color w:val="auto"/>
          <w:sz w:val="26"/>
          <w:szCs w:val="26"/>
        </w:rPr>
        <w:t xml:space="preserve"> </w:t>
      </w:r>
      <w:proofErr w:type="spellStart"/>
      <w:r w:rsidRPr="00003227">
        <w:rPr>
          <w:rFonts w:cs="Times New Roman"/>
          <w:color w:val="auto"/>
          <w:sz w:val="26"/>
          <w:szCs w:val="26"/>
        </w:rPr>
        <w:t>кв.м</w:t>
      </w:r>
      <w:proofErr w:type="spellEnd"/>
      <w:r w:rsidRPr="00003227">
        <w:rPr>
          <w:rFonts w:cs="Times New Roman"/>
          <w:color w:val="auto"/>
          <w:sz w:val="26"/>
          <w:szCs w:val="26"/>
        </w:rPr>
        <w:t>.</w:t>
      </w:r>
      <w:r>
        <w:rPr>
          <w:rFonts w:cs="Times New Roman"/>
          <w:color w:val="auto"/>
          <w:sz w:val="26"/>
          <w:szCs w:val="26"/>
        </w:rPr>
        <w:t>»</w:t>
      </w:r>
      <w:r w:rsidR="00D94FE4">
        <w:rPr>
          <w:rFonts w:cs="Times New Roman"/>
          <w:color w:val="auto"/>
          <w:sz w:val="26"/>
          <w:szCs w:val="26"/>
        </w:rPr>
        <w:t>.</w:t>
      </w:r>
    </w:p>
    <w:p w:rsidR="00936255" w:rsidRPr="00BE5473" w:rsidRDefault="00936255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sz w:val="26"/>
          <w:szCs w:val="26"/>
        </w:rPr>
      </w:pPr>
      <w:r w:rsidRPr="00BE5473">
        <w:rPr>
          <w:sz w:val="26"/>
          <w:szCs w:val="26"/>
        </w:rPr>
        <w:t>2) В карте градостроительного зонирования:</w:t>
      </w:r>
    </w:p>
    <w:p w:rsidR="00936255" w:rsidRPr="00BE5473" w:rsidRDefault="00941AAF" w:rsidP="00BE5473">
      <w:pPr>
        <w:autoSpaceDE w:val="0"/>
        <w:autoSpaceDN w:val="0"/>
        <w:adjustRightInd w:val="0"/>
        <w:spacing w:line="276" w:lineRule="auto"/>
        <w:ind w:right="-286" w:firstLine="709"/>
        <w:jc w:val="both"/>
        <w:rPr>
          <w:rFonts w:eastAsia="Calibri"/>
          <w:sz w:val="26"/>
          <w:szCs w:val="26"/>
        </w:rPr>
      </w:pPr>
      <w:r w:rsidRPr="00BE5473">
        <w:rPr>
          <w:sz w:val="26"/>
          <w:szCs w:val="26"/>
        </w:rPr>
        <w:t xml:space="preserve">      </w:t>
      </w:r>
      <w:r w:rsidR="00E3675D" w:rsidRPr="00BE5473">
        <w:rPr>
          <w:sz w:val="26"/>
          <w:szCs w:val="26"/>
        </w:rPr>
        <w:t xml:space="preserve">- </w:t>
      </w:r>
      <w:r w:rsidR="007F645D" w:rsidRPr="00BE5473">
        <w:rPr>
          <w:sz w:val="26"/>
          <w:szCs w:val="26"/>
        </w:rPr>
        <w:t>в соответствии с картой функциональных зон Генерального плана Константиновского сельского посел</w:t>
      </w:r>
      <w:r w:rsidR="00BE5473">
        <w:rPr>
          <w:sz w:val="26"/>
          <w:szCs w:val="26"/>
        </w:rPr>
        <w:t>ения Тутаевского мун</w:t>
      </w:r>
      <w:r w:rsidR="00BE5473" w:rsidRPr="00BE5473">
        <w:rPr>
          <w:sz w:val="26"/>
          <w:szCs w:val="26"/>
        </w:rPr>
        <w:t>иципального</w:t>
      </w:r>
      <w:r w:rsidR="007F645D" w:rsidRPr="00BE5473">
        <w:rPr>
          <w:sz w:val="26"/>
          <w:szCs w:val="26"/>
        </w:rPr>
        <w:t xml:space="preserve"> района </w:t>
      </w:r>
      <w:r w:rsidR="007F645D" w:rsidRPr="00BE5473">
        <w:rPr>
          <w:sz w:val="26"/>
          <w:szCs w:val="26"/>
        </w:rPr>
        <w:lastRenderedPageBreak/>
        <w:t xml:space="preserve">Ярославской  области </w:t>
      </w:r>
      <w:r w:rsidR="00E3675D" w:rsidRPr="00BE5473">
        <w:rPr>
          <w:sz w:val="26"/>
          <w:szCs w:val="26"/>
        </w:rPr>
        <w:t xml:space="preserve">отобразить земельный участок с кадастровым номером </w:t>
      </w:r>
      <w:r w:rsidRPr="00BE5473">
        <w:rPr>
          <w:sz w:val="26"/>
          <w:szCs w:val="26"/>
        </w:rPr>
        <w:t xml:space="preserve"> </w:t>
      </w:r>
      <w:r w:rsidR="007F645D" w:rsidRPr="00BE5473">
        <w:rPr>
          <w:sz w:val="26"/>
          <w:szCs w:val="26"/>
        </w:rPr>
        <w:t>76:15:000000:724 в территориальных зонах Ж-1 «Зона застройки индивидуальными жилыми домами»</w:t>
      </w:r>
      <w:r w:rsidR="00BE5473">
        <w:rPr>
          <w:sz w:val="26"/>
          <w:szCs w:val="26"/>
        </w:rPr>
        <w:t>,</w:t>
      </w:r>
      <w:r w:rsidR="007F645D" w:rsidRPr="00BE5473">
        <w:rPr>
          <w:sz w:val="26"/>
          <w:szCs w:val="26"/>
        </w:rPr>
        <w:t xml:space="preserve"> Ж-3 «Зона застройки </w:t>
      </w:r>
      <w:proofErr w:type="spellStart"/>
      <w:r w:rsidR="007F645D" w:rsidRPr="00BE5473">
        <w:rPr>
          <w:sz w:val="26"/>
          <w:szCs w:val="26"/>
        </w:rPr>
        <w:t>среднеэтажными</w:t>
      </w:r>
      <w:proofErr w:type="spellEnd"/>
      <w:r w:rsidR="007F645D" w:rsidRPr="00BE5473">
        <w:rPr>
          <w:sz w:val="26"/>
          <w:szCs w:val="26"/>
        </w:rPr>
        <w:t xml:space="preserve"> жилыми домами»</w:t>
      </w:r>
      <w:r w:rsidR="00BE5473">
        <w:rPr>
          <w:sz w:val="26"/>
          <w:szCs w:val="26"/>
        </w:rPr>
        <w:t xml:space="preserve"> и</w:t>
      </w:r>
      <w:r w:rsidR="007F645D" w:rsidRPr="00BE5473">
        <w:rPr>
          <w:sz w:val="26"/>
          <w:szCs w:val="26"/>
        </w:rPr>
        <w:t xml:space="preserve"> </w:t>
      </w:r>
      <w:r w:rsidR="00BE5473">
        <w:rPr>
          <w:sz w:val="26"/>
          <w:szCs w:val="26"/>
        </w:rPr>
        <w:t xml:space="preserve">Р-2 «Зона размещения объектов рекреационного назначения»; </w:t>
      </w:r>
      <w:proofErr w:type="gramStart"/>
      <w:r w:rsidR="007F645D" w:rsidRPr="00BE5473">
        <w:rPr>
          <w:sz w:val="26"/>
          <w:szCs w:val="26"/>
        </w:rPr>
        <w:t>земельны</w:t>
      </w:r>
      <w:r w:rsidR="00132E05" w:rsidRPr="00BE5473">
        <w:rPr>
          <w:sz w:val="26"/>
          <w:szCs w:val="26"/>
        </w:rPr>
        <w:t>е</w:t>
      </w:r>
      <w:r w:rsidR="007F645D" w:rsidRPr="00BE5473">
        <w:rPr>
          <w:sz w:val="26"/>
          <w:szCs w:val="26"/>
        </w:rPr>
        <w:t xml:space="preserve"> участ</w:t>
      </w:r>
      <w:r w:rsidR="00132E05" w:rsidRPr="00BE5473">
        <w:rPr>
          <w:sz w:val="26"/>
          <w:szCs w:val="26"/>
        </w:rPr>
        <w:t>ки</w:t>
      </w:r>
      <w:r w:rsidR="007F645D" w:rsidRPr="00BE5473">
        <w:rPr>
          <w:sz w:val="26"/>
          <w:szCs w:val="26"/>
        </w:rPr>
        <w:t xml:space="preserve"> с кадастровым</w:t>
      </w:r>
      <w:r w:rsidR="00132E05" w:rsidRPr="00BE5473">
        <w:rPr>
          <w:sz w:val="26"/>
          <w:szCs w:val="26"/>
        </w:rPr>
        <w:t>и номера</w:t>
      </w:r>
      <w:r w:rsidR="007F645D" w:rsidRPr="00BE5473">
        <w:rPr>
          <w:sz w:val="26"/>
          <w:szCs w:val="26"/>
        </w:rPr>
        <w:t>м</w:t>
      </w:r>
      <w:r w:rsidR="00132E05" w:rsidRPr="00BE5473">
        <w:rPr>
          <w:sz w:val="26"/>
          <w:szCs w:val="26"/>
        </w:rPr>
        <w:t>и</w:t>
      </w:r>
      <w:r w:rsidR="007F645D" w:rsidRPr="00BE5473">
        <w:rPr>
          <w:sz w:val="26"/>
          <w:szCs w:val="26"/>
        </w:rPr>
        <w:t xml:space="preserve"> 76:15:</w:t>
      </w:r>
      <w:r w:rsidR="00132E05" w:rsidRPr="00BE5473">
        <w:rPr>
          <w:sz w:val="26"/>
          <w:szCs w:val="26"/>
        </w:rPr>
        <w:t>021501:73, 76:15:021501:82, 76:15:021501:83, 76:15:021501:84 отобразить в зоне Ж-1 «Зона застройки индивидуальными жилыми домами».</w:t>
      </w:r>
      <w:proofErr w:type="gramEnd"/>
      <w:r w:rsidRPr="00BE547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6255" w:rsidRPr="00192800" w:rsidRDefault="00132E05" w:rsidP="00BE5473">
      <w:pPr>
        <w:spacing w:line="276" w:lineRule="auto"/>
        <w:ind w:right="-286" w:firstLine="709"/>
        <w:jc w:val="both"/>
        <w:rPr>
          <w:sz w:val="26"/>
          <w:szCs w:val="26"/>
        </w:rPr>
      </w:pPr>
      <w:r w:rsidRPr="00BE5473">
        <w:rPr>
          <w:sz w:val="26"/>
          <w:szCs w:val="26"/>
        </w:rPr>
        <w:t xml:space="preserve">2. </w:t>
      </w:r>
      <w:r w:rsidR="00936255" w:rsidRPr="00BE5473">
        <w:rPr>
          <w:sz w:val="26"/>
          <w:szCs w:val="26"/>
        </w:rPr>
        <w:t>Карт</w:t>
      </w:r>
      <w:r w:rsidRPr="00BE5473">
        <w:rPr>
          <w:sz w:val="26"/>
          <w:szCs w:val="26"/>
        </w:rPr>
        <w:t>у</w:t>
      </w:r>
      <w:r w:rsidR="00936255" w:rsidRPr="00BE5473">
        <w:rPr>
          <w:sz w:val="26"/>
          <w:szCs w:val="26"/>
        </w:rPr>
        <w:t xml:space="preserve"> градостроительного зонирования </w:t>
      </w:r>
      <w:r w:rsidRPr="00BE5473">
        <w:rPr>
          <w:sz w:val="26"/>
          <w:szCs w:val="26"/>
        </w:rPr>
        <w:t>Правил землепользования и застройки Константиновского сельского поселения Тутаевского муниципального района Ярославской области</w:t>
      </w:r>
      <w:r w:rsidR="00936255" w:rsidRPr="00BE5473">
        <w:rPr>
          <w:sz w:val="26"/>
          <w:szCs w:val="26"/>
        </w:rPr>
        <w:t xml:space="preserve"> </w:t>
      </w:r>
      <w:r w:rsidRPr="00BE5473">
        <w:rPr>
          <w:sz w:val="26"/>
          <w:szCs w:val="26"/>
        </w:rPr>
        <w:t>принять</w:t>
      </w:r>
      <w:r w:rsidR="00936255" w:rsidRPr="00BE5473">
        <w:rPr>
          <w:sz w:val="26"/>
          <w:szCs w:val="26"/>
        </w:rPr>
        <w:t xml:space="preserve"> в новой редакции согласно приложению 1 к настоящему решению.</w:t>
      </w:r>
      <w:r w:rsidR="00936255" w:rsidRPr="00192800">
        <w:rPr>
          <w:sz w:val="26"/>
          <w:szCs w:val="26"/>
        </w:rPr>
        <w:t xml:space="preserve"> </w:t>
      </w:r>
    </w:p>
    <w:p w:rsidR="00936255" w:rsidRDefault="00936255" w:rsidP="00BE5473">
      <w:pPr>
        <w:pStyle w:val="a3"/>
        <w:spacing w:after="0"/>
        <w:ind w:left="0" w:right="-2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AA701F">
        <w:rPr>
          <w:rFonts w:ascii="Times New Roman" w:hAnsi="Times New Roman"/>
          <w:sz w:val="26"/>
          <w:szCs w:val="26"/>
        </w:rPr>
        <w:t xml:space="preserve">Разместить </w:t>
      </w:r>
      <w:r>
        <w:rPr>
          <w:rFonts w:ascii="Times New Roman" w:hAnsi="Times New Roman"/>
          <w:sz w:val="26"/>
          <w:szCs w:val="26"/>
        </w:rPr>
        <w:t>Правила</w:t>
      </w:r>
      <w:proofErr w:type="gramEnd"/>
      <w:r>
        <w:rPr>
          <w:rFonts w:ascii="Times New Roman" w:hAnsi="Times New Roman"/>
          <w:sz w:val="26"/>
          <w:szCs w:val="26"/>
        </w:rPr>
        <w:t xml:space="preserve"> землепользования и застройки</w:t>
      </w:r>
      <w:r w:rsidRPr="00AA70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Константиновского</w:t>
      </w:r>
      <w:r w:rsidRPr="00AA701F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AA701F">
        <w:rPr>
          <w:rFonts w:ascii="Times New Roman" w:hAnsi="Times New Roman"/>
          <w:sz w:val="26"/>
          <w:szCs w:val="26"/>
        </w:rPr>
        <w:t xml:space="preserve">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sz w:val="26"/>
          <w:szCs w:val="26"/>
        </w:rPr>
        <w:t xml:space="preserve"> с измен</w:t>
      </w:r>
      <w:r w:rsidR="00132E05">
        <w:rPr>
          <w:rFonts w:ascii="Times New Roman" w:hAnsi="Times New Roman"/>
          <w:sz w:val="26"/>
          <w:szCs w:val="26"/>
        </w:rPr>
        <w:t>ениями, утвержденные настоящим р</w:t>
      </w:r>
      <w:r>
        <w:rPr>
          <w:rFonts w:ascii="Times New Roman" w:hAnsi="Times New Roman"/>
          <w:sz w:val="26"/>
          <w:szCs w:val="26"/>
        </w:rPr>
        <w:t xml:space="preserve">ешением. </w:t>
      </w:r>
    </w:p>
    <w:p w:rsidR="00936255" w:rsidRPr="00AA701F" w:rsidRDefault="00936255" w:rsidP="00BE5473">
      <w:pPr>
        <w:pStyle w:val="a3"/>
        <w:spacing w:after="0"/>
        <w:ind w:left="0" w:right="-2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Опубликовать решение Муниципального Совета Тутаевского муниципального района «Об утверждении Правил землепользования и застройки Константиновского сельского поселения Тутаевского муниципального района Ярославской области»</w:t>
      </w:r>
      <w:r w:rsidRPr="00AA70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/>
          <w:sz w:val="26"/>
          <w:szCs w:val="26"/>
        </w:rPr>
        <w:t>Тутаевской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массовой муниципальной газете «Берега», а также разместить на официальном сайте Администрации Тутаевского муниципального района</w:t>
      </w:r>
      <w:r w:rsidRPr="00AA701F">
        <w:rPr>
          <w:rFonts w:ascii="Times New Roman" w:hAnsi="Times New Roman"/>
          <w:sz w:val="26"/>
          <w:szCs w:val="26"/>
        </w:rPr>
        <w:t>.</w:t>
      </w:r>
    </w:p>
    <w:p w:rsidR="00936255" w:rsidRPr="00192800" w:rsidRDefault="00936255" w:rsidP="00BE5473">
      <w:pPr>
        <w:spacing w:line="276" w:lineRule="auto"/>
        <w:ind w:right="-286"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192800">
        <w:rPr>
          <w:sz w:val="26"/>
          <w:szCs w:val="26"/>
        </w:rPr>
        <w:t xml:space="preserve"> </w:t>
      </w:r>
      <w:proofErr w:type="gramStart"/>
      <w:r w:rsidRPr="00192800">
        <w:rPr>
          <w:sz w:val="26"/>
          <w:szCs w:val="26"/>
        </w:rPr>
        <w:t>Контроль за</w:t>
      </w:r>
      <w:proofErr w:type="gramEnd"/>
      <w:r w:rsidR="00132E05">
        <w:rPr>
          <w:sz w:val="26"/>
          <w:szCs w:val="26"/>
        </w:rPr>
        <w:t xml:space="preserve"> исполнением настоящего р</w:t>
      </w:r>
      <w:r w:rsidRPr="00192800">
        <w:rPr>
          <w:sz w:val="26"/>
          <w:szCs w:val="26"/>
        </w:rPr>
        <w:t xml:space="preserve">ешения возложить на постоянную комиссию </w:t>
      </w:r>
      <w:r w:rsidR="00BE5473">
        <w:rPr>
          <w:sz w:val="26"/>
          <w:szCs w:val="26"/>
        </w:rPr>
        <w:t xml:space="preserve">Муниципального Совета Тутаевского муниципального района </w:t>
      </w:r>
      <w:r w:rsidRPr="00192800">
        <w:rPr>
          <w:sz w:val="26"/>
          <w:szCs w:val="26"/>
        </w:rPr>
        <w:t>по экономической политике и в</w:t>
      </w:r>
      <w:r w:rsidR="00BE5473">
        <w:rPr>
          <w:sz w:val="26"/>
          <w:szCs w:val="26"/>
        </w:rPr>
        <w:t xml:space="preserve">опросам местного </w:t>
      </w:r>
      <w:r w:rsidR="00BE5473" w:rsidRPr="00BE5473">
        <w:rPr>
          <w:sz w:val="26"/>
          <w:szCs w:val="26"/>
        </w:rPr>
        <w:t>самоуправления</w:t>
      </w:r>
      <w:r w:rsidRPr="00BE5473">
        <w:rPr>
          <w:sz w:val="26"/>
          <w:szCs w:val="26"/>
        </w:rPr>
        <w:t>.</w:t>
      </w:r>
    </w:p>
    <w:p w:rsidR="00936255" w:rsidRPr="00192800" w:rsidRDefault="00936255" w:rsidP="00BE5473">
      <w:pPr>
        <w:spacing w:line="276" w:lineRule="auto"/>
        <w:ind w:right="-28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192800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936255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597F57" w:rsidRDefault="00597F57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597F57" w:rsidRPr="00E7627C" w:rsidRDefault="00597F57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936255" w:rsidRPr="00E7627C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  <w:r w:rsidRPr="00E7627C">
        <w:rPr>
          <w:sz w:val="26"/>
          <w:szCs w:val="26"/>
        </w:rPr>
        <w:t>Председатель Муниципального Совета</w:t>
      </w:r>
    </w:p>
    <w:p w:rsidR="00936255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  <w:r w:rsidRPr="00E7627C">
        <w:rPr>
          <w:sz w:val="26"/>
          <w:szCs w:val="26"/>
        </w:rPr>
        <w:t xml:space="preserve">Тутаевского муниципального района                                     </w:t>
      </w:r>
      <w:r>
        <w:rPr>
          <w:sz w:val="26"/>
          <w:szCs w:val="26"/>
        </w:rPr>
        <w:t xml:space="preserve">            </w:t>
      </w:r>
      <w:r w:rsidR="00BE547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E7627C">
        <w:rPr>
          <w:sz w:val="26"/>
          <w:szCs w:val="26"/>
        </w:rPr>
        <w:t xml:space="preserve"> М. А. Ванюшкин</w:t>
      </w:r>
    </w:p>
    <w:p w:rsidR="00936255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597F57" w:rsidRDefault="00597F57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936255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</w:p>
    <w:p w:rsidR="00936255" w:rsidRDefault="00936255" w:rsidP="00BE5473">
      <w:pPr>
        <w:widowControl w:val="0"/>
        <w:spacing w:line="276" w:lineRule="auto"/>
        <w:ind w:right="-2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Тутаевского </w:t>
      </w:r>
    </w:p>
    <w:p w:rsidR="00936255" w:rsidRDefault="00936255" w:rsidP="00BE5473">
      <w:pPr>
        <w:widowControl w:val="0"/>
        <w:spacing w:line="276" w:lineRule="auto"/>
        <w:ind w:right="-286"/>
        <w:jc w:val="both"/>
        <w:rPr>
          <w:sz w:val="22"/>
          <w:szCs w:val="22"/>
          <w:lang w:eastAsia="en-US"/>
        </w:rPr>
        <w:sectPr w:rsidR="00936255" w:rsidSect="00192800">
          <w:headerReference w:type="default" r:id="rId9"/>
          <w:footerReference w:type="default" r:id="rId10"/>
          <w:pgSz w:w="11906" w:h="16838"/>
          <w:pgMar w:top="709" w:right="851" w:bottom="851" w:left="1276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 xml:space="preserve">муниципального района                                                                        </w:t>
      </w:r>
      <w:r w:rsidR="00BE547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Д. Р. Юнусов</w:t>
      </w:r>
    </w:p>
    <w:p w:rsidR="00BE5473" w:rsidRDefault="00576E85" w:rsidP="00936255">
      <w:pPr>
        <w:tabs>
          <w:tab w:val="left" w:pos="8340"/>
          <w:tab w:val="right" w:pos="9354"/>
        </w:tabs>
        <w:ind w:right="-709"/>
        <w:jc w:val="right"/>
        <w:rPr>
          <w:color w:val="000000"/>
        </w:rPr>
      </w:pPr>
      <w:r>
        <w:rPr>
          <w:color w:val="000000"/>
        </w:rPr>
        <w:lastRenderedPageBreak/>
        <w:t>Приложение 1</w:t>
      </w:r>
      <w:r w:rsidR="00BE5473">
        <w:rPr>
          <w:color w:val="000000"/>
        </w:rPr>
        <w:t xml:space="preserve"> </w:t>
      </w:r>
    </w:p>
    <w:p w:rsidR="00BE5473" w:rsidRDefault="00BE5473" w:rsidP="00936255">
      <w:pPr>
        <w:tabs>
          <w:tab w:val="left" w:pos="8340"/>
          <w:tab w:val="right" w:pos="9354"/>
        </w:tabs>
        <w:ind w:right="-709"/>
        <w:jc w:val="right"/>
        <w:rPr>
          <w:color w:val="000000"/>
        </w:rPr>
      </w:pPr>
      <w:r>
        <w:rPr>
          <w:color w:val="000000"/>
        </w:rPr>
        <w:t xml:space="preserve">к решению Муниципального Совета </w:t>
      </w:r>
    </w:p>
    <w:p w:rsidR="00BE5473" w:rsidRDefault="00BE5473" w:rsidP="00936255">
      <w:pPr>
        <w:tabs>
          <w:tab w:val="left" w:pos="8340"/>
          <w:tab w:val="right" w:pos="9354"/>
        </w:tabs>
        <w:ind w:right="-709"/>
        <w:jc w:val="right"/>
        <w:rPr>
          <w:color w:val="000000"/>
        </w:rPr>
      </w:pPr>
      <w:r>
        <w:rPr>
          <w:color w:val="000000"/>
        </w:rPr>
        <w:t>Тутаевского муниципального района</w:t>
      </w:r>
    </w:p>
    <w:p w:rsidR="00BE5473" w:rsidRDefault="00BE5473" w:rsidP="00936255">
      <w:pPr>
        <w:tabs>
          <w:tab w:val="left" w:pos="8340"/>
          <w:tab w:val="right" w:pos="9354"/>
        </w:tabs>
        <w:ind w:right="-709"/>
        <w:jc w:val="right"/>
        <w:rPr>
          <w:color w:val="000000"/>
        </w:rPr>
      </w:pPr>
      <w:bookmarkStart w:id="0" w:name="_GoBack"/>
      <w:bookmarkEnd w:id="0"/>
    </w:p>
    <w:sectPr w:rsidR="00BE5473" w:rsidSect="00A1658E">
      <w:headerReference w:type="even" r:id="rId11"/>
      <w:pgSz w:w="11906" w:h="16838"/>
      <w:pgMar w:top="709" w:right="1133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11" w:rsidRDefault="004C2811">
      <w:r>
        <w:separator/>
      </w:r>
    </w:p>
  </w:endnote>
  <w:endnote w:type="continuationSeparator" w:id="0">
    <w:p w:rsidR="004C2811" w:rsidRDefault="004C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94" w:rsidRDefault="004C2811">
    <w:pPr>
      <w:pStyle w:val="a5"/>
      <w:jc w:val="center"/>
    </w:pPr>
  </w:p>
  <w:p w:rsidR="007F2094" w:rsidRDefault="004C28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11" w:rsidRDefault="004C2811">
      <w:r>
        <w:separator/>
      </w:r>
    </w:p>
  </w:footnote>
  <w:footnote w:type="continuationSeparator" w:id="0">
    <w:p w:rsidR="004C2811" w:rsidRDefault="004C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053859"/>
      <w:docPartObj>
        <w:docPartGallery w:val="Page Numbers (Top of Page)"/>
        <w:docPartUnique/>
      </w:docPartObj>
    </w:sdtPr>
    <w:sdtEndPr/>
    <w:sdtContent>
      <w:p w:rsidR="00B23D8E" w:rsidRDefault="00B23D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F52">
          <w:rPr>
            <w:noProof/>
          </w:rPr>
          <w:t>2</w:t>
        </w:r>
        <w:r>
          <w:fldChar w:fldCharType="end"/>
        </w:r>
      </w:p>
    </w:sdtContent>
  </w:sdt>
  <w:p w:rsidR="00B23D8E" w:rsidRDefault="00B23D8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416E74" w:rsidP="00CE718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3625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0BAA" w:rsidRDefault="004C28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4BB8"/>
    <w:multiLevelType w:val="hybridMultilevel"/>
    <w:tmpl w:val="9D9292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69B6AE7"/>
    <w:multiLevelType w:val="hybridMultilevel"/>
    <w:tmpl w:val="EAF0841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>
    <w:nsid w:val="7F3A1706"/>
    <w:multiLevelType w:val="hybridMultilevel"/>
    <w:tmpl w:val="9502F79C"/>
    <w:lvl w:ilvl="0" w:tplc="0ACA43B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55"/>
    <w:rsid w:val="00003227"/>
    <w:rsid w:val="000273F4"/>
    <w:rsid w:val="000F4347"/>
    <w:rsid w:val="00132E05"/>
    <w:rsid w:val="00133DD3"/>
    <w:rsid w:val="001E6E00"/>
    <w:rsid w:val="001F176E"/>
    <w:rsid w:val="00364C79"/>
    <w:rsid w:val="003B109A"/>
    <w:rsid w:val="00416E74"/>
    <w:rsid w:val="004367D5"/>
    <w:rsid w:val="004A206D"/>
    <w:rsid w:val="004C2811"/>
    <w:rsid w:val="004E71AC"/>
    <w:rsid w:val="004F7715"/>
    <w:rsid w:val="00575F52"/>
    <w:rsid w:val="00576E85"/>
    <w:rsid w:val="00597F57"/>
    <w:rsid w:val="005D1D4E"/>
    <w:rsid w:val="005E511F"/>
    <w:rsid w:val="0061547E"/>
    <w:rsid w:val="006D2ACC"/>
    <w:rsid w:val="006D73DF"/>
    <w:rsid w:val="0071238E"/>
    <w:rsid w:val="007512D6"/>
    <w:rsid w:val="007F645D"/>
    <w:rsid w:val="008D2B56"/>
    <w:rsid w:val="00927205"/>
    <w:rsid w:val="00936255"/>
    <w:rsid w:val="00941AAF"/>
    <w:rsid w:val="009446B8"/>
    <w:rsid w:val="00971381"/>
    <w:rsid w:val="00A73FBE"/>
    <w:rsid w:val="00AB42EA"/>
    <w:rsid w:val="00AD2948"/>
    <w:rsid w:val="00B23D8E"/>
    <w:rsid w:val="00B42465"/>
    <w:rsid w:val="00BA2FB0"/>
    <w:rsid w:val="00BE5473"/>
    <w:rsid w:val="00BF791C"/>
    <w:rsid w:val="00C05A84"/>
    <w:rsid w:val="00C87604"/>
    <w:rsid w:val="00CE5DE9"/>
    <w:rsid w:val="00D7346F"/>
    <w:rsid w:val="00D83A91"/>
    <w:rsid w:val="00D94FE4"/>
    <w:rsid w:val="00DA3BC6"/>
    <w:rsid w:val="00E3675D"/>
    <w:rsid w:val="00EA0644"/>
    <w:rsid w:val="00EB122B"/>
    <w:rsid w:val="00F41927"/>
    <w:rsid w:val="00F828BA"/>
    <w:rsid w:val="00F8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255"/>
    <w:pPr>
      <w:keepNext/>
      <w:overflowPunct w:val="0"/>
      <w:autoSpaceDE w:val="0"/>
      <w:autoSpaceDN w:val="0"/>
      <w:adjustRightInd w:val="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2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36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aliases w:val=" Знак Знак"/>
    <w:basedOn w:val="a"/>
    <w:link w:val="a6"/>
    <w:uiPriority w:val="99"/>
    <w:unhideWhenUsed/>
    <w:rsid w:val="00936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 Знак Знак"/>
    <w:basedOn w:val="a0"/>
    <w:link w:val="a5"/>
    <w:uiPriority w:val="99"/>
    <w:rsid w:val="00936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ody single Знак Знак Знак Знак Знак,Body single Знак Знак Знак Знак,Body single,Body single Знак"/>
    <w:basedOn w:val="a"/>
    <w:link w:val="a8"/>
    <w:qFormat/>
    <w:rsid w:val="00936255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8">
    <w:name w:val="Основной текст Знак"/>
    <w:aliases w:val="Body single Знак Знак Знак Знак Знак Знак,Body single Знак Знак Знак Знак Знак1,Body single Знак1,Body single Знак Знак"/>
    <w:basedOn w:val="a0"/>
    <w:link w:val="a7"/>
    <w:rsid w:val="0093625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u">
    <w:name w:val="u"/>
    <w:basedOn w:val="a"/>
    <w:rsid w:val="00936255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character" w:customStyle="1" w:styleId="a4">
    <w:name w:val="Абзац списка Знак"/>
    <w:link w:val="a3"/>
    <w:uiPriority w:val="34"/>
    <w:rsid w:val="00936255"/>
    <w:rPr>
      <w:rFonts w:ascii="Calibri" w:eastAsia="Calibri" w:hAnsi="Calibri" w:cs="Times New Roman"/>
    </w:rPr>
  </w:style>
  <w:style w:type="paragraph" w:customStyle="1" w:styleId="c2">
    <w:name w:val="c2"/>
    <w:basedOn w:val="a"/>
    <w:rsid w:val="0093625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9">
    <w:name w:val="header"/>
    <w:basedOn w:val="a"/>
    <w:link w:val="aa"/>
    <w:uiPriority w:val="99"/>
    <w:rsid w:val="009362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625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936255"/>
  </w:style>
  <w:style w:type="character" w:styleId="ac">
    <w:name w:val="Hyperlink"/>
    <w:rsid w:val="0093625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33D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3D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Сунгуров</dc:creator>
  <cp:lastModifiedBy>prokofieva</cp:lastModifiedBy>
  <cp:revision>12</cp:revision>
  <cp:lastPrinted>2022-07-19T06:42:00Z</cp:lastPrinted>
  <dcterms:created xsi:type="dcterms:W3CDTF">2022-07-14T07:38:00Z</dcterms:created>
  <dcterms:modified xsi:type="dcterms:W3CDTF">2022-07-22T08:21:00Z</dcterms:modified>
</cp:coreProperties>
</file>