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2D" w:rsidRDefault="004A472D" w:rsidP="00CD1001">
      <w:pPr>
        <w:rPr>
          <w:szCs w:val="28"/>
        </w:rPr>
      </w:pPr>
    </w:p>
    <w:p w:rsidR="00E93DE8" w:rsidRPr="008802DA" w:rsidRDefault="00E93DE8" w:rsidP="008802DA">
      <w:pPr>
        <w:ind w:firstLine="5387"/>
        <w:jc w:val="right"/>
        <w:rPr>
          <w:sz w:val="24"/>
          <w:szCs w:val="24"/>
        </w:rPr>
      </w:pPr>
      <w:r w:rsidRPr="008802DA">
        <w:rPr>
          <w:sz w:val="24"/>
          <w:szCs w:val="24"/>
        </w:rPr>
        <w:t>ПРОЕКТ</w:t>
      </w:r>
    </w:p>
    <w:p w:rsidR="00E93DE8" w:rsidRPr="008802DA" w:rsidRDefault="00E93DE8" w:rsidP="008802DA">
      <w:pPr>
        <w:ind w:firstLine="5387"/>
        <w:jc w:val="right"/>
        <w:rPr>
          <w:sz w:val="24"/>
          <w:szCs w:val="24"/>
        </w:rPr>
      </w:pPr>
      <w:proofErr w:type="gramStart"/>
      <w:r w:rsidRPr="008802DA">
        <w:rPr>
          <w:sz w:val="24"/>
          <w:szCs w:val="24"/>
        </w:rPr>
        <w:t>внесен</w:t>
      </w:r>
      <w:proofErr w:type="gramEnd"/>
      <w:r w:rsidRPr="008802DA">
        <w:rPr>
          <w:sz w:val="24"/>
          <w:szCs w:val="24"/>
        </w:rPr>
        <w:t xml:space="preserve"> Главой Тутаевского </w:t>
      </w:r>
    </w:p>
    <w:p w:rsidR="00E93DE8" w:rsidRPr="008802DA" w:rsidRDefault="00E93DE8" w:rsidP="008802DA">
      <w:pPr>
        <w:ind w:firstLine="5387"/>
        <w:jc w:val="right"/>
        <w:rPr>
          <w:sz w:val="24"/>
          <w:szCs w:val="24"/>
        </w:rPr>
      </w:pPr>
      <w:r w:rsidRPr="008802DA">
        <w:rPr>
          <w:sz w:val="24"/>
          <w:szCs w:val="24"/>
        </w:rPr>
        <w:t xml:space="preserve">муниципального района </w:t>
      </w:r>
    </w:p>
    <w:p w:rsidR="00E93DE8" w:rsidRPr="008802DA" w:rsidRDefault="00E93DE8" w:rsidP="008802DA">
      <w:pPr>
        <w:ind w:firstLine="5387"/>
        <w:jc w:val="right"/>
        <w:rPr>
          <w:sz w:val="24"/>
          <w:szCs w:val="24"/>
        </w:rPr>
      </w:pPr>
      <w:r w:rsidRPr="008802DA">
        <w:rPr>
          <w:sz w:val="24"/>
          <w:szCs w:val="24"/>
        </w:rPr>
        <w:t>Д.Р. Юнусовым</w:t>
      </w:r>
    </w:p>
    <w:p w:rsidR="00E93DE8" w:rsidRPr="008802DA" w:rsidRDefault="00E93DE8" w:rsidP="008802DA">
      <w:pPr>
        <w:ind w:firstLine="5387"/>
        <w:jc w:val="right"/>
        <w:rPr>
          <w:sz w:val="24"/>
          <w:szCs w:val="24"/>
          <w:vertAlign w:val="subscript"/>
        </w:rPr>
      </w:pPr>
      <w:r w:rsidRPr="008802DA">
        <w:rPr>
          <w:sz w:val="24"/>
          <w:szCs w:val="24"/>
        </w:rPr>
        <w:t>________________________</w:t>
      </w:r>
    </w:p>
    <w:p w:rsidR="00E93DE8" w:rsidRPr="008802DA" w:rsidRDefault="00110EF2" w:rsidP="008802DA">
      <w:pPr>
        <w:ind w:firstLine="5387"/>
        <w:jc w:val="right"/>
        <w:rPr>
          <w:sz w:val="24"/>
          <w:szCs w:val="24"/>
        </w:rPr>
      </w:pPr>
      <w:r w:rsidRPr="008802DA">
        <w:rPr>
          <w:sz w:val="24"/>
          <w:szCs w:val="24"/>
          <w:vertAlign w:val="superscript"/>
        </w:rPr>
        <w:t xml:space="preserve"> </w:t>
      </w:r>
      <w:r w:rsidR="00E93DE8" w:rsidRPr="008802DA">
        <w:rPr>
          <w:sz w:val="24"/>
          <w:szCs w:val="24"/>
          <w:vertAlign w:val="superscript"/>
        </w:rPr>
        <w:t xml:space="preserve">                        (подпись)</w:t>
      </w:r>
    </w:p>
    <w:p w:rsidR="00E93DE8" w:rsidRPr="008802DA" w:rsidRDefault="00E50B8D" w:rsidP="008802DA">
      <w:pPr>
        <w:ind w:firstLine="5387"/>
        <w:jc w:val="right"/>
        <w:rPr>
          <w:sz w:val="24"/>
          <w:szCs w:val="24"/>
        </w:rPr>
      </w:pPr>
      <w:r w:rsidRPr="008802DA">
        <w:rPr>
          <w:sz w:val="24"/>
          <w:szCs w:val="24"/>
        </w:rPr>
        <w:t>«___» _______________2022</w:t>
      </w:r>
      <w:r w:rsidR="00E93DE8" w:rsidRPr="008802DA">
        <w:rPr>
          <w:sz w:val="24"/>
          <w:szCs w:val="24"/>
        </w:rPr>
        <w:t xml:space="preserve"> год</w:t>
      </w:r>
    </w:p>
    <w:p w:rsidR="00E93DE8" w:rsidRPr="00CD1001" w:rsidRDefault="00E93DE8" w:rsidP="00E93DE8">
      <w:pPr>
        <w:jc w:val="center"/>
        <w:rPr>
          <w:sz w:val="24"/>
          <w:szCs w:val="24"/>
        </w:rPr>
      </w:pPr>
    </w:p>
    <w:p w:rsidR="008802DA" w:rsidRDefault="008802DA" w:rsidP="00E93DE8">
      <w:pPr>
        <w:rPr>
          <w:szCs w:val="28"/>
        </w:rPr>
      </w:pPr>
    </w:p>
    <w:p w:rsidR="008802DA" w:rsidRDefault="008802DA" w:rsidP="008802DA">
      <w:pPr>
        <w:pStyle w:val="1"/>
        <w:jc w:val="center"/>
        <w:rPr>
          <w:szCs w:val="32"/>
        </w:rPr>
      </w:pPr>
      <w:r>
        <w:rPr>
          <w:noProof/>
        </w:rPr>
        <w:drawing>
          <wp:inline distT="0" distB="0" distL="0" distR="0" wp14:anchorId="6E77FE13" wp14:editId="0C5B1106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2DA" w:rsidRDefault="008802DA" w:rsidP="008802DA">
      <w:pPr>
        <w:pStyle w:val="1"/>
        <w:jc w:val="center"/>
        <w:rPr>
          <w:rFonts w:ascii="Arial" w:hAnsi="Arial" w:cs="Arial"/>
          <w:sz w:val="28"/>
        </w:rPr>
      </w:pPr>
      <w:r>
        <w:rPr>
          <w:sz w:val="28"/>
        </w:rPr>
        <w:t>Муниципальный Совет</w:t>
      </w:r>
    </w:p>
    <w:p w:rsidR="008802DA" w:rsidRDefault="008802DA" w:rsidP="008802DA">
      <w:pPr>
        <w:pStyle w:val="1"/>
        <w:rPr>
          <w:b w:val="0"/>
        </w:rPr>
      </w:pPr>
      <w:r>
        <w:rPr>
          <w:sz w:val="28"/>
        </w:rPr>
        <w:t xml:space="preserve">                                     Тутаевского муниципального района</w:t>
      </w:r>
    </w:p>
    <w:p w:rsidR="008802DA" w:rsidRDefault="008802DA" w:rsidP="008802DA">
      <w:pPr>
        <w:pStyle w:val="1"/>
        <w:jc w:val="center"/>
        <w:rPr>
          <w:b w:val="0"/>
          <w:sz w:val="48"/>
        </w:rPr>
      </w:pPr>
      <w:r>
        <w:rPr>
          <w:bCs/>
          <w:sz w:val="48"/>
        </w:rPr>
        <w:t>РЕШЕНИЕ</w:t>
      </w:r>
    </w:p>
    <w:p w:rsidR="008802DA" w:rsidRDefault="008802DA" w:rsidP="008802DA">
      <w:pPr>
        <w:jc w:val="center"/>
        <w:rPr>
          <w:b/>
        </w:rPr>
      </w:pPr>
    </w:p>
    <w:p w:rsidR="008802DA" w:rsidRDefault="008802DA" w:rsidP="008802DA">
      <w:pPr>
        <w:rPr>
          <w:b/>
        </w:rPr>
      </w:pPr>
      <w:r>
        <w:rPr>
          <w:b/>
        </w:rPr>
        <w:t>от___________________ № ____</w:t>
      </w:r>
    </w:p>
    <w:p w:rsidR="008802DA" w:rsidRDefault="008802DA" w:rsidP="00880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8802DA" w:rsidRDefault="008802DA" w:rsidP="008802DA">
      <w:pPr>
        <w:widowControl w:val="0"/>
        <w:tabs>
          <w:tab w:val="left" w:pos="5103"/>
        </w:tabs>
        <w:suppressAutoHyphens/>
        <w:spacing w:line="228" w:lineRule="auto"/>
        <w:ind w:right="4676"/>
        <w:jc w:val="both"/>
        <w:rPr>
          <w:szCs w:val="28"/>
        </w:rPr>
      </w:pPr>
    </w:p>
    <w:p w:rsidR="008802DA" w:rsidRDefault="008802DA" w:rsidP="00880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8802DA" w:rsidRDefault="008802DA" w:rsidP="00880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8802DA" w:rsidRDefault="008802DA" w:rsidP="00880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8802DA" w:rsidRDefault="008802DA" w:rsidP="008802D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>
        <w:rPr>
          <w:rFonts w:ascii="Times New Roman" w:eastAsia="Times New Roman" w:hAnsi="Times New Roman" w:cs="Times New Roman"/>
          <w:bCs w:val="0"/>
          <w:sz w:val="22"/>
          <w:szCs w:val="22"/>
        </w:rPr>
        <w:t>____________________________</w:t>
      </w:r>
    </w:p>
    <w:p w:rsidR="008802DA" w:rsidRPr="00CD1001" w:rsidRDefault="008802DA" w:rsidP="00E93DE8">
      <w:pPr>
        <w:rPr>
          <w:szCs w:val="28"/>
        </w:rPr>
      </w:pP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Об утверждении Положения «Об особенностях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предоставления в аренду имущества, включенного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в перечень имущества, </w:t>
      </w:r>
      <w:proofErr w:type="gramStart"/>
      <w:r w:rsidRPr="00CD1001">
        <w:rPr>
          <w:bCs/>
          <w:color w:val="000000"/>
          <w:sz w:val="24"/>
          <w:szCs w:val="24"/>
        </w:rPr>
        <w:t>находящегося</w:t>
      </w:r>
      <w:proofErr w:type="gramEnd"/>
      <w:r w:rsidRPr="00CD1001">
        <w:rPr>
          <w:bCs/>
          <w:color w:val="000000"/>
          <w:sz w:val="24"/>
          <w:szCs w:val="24"/>
        </w:rPr>
        <w:t xml:space="preserve"> в  собственности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sz w:val="24"/>
          <w:szCs w:val="24"/>
        </w:rPr>
        <w:t>Тутаевского муниципального района</w:t>
      </w:r>
      <w:r w:rsidRPr="00CD1001">
        <w:rPr>
          <w:bCs/>
          <w:color w:val="000000"/>
          <w:sz w:val="24"/>
          <w:szCs w:val="24"/>
        </w:rPr>
        <w:t xml:space="preserve"> и свободного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proofErr w:type="gramStart"/>
      <w:r w:rsidRPr="00CD1001">
        <w:rPr>
          <w:bCs/>
          <w:color w:val="000000"/>
          <w:sz w:val="24"/>
          <w:szCs w:val="24"/>
        </w:rPr>
        <w:t xml:space="preserve">от прав третьих лиц (за исключением права </w:t>
      </w:r>
      <w:proofErr w:type="gramEnd"/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хозяйственного ведения, права оперативного управления,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а также имущественных прав субъектов малого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CD1001">
        <w:rPr>
          <w:bCs/>
          <w:color w:val="000000"/>
          <w:sz w:val="24"/>
          <w:szCs w:val="24"/>
        </w:rPr>
        <w:t xml:space="preserve">и среднего предпринимательства, </w:t>
      </w:r>
      <w:r w:rsidRPr="00CD1001">
        <w:rPr>
          <w:color w:val="000000"/>
          <w:sz w:val="24"/>
          <w:szCs w:val="24"/>
          <w:shd w:val="clear" w:color="auto" w:fill="FFFFFF"/>
        </w:rPr>
        <w:t xml:space="preserve">физических лиц,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CD1001">
        <w:rPr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 w:rsidRPr="00CD1001">
        <w:rPr>
          <w:color w:val="000000"/>
          <w:sz w:val="24"/>
          <w:szCs w:val="24"/>
          <w:shd w:val="clear" w:color="auto" w:fill="FFFFFF"/>
        </w:rPr>
        <w:t>являющихся</w:t>
      </w:r>
      <w:proofErr w:type="gramEnd"/>
      <w:r w:rsidRPr="00CD1001">
        <w:rPr>
          <w:color w:val="000000"/>
          <w:sz w:val="24"/>
          <w:szCs w:val="24"/>
          <w:shd w:val="clear" w:color="auto" w:fill="FFFFFF"/>
        </w:rPr>
        <w:t xml:space="preserve"> индивидуальными предпринимателями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CD1001">
        <w:rPr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 w:rsidRPr="00CD1001">
        <w:rPr>
          <w:color w:val="000000"/>
          <w:sz w:val="24"/>
          <w:szCs w:val="24"/>
          <w:shd w:val="clear" w:color="auto" w:fill="FFFFFF"/>
        </w:rPr>
        <w:t>применяющих</w:t>
      </w:r>
      <w:proofErr w:type="gramEnd"/>
      <w:r w:rsidRPr="00CD1001">
        <w:rPr>
          <w:color w:val="000000"/>
          <w:sz w:val="24"/>
          <w:szCs w:val="24"/>
          <w:shd w:val="clear" w:color="auto" w:fill="FFFFFF"/>
        </w:rPr>
        <w:t xml:space="preserve"> специальный налоговый режим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CD1001">
        <w:rPr>
          <w:color w:val="000000"/>
          <w:sz w:val="24"/>
          <w:szCs w:val="24"/>
          <w:shd w:val="clear" w:color="auto" w:fill="FFFFFF"/>
        </w:rPr>
        <w:t>«Налог на профессиональный доход»</w:t>
      </w:r>
      <w:r w:rsidRPr="00CD1001">
        <w:rPr>
          <w:bCs/>
          <w:color w:val="000000"/>
          <w:sz w:val="24"/>
          <w:szCs w:val="24"/>
        </w:rPr>
        <w:t xml:space="preserve">), </w:t>
      </w:r>
      <w:r w:rsidRPr="00CD1001">
        <w:rPr>
          <w:color w:val="000000"/>
          <w:sz w:val="24"/>
          <w:szCs w:val="24"/>
        </w:rPr>
        <w:t xml:space="preserve">предназначенного </w:t>
      </w:r>
      <w:proofErr w:type="gramEnd"/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D1001">
        <w:rPr>
          <w:color w:val="000000"/>
          <w:sz w:val="24"/>
          <w:szCs w:val="24"/>
        </w:rPr>
        <w:t xml:space="preserve">для предоставления во владение и (или) в пользование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CD1001">
        <w:rPr>
          <w:color w:val="000000"/>
          <w:sz w:val="24"/>
          <w:szCs w:val="24"/>
        </w:rPr>
        <w:t xml:space="preserve">на долгосрочной основе (в том числе по льготным ставкам </w:t>
      </w:r>
      <w:proofErr w:type="gramEnd"/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D1001">
        <w:rPr>
          <w:color w:val="000000"/>
          <w:sz w:val="24"/>
          <w:szCs w:val="24"/>
        </w:rPr>
        <w:t>арендной платы) субъектам малого и среднего предпринимательства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D1001">
        <w:rPr>
          <w:color w:val="000000"/>
          <w:sz w:val="24"/>
          <w:szCs w:val="24"/>
        </w:rPr>
        <w:t xml:space="preserve">и организациям, образующим инфраструктуру поддержки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color w:val="000000"/>
          <w:sz w:val="24"/>
          <w:szCs w:val="24"/>
        </w:rPr>
        <w:t>субъектов малого и среднего предпринимательства</w:t>
      </w:r>
      <w:r w:rsidRPr="00CD1001">
        <w:rPr>
          <w:bCs/>
          <w:color w:val="000000"/>
          <w:sz w:val="24"/>
          <w:szCs w:val="24"/>
        </w:rPr>
        <w:t xml:space="preserve">,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CD1001">
        <w:rPr>
          <w:sz w:val="24"/>
          <w:szCs w:val="24"/>
        </w:rPr>
        <w:t xml:space="preserve">а также </w:t>
      </w:r>
      <w:r w:rsidRPr="00CD1001">
        <w:rPr>
          <w:color w:val="000000"/>
          <w:sz w:val="24"/>
          <w:szCs w:val="24"/>
          <w:shd w:val="clear" w:color="auto" w:fill="FFFFFF"/>
        </w:rPr>
        <w:t xml:space="preserve">физическим лицам, не являющимся </w:t>
      </w:r>
    </w:p>
    <w:p w:rsidR="008802DA" w:rsidRDefault="008802DA" w:rsidP="008802DA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</w:rPr>
      </w:pPr>
      <w:r w:rsidRPr="00CD1001">
        <w:rPr>
          <w:color w:val="000000"/>
          <w:sz w:val="24"/>
          <w:szCs w:val="24"/>
          <w:shd w:val="clear" w:color="auto" w:fill="FFFFFF"/>
        </w:rPr>
        <w:t xml:space="preserve">индивидуальными предпринимателями и </w:t>
      </w:r>
      <w:proofErr w:type="gramStart"/>
      <w:r w:rsidRPr="00CD1001">
        <w:rPr>
          <w:color w:val="000000"/>
          <w:sz w:val="24"/>
          <w:szCs w:val="24"/>
          <w:shd w:val="clear" w:color="auto" w:fill="FFFFFF"/>
        </w:rPr>
        <w:t>применяющим</w:t>
      </w:r>
      <w:proofErr w:type="gramEnd"/>
      <w:r w:rsidRPr="00CD1001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802DA" w:rsidRDefault="008802DA" w:rsidP="008802DA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CD1001">
        <w:rPr>
          <w:color w:val="000000"/>
          <w:sz w:val="24"/>
          <w:szCs w:val="24"/>
          <w:shd w:val="clear" w:color="auto" w:fill="FFFFFF"/>
        </w:rPr>
        <w:t>специальный налоговый режим «Налог на профессиональный доход»</w:t>
      </w:r>
      <w:r w:rsidRPr="00CD1001">
        <w:rPr>
          <w:color w:val="000000" w:themeColor="text1"/>
          <w:sz w:val="24"/>
          <w:szCs w:val="24"/>
        </w:rPr>
        <w:t xml:space="preserve">,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техническое </w:t>
      </w:r>
      <w:proofErr w:type="gramStart"/>
      <w:r w:rsidRPr="00CD1001">
        <w:rPr>
          <w:bCs/>
          <w:color w:val="000000"/>
          <w:sz w:val="24"/>
          <w:szCs w:val="24"/>
        </w:rPr>
        <w:t>состояние</w:t>
      </w:r>
      <w:proofErr w:type="gramEnd"/>
      <w:r w:rsidRPr="00CD1001">
        <w:rPr>
          <w:bCs/>
          <w:color w:val="000000"/>
          <w:sz w:val="24"/>
          <w:szCs w:val="24"/>
        </w:rPr>
        <w:t xml:space="preserve"> которого требует </w:t>
      </w:r>
    </w:p>
    <w:p w:rsidR="008802DA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 xml:space="preserve">проведения капитального ремонта, реконструкции </w:t>
      </w:r>
    </w:p>
    <w:p w:rsidR="008802DA" w:rsidRPr="00CD1001" w:rsidRDefault="008802DA" w:rsidP="008802DA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D1001">
        <w:rPr>
          <w:bCs/>
          <w:color w:val="000000"/>
          <w:sz w:val="24"/>
          <w:szCs w:val="24"/>
        </w:rPr>
        <w:t>либо проведения иных работ»</w:t>
      </w:r>
    </w:p>
    <w:p w:rsidR="00E50B8D" w:rsidRDefault="00E50B8D" w:rsidP="00E50B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802DA" w:rsidRPr="00CD1001" w:rsidRDefault="008802DA" w:rsidP="00E50B8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0B8D" w:rsidRPr="00CD1001" w:rsidRDefault="00E50B8D" w:rsidP="00E50B8D">
      <w:pPr>
        <w:pStyle w:val="1"/>
        <w:shd w:val="clear" w:color="auto" w:fill="FFFFFF"/>
        <w:spacing w:after="144" w:line="263" w:lineRule="atLeast"/>
        <w:ind w:firstLine="709"/>
        <w:jc w:val="both"/>
        <w:rPr>
          <w:b w:val="0"/>
          <w:sz w:val="28"/>
          <w:szCs w:val="28"/>
        </w:rPr>
      </w:pPr>
      <w:proofErr w:type="gramStart"/>
      <w:r w:rsidRPr="00CD1001">
        <w:rPr>
          <w:b w:val="0"/>
          <w:color w:val="000000" w:themeColor="text1"/>
          <w:sz w:val="28"/>
          <w:szCs w:val="28"/>
        </w:rPr>
        <w:t xml:space="preserve">В соответствии с Федеральными законами </w:t>
      </w:r>
      <w:hyperlink r:id="rId9" w:history="1">
        <w:r w:rsidRPr="00CD1001">
          <w:rPr>
            <w:b w:val="0"/>
            <w:color w:val="000000" w:themeColor="text1"/>
            <w:sz w:val="28"/>
            <w:szCs w:val="28"/>
          </w:rPr>
          <w:t>от 26 июля 2006 года № 135-ФЗ</w:t>
        </w:r>
      </w:hyperlink>
      <w:r w:rsidR="00CA3EC9" w:rsidRPr="00CD1001">
        <w:rPr>
          <w:b w:val="0"/>
          <w:color w:val="000000" w:themeColor="text1"/>
          <w:sz w:val="28"/>
          <w:szCs w:val="28"/>
        </w:rPr>
        <w:t xml:space="preserve"> «</w:t>
      </w:r>
      <w:r w:rsidR="00744D05" w:rsidRPr="00CD1001">
        <w:rPr>
          <w:b w:val="0"/>
          <w:color w:val="000000" w:themeColor="text1"/>
          <w:sz w:val="28"/>
          <w:szCs w:val="28"/>
        </w:rPr>
        <w:t>О защите конкуренции»</w:t>
      </w:r>
      <w:r w:rsidR="00CA3EC9" w:rsidRPr="00CD1001">
        <w:rPr>
          <w:b w:val="0"/>
          <w:color w:val="000000" w:themeColor="text1"/>
          <w:sz w:val="28"/>
          <w:szCs w:val="28"/>
        </w:rPr>
        <w:t xml:space="preserve"> и </w:t>
      </w:r>
      <w:hyperlink r:id="rId10" w:history="1">
        <w:r w:rsidRPr="00CD1001">
          <w:rPr>
            <w:b w:val="0"/>
            <w:color w:val="000000" w:themeColor="text1"/>
            <w:sz w:val="28"/>
            <w:szCs w:val="28"/>
          </w:rPr>
          <w:t>от 24 июля 2007 года № 209-ФЗ</w:t>
        </w:r>
      </w:hyperlink>
      <w:r w:rsidRPr="00CD1001">
        <w:rPr>
          <w:b w:val="0"/>
          <w:color w:val="000000" w:themeColor="text1"/>
          <w:sz w:val="28"/>
          <w:szCs w:val="28"/>
        </w:rPr>
        <w:t xml:space="preserve"> </w:t>
      </w:r>
      <w:r w:rsidR="00744D05" w:rsidRPr="00CD1001">
        <w:rPr>
          <w:b w:val="0"/>
          <w:color w:val="000000" w:themeColor="text1"/>
          <w:sz w:val="28"/>
          <w:szCs w:val="28"/>
        </w:rPr>
        <w:t>«</w:t>
      </w:r>
      <w:r w:rsidRPr="00CD1001">
        <w:rPr>
          <w:b w:val="0"/>
          <w:color w:val="000000" w:themeColor="text1"/>
          <w:sz w:val="28"/>
          <w:szCs w:val="28"/>
        </w:rPr>
        <w:t xml:space="preserve">О развитии </w:t>
      </w:r>
      <w:r w:rsidRPr="00CD1001">
        <w:rPr>
          <w:b w:val="0"/>
          <w:color w:val="000000" w:themeColor="text1"/>
          <w:sz w:val="28"/>
          <w:szCs w:val="28"/>
        </w:rPr>
        <w:lastRenderedPageBreak/>
        <w:t>малого и среднего предпринимательства в Российской Федерации</w:t>
      </w:r>
      <w:r w:rsidR="00744D05" w:rsidRPr="00CD1001">
        <w:rPr>
          <w:b w:val="0"/>
          <w:color w:val="000000" w:themeColor="text1"/>
          <w:sz w:val="28"/>
          <w:szCs w:val="28"/>
        </w:rPr>
        <w:t>»</w:t>
      </w:r>
      <w:r w:rsidRPr="00CD1001">
        <w:rPr>
          <w:b w:val="0"/>
          <w:color w:val="000000" w:themeColor="text1"/>
          <w:sz w:val="28"/>
          <w:szCs w:val="28"/>
        </w:rPr>
        <w:t xml:space="preserve">, законом Ярославской области </w:t>
      </w:r>
      <w:hyperlink r:id="rId11" w:history="1">
        <w:r w:rsidRPr="00CD1001">
          <w:rPr>
            <w:b w:val="0"/>
            <w:color w:val="000000" w:themeColor="text1"/>
            <w:sz w:val="28"/>
            <w:szCs w:val="28"/>
          </w:rPr>
          <w:t>от</w:t>
        </w:r>
        <w:r w:rsidR="004A210A" w:rsidRPr="00CD1001">
          <w:rPr>
            <w:b w:val="0"/>
            <w:color w:val="000000" w:themeColor="text1"/>
            <w:sz w:val="28"/>
            <w:szCs w:val="28"/>
          </w:rPr>
          <w:t xml:space="preserve"> </w:t>
        </w:r>
        <w:r w:rsidRPr="00CD1001">
          <w:rPr>
            <w:b w:val="0"/>
            <w:color w:val="000000" w:themeColor="text1"/>
            <w:sz w:val="28"/>
            <w:szCs w:val="28"/>
          </w:rPr>
          <w:t>6 мая 2008 г. № 20-з</w:t>
        </w:r>
      </w:hyperlink>
      <w:r w:rsidRPr="00CD1001">
        <w:rPr>
          <w:b w:val="0"/>
          <w:color w:val="000000" w:themeColor="text1"/>
          <w:sz w:val="28"/>
          <w:szCs w:val="28"/>
        </w:rPr>
        <w:t xml:space="preserve"> </w:t>
      </w:r>
      <w:r w:rsidR="00744D05" w:rsidRPr="00CD1001">
        <w:rPr>
          <w:b w:val="0"/>
          <w:color w:val="000000" w:themeColor="text1"/>
          <w:sz w:val="28"/>
          <w:szCs w:val="28"/>
        </w:rPr>
        <w:t>«</w:t>
      </w:r>
      <w:r w:rsidRPr="00CD1001">
        <w:rPr>
          <w:b w:val="0"/>
          <w:color w:val="000000" w:themeColor="text1"/>
          <w:sz w:val="28"/>
          <w:szCs w:val="28"/>
        </w:rPr>
        <w:t>О развитии малого и среднего предпринимательства</w:t>
      </w:r>
      <w:r w:rsidR="00744D05" w:rsidRPr="00CD1001">
        <w:rPr>
          <w:b w:val="0"/>
          <w:color w:val="000000" w:themeColor="text1"/>
          <w:sz w:val="28"/>
          <w:szCs w:val="28"/>
        </w:rPr>
        <w:t>»</w:t>
      </w:r>
      <w:r w:rsidRPr="00CD1001">
        <w:rPr>
          <w:b w:val="0"/>
          <w:color w:val="000000" w:themeColor="text1"/>
          <w:sz w:val="28"/>
          <w:szCs w:val="28"/>
        </w:rPr>
        <w:t>, Положением о порядке управления и распоряжения имуществом, находящимся в муниципальной собственности Тутаевского муниципального района, утвержденным</w:t>
      </w:r>
      <w:proofErr w:type="gramEnd"/>
      <w:r w:rsidRPr="00CD1001">
        <w:rPr>
          <w:b w:val="0"/>
          <w:color w:val="000000" w:themeColor="text1"/>
          <w:sz w:val="28"/>
          <w:szCs w:val="28"/>
        </w:rPr>
        <w:t xml:space="preserve"> решением Муниципального Совета Тутаевского муниципального района  от 26.04.2013 № 26-г, Муниципальный Совет Тутаевского муниципального района</w:t>
      </w:r>
      <w:r w:rsidR="00744D05" w:rsidRPr="00CD1001">
        <w:rPr>
          <w:b w:val="0"/>
          <w:sz w:val="28"/>
          <w:szCs w:val="28"/>
        </w:rPr>
        <w:t xml:space="preserve">  </w:t>
      </w:r>
    </w:p>
    <w:p w:rsidR="00E50B8D" w:rsidRPr="00CD1001" w:rsidRDefault="00E50B8D" w:rsidP="00E50B8D">
      <w:pPr>
        <w:rPr>
          <w:szCs w:val="28"/>
        </w:rPr>
      </w:pPr>
    </w:p>
    <w:p w:rsidR="00E50B8D" w:rsidRPr="00CD1001" w:rsidRDefault="00E50B8D" w:rsidP="00E50B8D">
      <w:pPr>
        <w:pStyle w:val="ac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001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2B697C" w:rsidRPr="00CD1001" w:rsidRDefault="002B697C" w:rsidP="00E50B8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D3772" w:rsidRPr="00CD1001" w:rsidRDefault="002B697C" w:rsidP="00C82B84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D1001">
        <w:rPr>
          <w:color w:val="000000"/>
          <w:szCs w:val="28"/>
        </w:rPr>
        <w:t xml:space="preserve">1. </w:t>
      </w:r>
      <w:proofErr w:type="gramStart"/>
      <w:r w:rsidR="00C62224" w:rsidRPr="00CD1001">
        <w:rPr>
          <w:color w:val="000000"/>
          <w:szCs w:val="28"/>
        </w:rPr>
        <w:t xml:space="preserve">Утвердить </w:t>
      </w:r>
      <w:r w:rsidR="004A210A" w:rsidRPr="00CD1001">
        <w:rPr>
          <w:color w:val="000000"/>
          <w:szCs w:val="28"/>
        </w:rPr>
        <w:t>П</w:t>
      </w:r>
      <w:r w:rsidR="00BD3772" w:rsidRPr="00CD1001">
        <w:rPr>
          <w:color w:val="000000"/>
          <w:szCs w:val="28"/>
        </w:rPr>
        <w:t>оложение «</w:t>
      </w:r>
      <w:r w:rsidR="00BD3772" w:rsidRPr="00CD1001">
        <w:rPr>
          <w:bCs/>
          <w:color w:val="000000"/>
          <w:szCs w:val="28"/>
        </w:rPr>
        <w:t xml:space="preserve">Об особенностях предоставления в аренду имущества, включенного в перечень имущества, находящегося в  собственности </w:t>
      </w:r>
      <w:r w:rsidR="00BD3772" w:rsidRPr="00CD1001">
        <w:rPr>
          <w:szCs w:val="28"/>
        </w:rPr>
        <w:t>Тутаевского муниципального района</w:t>
      </w:r>
      <w:r w:rsidR="00BD3772" w:rsidRPr="00CD1001">
        <w:rPr>
          <w:bCs/>
          <w:color w:val="000000"/>
          <w:szCs w:val="28"/>
        </w:rPr>
        <w:t xml:space="preserve">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62497F" w:rsidRPr="00CD1001">
        <w:rPr>
          <w:bCs/>
          <w:color w:val="000000"/>
          <w:szCs w:val="28"/>
        </w:rPr>
        <w:t xml:space="preserve">, </w:t>
      </w:r>
      <w:r w:rsidR="001E7963" w:rsidRPr="00CD1001">
        <w:rPr>
          <w:color w:val="000000"/>
          <w:szCs w:val="28"/>
          <w:shd w:val="clear" w:color="auto" w:fill="FFFFFF"/>
        </w:rPr>
        <w:t>физических лицам, не являющихся индивидуальными предпринимателями и применяющих специальный налоговый режим «Налог на профессиональный доход»</w:t>
      </w:r>
      <w:r w:rsidR="00BD3772" w:rsidRPr="00CD1001">
        <w:rPr>
          <w:bCs/>
          <w:color w:val="000000"/>
          <w:szCs w:val="28"/>
        </w:rPr>
        <w:t xml:space="preserve">), </w:t>
      </w:r>
      <w:r w:rsidR="00BD3772" w:rsidRPr="00CD1001">
        <w:rPr>
          <w:color w:val="000000"/>
          <w:szCs w:val="28"/>
        </w:rPr>
        <w:t>предназначенного для предоставления во</w:t>
      </w:r>
      <w:proofErr w:type="gramEnd"/>
      <w:r w:rsidR="00BD3772" w:rsidRPr="00CD1001">
        <w:rPr>
          <w:color w:val="000000"/>
          <w:szCs w:val="28"/>
        </w:rPr>
        <w:t xml:space="preserve"> </w:t>
      </w:r>
      <w:proofErr w:type="gramStart"/>
      <w:r w:rsidR="00BD3772" w:rsidRPr="00CD1001">
        <w:rPr>
          <w:color w:val="000000"/>
          <w:szCs w:val="28"/>
        </w:rPr>
        <w:t>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D3772" w:rsidRPr="00CD1001">
        <w:rPr>
          <w:bCs/>
          <w:color w:val="000000"/>
          <w:szCs w:val="28"/>
        </w:rPr>
        <w:t xml:space="preserve">, </w:t>
      </w:r>
      <w:r w:rsidR="001E7963" w:rsidRPr="00CD1001">
        <w:rPr>
          <w:szCs w:val="28"/>
        </w:rPr>
        <w:t xml:space="preserve">а также </w:t>
      </w:r>
      <w:r w:rsidR="001E7963" w:rsidRPr="00CD1001">
        <w:rPr>
          <w:color w:val="000000"/>
          <w:szCs w:val="28"/>
          <w:shd w:val="clear" w:color="auto" w:fill="FFFFFF"/>
        </w:rPr>
        <w:t>физическим лицам, не являющимся индивидуаль</w:t>
      </w:r>
      <w:bookmarkStart w:id="0" w:name="_GoBack"/>
      <w:bookmarkEnd w:id="0"/>
      <w:r w:rsidR="001E7963" w:rsidRPr="00CD1001">
        <w:rPr>
          <w:color w:val="000000"/>
          <w:szCs w:val="28"/>
          <w:shd w:val="clear" w:color="auto" w:fill="FFFFFF"/>
        </w:rPr>
        <w:t>ными предпринимателями и применяющим специальный налоговый режим «Налог на профессиональный доход»</w:t>
      </w:r>
      <w:r w:rsidR="00A25835" w:rsidRPr="00CD1001">
        <w:rPr>
          <w:color w:val="000000" w:themeColor="text1"/>
          <w:szCs w:val="28"/>
        </w:rPr>
        <w:t xml:space="preserve">, </w:t>
      </w:r>
      <w:r w:rsidR="00BD3772" w:rsidRPr="00CD1001">
        <w:rPr>
          <w:bCs/>
          <w:color w:val="000000"/>
          <w:szCs w:val="28"/>
        </w:rPr>
        <w:t>техническое состояние которого требует проведения капитального ремонта, реконструкции либо проведения иных работ</w:t>
      </w:r>
      <w:proofErr w:type="gramEnd"/>
      <w:r w:rsidR="00BD3772" w:rsidRPr="00CD1001">
        <w:rPr>
          <w:bCs/>
          <w:color w:val="000000"/>
          <w:szCs w:val="28"/>
        </w:rPr>
        <w:t>»</w:t>
      </w:r>
      <w:r w:rsidR="004A210A" w:rsidRPr="00CD1001">
        <w:rPr>
          <w:szCs w:val="28"/>
        </w:rPr>
        <w:t xml:space="preserve"> (далее - положение)</w:t>
      </w:r>
      <w:r w:rsidR="00BD3772" w:rsidRPr="00CD1001">
        <w:rPr>
          <w:bCs/>
          <w:color w:val="000000"/>
          <w:szCs w:val="28"/>
        </w:rPr>
        <w:t xml:space="preserve"> согласно приложению к настоящему решению.</w:t>
      </w:r>
    </w:p>
    <w:p w:rsidR="00C82B84" w:rsidRPr="00CD1001" w:rsidRDefault="00C82B84" w:rsidP="00C82B84">
      <w:pPr>
        <w:pStyle w:val="2"/>
        <w:ind w:firstLine="709"/>
        <w:jc w:val="both"/>
        <w:rPr>
          <w:b/>
          <w:sz w:val="28"/>
          <w:szCs w:val="28"/>
        </w:rPr>
      </w:pPr>
      <w:r w:rsidRPr="00CD1001">
        <w:rPr>
          <w:bCs/>
          <w:color w:val="000000"/>
          <w:sz w:val="28"/>
          <w:szCs w:val="28"/>
        </w:rPr>
        <w:t xml:space="preserve">2. </w:t>
      </w:r>
      <w:proofErr w:type="gramStart"/>
      <w:r w:rsidRPr="00CD1001">
        <w:rPr>
          <w:sz w:val="28"/>
          <w:szCs w:val="28"/>
        </w:rPr>
        <w:t>Контроль за</w:t>
      </w:r>
      <w:proofErr w:type="gramEnd"/>
      <w:r w:rsidRPr="00CD1001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 по экономической политике и </w:t>
      </w:r>
      <w:r w:rsidR="000B19DB">
        <w:rPr>
          <w:sz w:val="28"/>
          <w:szCs w:val="28"/>
        </w:rPr>
        <w:t>вопросам местного самоуправления</w:t>
      </w:r>
      <w:r w:rsidR="003168EE">
        <w:rPr>
          <w:sz w:val="28"/>
          <w:szCs w:val="28"/>
        </w:rPr>
        <w:t>.</w:t>
      </w: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  <w:r w:rsidRPr="00CD1001">
        <w:rPr>
          <w:sz w:val="28"/>
          <w:szCs w:val="28"/>
        </w:rPr>
        <w:t xml:space="preserve">3. Опубликовать настоящее решение в </w:t>
      </w:r>
      <w:proofErr w:type="spellStart"/>
      <w:r w:rsidRPr="00CD1001">
        <w:rPr>
          <w:sz w:val="28"/>
          <w:szCs w:val="28"/>
        </w:rPr>
        <w:t>Тутаевской</w:t>
      </w:r>
      <w:proofErr w:type="spellEnd"/>
      <w:r w:rsidRPr="00CD1001">
        <w:rPr>
          <w:sz w:val="28"/>
          <w:szCs w:val="28"/>
        </w:rPr>
        <w:t xml:space="preserve"> массовой муниципальной газете «Берега».</w:t>
      </w: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  <w:r w:rsidRPr="00CD1001">
        <w:rPr>
          <w:sz w:val="28"/>
          <w:szCs w:val="28"/>
        </w:rPr>
        <w:t>4.  Настоящее решение вступает в силу после его официального опубликования.</w:t>
      </w: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</w:p>
    <w:p w:rsidR="00C82B84" w:rsidRPr="00CD1001" w:rsidRDefault="00C82B84" w:rsidP="00C82B84">
      <w:pPr>
        <w:pStyle w:val="2"/>
        <w:ind w:firstLine="709"/>
        <w:jc w:val="both"/>
        <w:rPr>
          <w:sz w:val="28"/>
          <w:szCs w:val="28"/>
        </w:rPr>
      </w:pP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>Председатель Муниципального Совета</w:t>
      </w: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 xml:space="preserve">Тутаевского муниципального района                          </w:t>
      </w:r>
      <w:r w:rsidRPr="00CD1001">
        <w:rPr>
          <w:sz w:val="28"/>
          <w:szCs w:val="28"/>
        </w:rPr>
        <w:tab/>
      </w:r>
      <w:r w:rsidRPr="00CD1001">
        <w:rPr>
          <w:sz w:val="28"/>
          <w:szCs w:val="28"/>
        </w:rPr>
        <w:tab/>
        <w:t xml:space="preserve">  М.А. Ванюшкин</w:t>
      </w: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</w:p>
    <w:p w:rsidR="006E5F2D" w:rsidRPr="00CD1001" w:rsidRDefault="006E5F2D" w:rsidP="00C82B84">
      <w:pPr>
        <w:pStyle w:val="2"/>
        <w:jc w:val="both"/>
        <w:rPr>
          <w:sz w:val="28"/>
          <w:szCs w:val="28"/>
        </w:rPr>
      </w:pP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 xml:space="preserve">Глава Тутаевского </w:t>
      </w:r>
    </w:p>
    <w:p w:rsidR="00C82B84" w:rsidRPr="00CD1001" w:rsidRDefault="00C82B84" w:rsidP="00C82B84">
      <w:pPr>
        <w:pStyle w:val="2"/>
        <w:jc w:val="both"/>
        <w:rPr>
          <w:sz w:val="28"/>
          <w:szCs w:val="28"/>
        </w:rPr>
      </w:pPr>
      <w:r w:rsidRPr="00CD1001">
        <w:rPr>
          <w:sz w:val="28"/>
          <w:szCs w:val="28"/>
        </w:rPr>
        <w:t>муниципального района</w:t>
      </w:r>
      <w:r w:rsidRPr="00CD1001">
        <w:rPr>
          <w:sz w:val="28"/>
          <w:szCs w:val="28"/>
        </w:rPr>
        <w:tab/>
        <w:t xml:space="preserve">                                                          Д.Р. Юнусов</w:t>
      </w:r>
    </w:p>
    <w:p w:rsidR="00BD3772" w:rsidRPr="00CD1001" w:rsidRDefault="00BD3772" w:rsidP="00BD3772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D1001">
        <w:rPr>
          <w:bCs/>
          <w:color w:val="000000"/>
          <w:szCs w:val="28"/>
        </w:rPr>
        <w:t xml:space="preserve"> </w:t>
      </w:r>
    </w:p>
    <w:p w:rsidR="00BD3772" w:rsidRPr="00CD1001" w:rsidRDefault="00BD3772" w:rsidP="002B697C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124B97" w:rsidRPr="00CD1001" w:rsidRDefault="00124B97" w:rsidP="00C82B84">
      <w:pPr>
        <w:jc w:val="center"/>
        <w:rPr>
          <w:b/>
          <w:sz w:val="20"/>
        </w:rPr>
      </w:pPr>
    </w:p>
    <w:p w:rsidR="00C82B84" w:rsidRPr="00CD1001" w:rsidRDefault="00C82B84" w:rsidP="00C82B84">
      <w:pPr>
        <w:autoSpaceDE w:val="0"/>
        <w:autoSpaceDN w:val="0"/>
        <w:adjustRightInd w:val="0"/>
        <w:ind w:firstLine="709"/>
        <w:jc w:val="right"/>
        <w:rPr>
          <w:color w:val="000000"/>
          <w:szCs w:val="28"/>
        </w:rPr>
      </w:pPr>
      <w:r w:rsidRPr="00CD1001">
        <w:rPr>
          <w:color w:val="000000"/>
          <w:szCs w:val="28"/>
        </w:rPr>
        <w:t>Утвержден</w:t>
      </w:r>
      <w:r w:rsidR="00C64C81" w:rsidRPr="00CD1001">
        <w:rPr>
          <w:color w:val="000000"/>
          <w:szCs w:val="28"/>
        </w:rPr>
        <w:t>о</w:t>
      </w:r>
      <w:r w:rsidRPr="00CD1001">
        <w:rPr>
          <w:color w:val="000000"/>
          <w:szCs w:val="28"/>
        </w:rPr>
        <w:t xml:space="preserve"> </w:t>
      </w:r>
    </w:p>
    <w:p w:rsidR="00C82B84" w:rsidRPr="00CD1001" w:rsidRDefault="00C82B84" w:rsidP="00C82B84">
      <w:pPr>
        <w:autoSpaceDE w:val="0"/>
        <w:autoSpaceDN w:val="0"/>
        <w:adjustRightInd w:val="0"/>
        <w:ind w:firstLine="709"/>
        <w:jc w:val="right"/>
        <w:rPr>
          <w:color w:val="000000"/>
          <w:szCs w:val="28"/>
        </w:rPr>
      </w:pPr>
      <w:r w:rsidRPr="00CD1001">
        <w:rPr>
          <w:color w:val="000000"/>
          <w:szCs w:val="28"/>
        </w:rPr>
        <w:t xml:space="preserve">Решением Муниципального Совета </w:t>
      </w:r>
    </w:p>
    <w:p w:rsidR="00C82B84" w:rsidRPr="00CD1001" w:rsidRDefault="00C82B84" w:rsidP="00C82B84">
      <w:pPr>
        <w:autoSpaceDE w:val="0"/>
        <w:autoSpaceDN w:val="0"/>
        <w:adjustRightInd w:val="0"/>
        <w:ind w:firstLine="709"/>
        <w:jc w:val="right"/>
        <w:rPr>
          <w:color w:val="000000"/>
          <w:szCs w:val="28"/>
        </w:rPr>
      </w:pPr>
      <w:r w:rsidRPr="00CD1001">
        <w:rPr>
          <w:color w:val="000000"/>
          <w:szCs w:val="28"/>
        </w:rPr>
        <w:t>Тутаевского муниципального района</w:t>
      </w:r>
    </w:p>
    <w:p w:rsidR="00C82B84" w:rsidRPr="00CD1001" w:rsidRDefault="00C82B84" w:rsidP="00C82B84">
      <w:pPr>
        <w:autoSpaceDE w:val="0"/>
        <w:autoSpaceDN w:val="0"/>
        <w:adjustRightInd w:val="0"/>
        <w:ind w:firstLine="709"/>
        <w:jc w:val="right"/>
        <w:rPr>
          <w:color w:val="000000"/>
          <w:szCs w:val="28"/>
        </w:rPr>
      </w:pPr>
      <w:r w:rsidRPr="00CD1001">
        <w:rPr>
          <w:color w:val="000000"/>
          <w:szCs w:val="28"/>
        </w:rPr>
        <w:t>№ _____ от ________________</w:t>
      </w:r>
    </w:p>
    <w:p w:rsidR="00C82B84" w:rsidRPr="00CD1001" w:rsidRDefault="00C82B84" w:rsidP="00C82B84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</w:p>
    <w:p w:rsidR="00C82B84" w:rsidRPr="00CD1001" w:rsidRDefault="00BD3772" w:rsidP="00C82B84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CD1001">
        <w:rPr>
          <w:b/>
          <w:color w:val="000000"/>
          <w:szCs w:val="28"/>
        </w:rPr>
        <w:t>Положение</w:t>
      </w:r>
    </w:p>
    <w:p w:rsidR="00C62445" w:rsidRPr="00CD1001" w:rsidRDefault="00BD3772" w:rsidP="00C82B84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CD1001">
        <w:rPr>
          <w:b/>
          <w:color w:val="000000"/>
          <w:szCs w:val="28"/>
        </w:rPr>
        <w:t xml:space="preserve"> </w:t>
      </w:r>
      <w:proofErr w:type="gramStart"/>
      <w:r w:rsidRPr="00CD1001">
        <w:rPr>
          <w:b/>
          <w:color w:val="000000"/>
          <w:szCs w:val="28"/>
        </w:rPr>
        <w:t>«</w:t>
      </w:r>
      <w:r w:rsidR="00C82B84" w:rsidRPr="00CD1001">
        <w:rPr>
          <w:b/>
          <w:bCs/>
          <w:color w:val="000000"/>
          <w:szCs w:val="28"/>
        </w:rPr>
        <w:t xml:space="preserve">Об особенностях предоставления в аренду имущества, включенного в перечень имущества, находящегося в  собственности </w:t>
      </w:r>
      <w:r w:rsidR="00C82B84" w:rsidRPr="00CD1001">
        <w:rPr>
          <w:b/>
          <w:szCs w:val="28"/>
        </w:rPr>
        <w:t>Тутаевского муниципального района</w:t>
      </w:r>
      <w:r w:rsidR="00C82B84" w:rsidRPr="00CD1001">
        <w:rPr>
          <w:b/>
          <w:bCs/>
          <w:color w:val="000000"/>
          <w:szCs w:val="28"/>
        </w:rPr>
        <w:t xml:space="preserve">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62497F" w:rsidRPr="00CD1001">
        <w:rPr>
          <w:b/>
          <w:bCs/>
          <w:color w:val="000000"/>
          <w:szCs w:val="28"/>
        </w:rPr>
        <w:t xml:space="preserve">, </w:t>
      </w:r>
      <w:r w:rsidR="001E7963" w:rsidRPr="00CD1001">
        <w:rPr>
          <w:b/>
          <w:color w:val="000000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464692" w:rsidRPr="00CD1001">
        <w:rPr>
          <w:b/>
          <w:color w:val="000000"/>
          <w:szCs w:val="28"/>
          <w:shd w:val="clear" w:color="auto" w:fill="FFFFFF"/>
        </w:rPr>
        <w:t>»</w:t>
      </w:r>
      <w:r w:rsidR="00C82B84" w:rsidRPr="00CD1001">
        <w:rPr>
          <w:b/>
          <w:bCs/>
          <w:color w:val="000000"/>
          <w:szCs w:val="28"/>
        </w:rPr>
        <w:t>),</w:t>
      </w:r>
      <w:r w:rsidR="00C82B84" w:rsidRPr="00CD1001">
        <w:rPr>
          <w:b/>
          <w:color w:val="000000"/>
          <w:szCs w:val="28"/>
        </w:rPr>
        <w:t xml:space="preserve"> </w:t>
      </w:r>
      <w:r w:rsidR="00C62445" w:rsidRPr="00CD1001">
        <w:rPr>
          <w:b/>
          <w:color w:val="000000"/>
          <w:szCs w:val="28"/>
        </w:rPr>
        <w:t xml:space="preserve"> </w:t>
      </w:r>
      <w:r w:rsidR="00C82B84" w:rsidRPr="00CD1001">
        <w:rPr>
          <w:b/>
          <w:color w:val="000000"/>
          <w:szCs w:val="28"/>
        </w:rPr>
        <w:t>предназначенного для предоставления во владение и</w:t>
      </w:r>
      <w:proofErr w:type="gramEnd"/>
      <w:r w:rsidR="00C82B84" w:rsidRPr="00CD1001">
        <w:rPr>
          <w:b/>
          <w:color w:val="000000"/>
          <w:szCs w:val="28"/>
        </w:rPr>
        <w:t xml:space="preserve"> (или) </w:t>
      </w:r>
    </w:p>
    <w:p w:rsidR="00BD3772" w:rsidRPr="00CD1001" w:rsidRDefault="00C82B84" w:rsidP="00464692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Cs w:val="28"/>
        </w:rPr>
      </w:pPr>
      <w:r w:rsidRPr="00CD1001">
        <w:rPr>
          <w:b/>
          <w:color w:val="000000"/>
          <w:szCs w:val="28"/>
        </w:rPr>
        <w:t>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D1001">
        <w:rPr>
          <w:b/>
          <w:bCs/>
          <w:color w:val="000000"/>
          <w:szCs w:val="28"/>
        </w:rPr>
        <w:t>,</w:t>
      </w:r>
      <w:r w:rsidR="00464692" w:rsidRPr="00CD1001">
        <w:rPr>
          <w:b/>
          <w:szCs w:val="28"/>
        </w:rPr>
        <w:t xml:space="preserve">  </w:t>
      </w:r>
      <w:r w:rsidR="00CD1001" w:rsidRPr="00CD1001">
        <w:rPr>
          <w:b/>
          <w:szCs w:val="28"/>
        </w:rPr>
        <w:t>а также</w:t>
      </w:r>
      <w:r w:rsidR="00CD1001" w:rsidRPr="00CD1001">
        <w:rPr>
          <w:szCs w:val="28"/>
        </w:rPr>
        <w:t xml:space="preserve"> </w:t>
      </w:r>
      <w:r w:rsidR="00464692" w:rsidRPr="00CD1001">
        <w:rPr>
          <w:b/>
          <w:color w:val="000000"/>
          <w:szCs w:val="28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Pr="00CD1001">
        <w:rPr>
          <w:b/>
          <w:bCs/>
          <w:color w:val="000000"/>
          <w:szCs w:val="28"/>
        </w:rPr>
        <w:t xml:space="preserve"> техническое состояние которого требует проведения капитального ремонта, реконстру</w:t>
      </w:r>
      <w:r w:rsidR="00464692" w:rsidRPr="00CD1001">
        <w:rPr>
          <w:b/>
          <w:bCs/>
          <w:color w:val="000000"/>
          <w:szCs w:val="28"/>
        </w:rPr>
        <w:t xml:space="preserve">кции либо проведения иных работ» </w:t>
      </w:r>
    </w:p>
    <w:p w:rsidR="00464692" w:rsidRPr="00CD1001" w:rsidRDefault="00464692" w:rsidP="0046469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2B697C" w:rsidRPr="00CD1001" w:rsidRDefault="00C82B84" w:rsidP="002B697C">
      <w:pPr>
        <w:autoSpaceDE w:val="0"/>
        <w:autoSpaceDN w:val="0"/>
        <w:adjustRightInd w:val="0"/>
        <w:ind w:firstLine="567"/>
        <w:jc w:val="both"/>
        <w:rPr>
          <w:color w:val="313131"/>
          <w:szCs w:val="28"/>
        </w:rPr>
      </w:pPr>
      <w:r w:rsidRPr="00CD1001">
        <w:rPr>
          <w:color w:val="000000"/>
          <w:szCs w:val="28"/>
        </w:rPr>
        <w:t xml:space="preserve">1. </w:t>
      </w:r>
      <w:proofErr w:type="gramStart"/>
      <w:r w:rsidR="002B697C" w:rsidRPr="00CD1001">
        <w:rPr>
          <w:color w:val="000000"/>
          <w:szCs w:val="28"/>
        </w:rPr>
        <w:t xml:space="preserve">Предоставление в аренду имущества, включенного в перечень имущества, находящегося в собственности Тутаевского муниципального района и свободного от прав третьих лиц (за исключением права хозяйственного ведения, права оперативного управления, а также </w:t>
      </w:r>
      <w:r w:rsidR="002B697C" w:rsidRPr="00CD1001">
        <w:rPr>
          <w:color w:val="000000" w:themeColor="text1"/>
          <w:szCs w:val="28"/>
        </w:rPr>
        <w:t>имущественных прав субъектов малого и среднего предпринимательства</w:t>
      </w:r>
      <w:r w:rsidR="0062497F" w:rsidRPr="00CD1001">
        <w:rPr>
          <w:color w:val="000000" w:themeColor="text1"/>
          <w:szCs w:val="28"/>
        </w:rPr>
        <w:t>,</w:t>
      </w:r>
      <w:r w:rsidR="001E7963" w:rsidRPr="00CD1001">
        <w:rPr>
          <w:szCs w:val="28"/>
        </w:rPr>
        <w:t xml:space="preserve"> </w:t>
      </w:r>
      <w:r w:rsidR="001E7963" w:rsidRPr="00CD1001">
        <w:rPr>
          <w:color w:val="000000"/>
          <w:szCs w:val="28"/>
          <w:shd w:val="clear" w:color="auto" w:fill="FFFFFF"/>
        </w:rPr>
        <w:t>физических лиц, не являющихся индивидуальными</w:t>
      </w:r>
      <w:r w:rsidR="004D5A90" w:rsidRPr="00CD1001">
        <w:rPr>
          <w:color w:val="000000"/>
          <w:szCs w:val="28"/>
          <w:shd w:val="clear" w:color="auto" w:fill="FFFFFF"/>
        </w:rPr>
        <w:t xml:space="preserve"> предпринимателями и применяющих</w:t>
      </w:r>
      <w:r w:rsidR="001E7963" w:rsidRPr="00CD1001">
        <w:rPr>
          <w:color w:val="000000"/>
          <w:szCs w:val="28"/>
          <w:shd w:val="clear" w:color="auto" w:fill="FFFFFF"/>
        </w:rPr>
        <w:t xml:space="preserve"> специальный налоговый режим «Налог на профессиональный доход</w:t>
      </w:r>
      <w:r w:rsidR="001E7963" w:rsidRPr="00CD1001">
        <w:rPr>
          <w:szCs w:val="28"/>
        </w:rPr>
        <w:t xml:space="preserve"> </w:t>
      </w:r>
      <w:r w:rsidR="0062497F" w:rsidRPr="00CD1001">
        <w:rPr>
          <w:color w:val="000000" w:themeColor="text1"/>
          <w:szCs w:val="28"/>
        </w:rPr>
        <w:t xml:space="preserve">(далее - </w:t>
      </w:r>
      <w:proofErr w:type="spellStart"/>
      <w:r w:rsidR="0062497F" w:rsidRPr="00CD1001">
        <w:rPr>
          <w:color w:val="000000" w:themeColor="text1"/>
          <w:szCs w:val="28"/>
        </w:rPr>
        <w:t>самозанятые</w:t>
      </w:r>
      <w:proofErr w:type="spellEnd"/>
      <w:r w:rsidR="0062497F" w:rsidRPr="00CD1001">
        <w:rPr>
          <w:color w:val="000000" w:themeColor="text1"/>
          <w:szCs w:val="28"/>
        </w:rPr>
        <w:t xml:space="preserve"> граждане)</w:t>
      </w:r>
      <w:r w:rsidR="002B697C" w:rsidRPr="00CD1001">
        <w:rPr>
          <w:color w:val="000000" w:themeColor="text1"/>
          <w:szCs w:val="28"/>
        </w:rPr>
        <w:t>, предназначенного для предоставления во владение</w:t>
      </w:r>
      <w:proofErr w:type="gramEnd"/>
      <w:r w:rsidR="002B697C" w:rsidRPr="00CD1001">
        <w:rPr>
          <w:color w:val="000000" w:themeColor="text1"/>
          <w:szCs w:val="28"/>
        </w:rPr>
        <w:t xml:space="preserve"> </w:t>
      </w:r>
      <w:proofErr w:type="gramStart"/>
      <w:r w:rsidR="002B697C" w:rsidRPr="00CD1001">
        <w:rPr>
          <w:color w:val="000000" w:themeColor="text1"/>
          <w:szCs w:val="28"/>
        </w:rPr>
        <w:t xml:space="preserve">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4D5A90" w:rsidRPr="00CD1001">
        <w:rPr>
          <w:szCs w:val="28"/>
        </w:rPr>
        <w:t xml:space="preserve">а также </w:t>
      </w:r>
      <w:proofErr w:type="spellStart"/>
      <w:r w:rsidR="00CD1001" w:rsidRPr="00CD1001">
        <w:rPr>
          <w:color w:val="000000"/>
          <w:szCs w:val="28"/>
          <w:shd w:val="clear" w:color="auto" w:fill="FFFFFF"/>
        </w:rPr>
        <w:t>самозанятым</w:t>
      </w:r>
      <w:proofErr w:type="spellEnd"/>
      <w:r w:rsidR="00CD1001" w:rsidRPr="00CD1001">
        <w:rPr>
          <w:color w:val="000000"/>
          <w:szCs w:val="28"/>
          <w:shd w:val="clear" w:color="auto" w:fill="FFFFFF"/>
        </w:rPr>
        <w:t xml:space="preserve"> гражданам</w:t>
      </w:r>
      <w:r w:rsidR="004D5A90" w:rsidRPr="00CD1001">
        <w:rPr>
          <w:color w:val="000000"/>
          <w:szCs w:val="28"/>
          <w:shd w:val="clear" w:color="auto" w:fill="FFFFFF"/>
        </w:rPr>
        <w:t>,</w:t>
      </w:r>
      <w:r w:rsidR="004D5A90" w:rsidRPr="00CD1001">
        <w:rPr>
          <w:color w:val="000000" w:themeColor="text1"/>
          <w:szCs w:val="28"/>
        </w:rPr>
        <w:t xml:space="preserve"> </w:t>
      </w:r>
      <w:r w:rsidR="002B697C" w:rsidRPr="00CD1001">
        <w:rPr>
          <w:color w:val="000000" w:themeColor="text1"/>
          <w:szCs w:val="28"/>
        </w:rPr>
        <w:t>техническое состояние которого требует проведения капитального ремонта, реконструкции либо проведения иных работ, осуществляется в соответствии с требованиями Гражданского кодекса Российской Федерации, Земельного кодекса Российской Федерации, Федерального</w:t>
      </w:r>
      <w:proofErr w:type="gramEnd"/>
      <w:r w:rsidR="002B697C" w:rsidRPr="00CD1001">
        <w:rPr>
          <w:color w:val="000000" w:themeColor="text1"/>
          <w:szCs w:val="28"/>
        </w:rPr>
        <w:t xml:space="preserve"> </w:t>
      </w:r>
      <w:proofErr w:type="gramStart"/>
      <w:r w:rsidR="002B697C" w:rsidRPr="00CD1001">
        <w:rPr>
          <w:color w:val="000000" w:themeColor="text1"/>
          <w:szCs w:val="28"/>
        </w:rPr>
        <w:t xml:space="preserve">закона от 26.07.2006 № 135-ФЗ «О защите конкуренции», приказа ФАС России от 10.02.2010 № 67 «О порядке проведения конкурсов или аукционов на право заключения договоров аренды, договоров </w:t>
      </w:r>
      <w:r w:rsidR="002B697C" w:rsidRPr="00CD1001">
        <w:rPr>
          <w:color w:val="000000" w:themeColor="text1"/>
          <w:szCs w:val="28"/>
        </w:rPr>
        <w:lastRenderedPageBreak/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proofErr w:type="gramEnd"/>
      <w:r w:rsidR="002B697C" w:rsidRPr="00CD1001">
        <w:rPr>
          <w:color w:val="000000" w:themeColor="text1"/>
          <w:szCs w:val="28"/>
        </w:rPr>
        <w:t>», иных нормативных правовых актов.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 2. </w:t>
      </w:r>
      <w:proofErr w:type="gramStart"/>
      <w:r w:rsidRPr="00CD1001">
        <w:rPr>
          <w:color w:val="000000" w:themeColor="text1"/>
          <w:szCs w:val="28"/>
        </w:rPr>
        <w:t xml:space="preserve">Настоящее </w:t>
      </w:r>
      <w:r w:rsidR="00D95F48" w:rsidRPr="00CD1001">
        <w:rPr>
          <w:color w:val="000000" w:themeColor="text1"/>
          <w:szCs w:val="28"/>
        </w:rPr>
        <w:t>положение</w:t>
      </w:r>
      <w:r w:rsidRPr="00CD1001">
        <w:rPr>
          <w:color w:val="000000" w:themeColor="text1"/>
          <w:szCs w:val="28"/>
        </w:rPr>
        <w:t xml:space="preserve"> устанавливает особенности предоставления в аренду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="00AD3F4B" w:rsidRPr="00CD1001">
        <w:rPr>
          <w:color w:val="000000" w:themeColor="text1"/>
          <w:szCs w:val="28"/>
        </w:rPr>
        <w:t>самозанятым</w:t>
      </w:r>
      <w:proofErr w:type="spellEnd"/>
      <w:r w:rsidR="00AD3F4B" w:rsidRPr="00CD1001">
        <w:rPr>
          <w:color w:val="000000" w:themeColor="text1"/>
          <w:szCs w:val="28"/>
        </w:rPr>
        <w:t xml:space="preserve"> гражданам, </w:t>
      </w:r>
      <w:r w:rsidRPr="00CD1001">
        <w:rPr>
          <w:color w:val="000000" w:themeColor="text1"/>
          <w:szCs w:val="28"/>
        </w:rPr>
        <w:t xml:space="preserve">имеющим право на имущественную поддержку и соответствующим требованиям Федерального закона от 24.07.2007 № 209-ФЗ «О развитии малого и среднего предпринимательства в Российской Федерации», имущества, находящегося в собственности </w:t>
      </w:r>
      <w:r w:rsidR="00D95F48" w:rsidRPr="00CD1001">
        <w:rPr>
          <w:color w:val="000000" w:themeColor="text1"/>
          <w:szCs w:val="28"/>
        </w:rPr>
        <w:t>Тутаевского</w:t>
      </w:r>
      <w:r w:rsidRPr="00CD1001">
        <w:rPr>
          <w:color w:val="000000" w:themeColor="text1"/>
          <w:szCs w:val="28"/>
        </w:rPr>
        <w:t xml:space="preserve"> муниципального района, включенного в перечень имущества в соответствии</w:t>
      </w:r>
      <w:proofErr w:type="gramEnd"/>
      <w:r w:rsidRPr="00CD1001">
        <w:rPr>
          <w:color w:val="000000" w:themeColor="text1"/>
          <w:szCs w:val="28"/>
        </w:rPr>
        <w:t xml:space="preserve"> со ст. 18 Федерального закона от 24.07.2007 № 209-ФЗ "О развитии малого и среднего предпринимательства в Российской Федерации", а именно: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2.1. Недвижимого имущества, требующего проведения реконструкции.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2.2. Недвижимого имущества, требующего проведения капитального ремонта.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2.3. Недвижимого имущества, требующего проведения текущего ремонта.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2.4. Недвижимого и движимого имущества, которое не используется в течение двух и более лет в связи с невозможностью использования по назначению (отсутствие лицензионно-разрешительной документации, необходимость переоборудования, дооснащения, сертификации и др.).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3. Отнесение недвижимого и движимого имущества к имуществу, указанному в пунктах 2.1 - 2.4, осуществляется на основании </w:t>
      </w:r>
      <w:r w:rsidR="00B62141" w:rsidRPr="00CD1001">
        <w:rPr>
          <w:color w:val="000000" w:themeColor="text1"/>
          <w:szCs w:val="28"/>
        </w:rPr>
        <w:t xml:space="preserve">решения комиссии </w:t>
      </w:r>
      <w:r w:rsidRPr="00CD1001">
        <w:rPr>
          <w:color w:val="000000" w:themeColor="text1"/>
          <w:szCs w:val="28"/>
        </w:rPr>
        <w:t xml:space="preserve">о результатах проведения проверок сохранности и использования по назначению муниципального имущества </w:t>
      </w:r>
      <w:r w:rsidR="00A65978" w:rsidRPr="00CD1001">
        <w:rPr>
          <w:color w:val="000000" w:themeColor="text1"/>
          <w:szCs w:val="28"/>
        </w:rPr>
        <w:t xml:space="preserve">Тутаевского </w:t>
      </w:r>
      <w:r w:rsidRPr="00CD1001">
        <w:rPr>
          <w:color w:val="000000" w:themeColor="text1"/>
          <w:szCs w:val="28"/>
        </w:rPr>
        <w:t>муниципального района.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 4. Настоящее постановление распространяет свое действие на имущество, находящееся в казне </w:t>
      </w:r>
      <w:r w:rsidR="00A65978" w:rsidRPr="00CD1001">
        <w:rPr>
          <w:color w:val="000000" w:themeColor="text1"/>
          <w:szCs w:val="28"/>
        </w:rPr>
        <w:t>Тутаевского</w:t>
      </w:r>
      <w:r w:rsidRPr="00CD1001">
        <w:rPr>
          <w:color w:val="000000" w:themeColor="text1"/>
          <w:szCs w:val="28"/>
        </w:rPr>
        <w:t xml:space="preserve"> муниципального района, а также на имущество, находящееся в собственности </w:t>
      </w:r>
      <w:r w:rsidR="00A65978" w:rsidRPr="00CD1001">
        <w:rPr>
          <w:color w:val="000000" w:themeColor="text1"/>
          <w:szCs w:val="28"/>
        </w:rPr>
        <w:t>Тутаевского</w:t>
      </w:r>
      <w:r w:rsidRPr="00CD1001">
        <w:rPr>
          <w:color w:val="000000" w:themeColor="text1"/>
          <w:szCs w:val="28"/>
        </w:rPr>
        <w:t xml:space="preserve"> муниципального района, закрепленное за учреждениями или предприятиями на праве оперативного управления или хозяйственного ведения.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>5. Имущество, указанное в пунктах 2.1 - 2.4 настоящего постановления предоставляется в пользование по договорам аренды, одним из следующих способов:</w:t>
      </w:r>
    </w:p>
    <w:p w:rsidR="002B697C" w:rsidRPr="00CD1001" w:rsidRDefault="00C62445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5.1. </w:t>
      </w:r>
      <w:r w:rsidR="002B697C" w:rsidRPr="00CD1001">
        <w:rPr>
          <w:color w:val="000000" w:themeColor="text1"/>
          <w:szCs w:val="28"/>
        </w:rPr>
        <w:t xml:space="preserve">Без проведения торгов путем предоставления муниципальной преференции в соответствии с пунктом 13 части 1 статьи 19 Федерального закона от 26.07.2006 № 135-ФЗ «О защите конкуренции», в случае поступления единственной заявки.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5.2. </w:t>
      </w:r>
      <w:r w:rsidR="00C62445" w:rsidRPr="00CD1001">
        <w:rPr>
          <w:color w:val="000000" w:themeColor="text1"/>
          <w:szCs w:val="28"/>
        </w:rPr>
        <w:t xml:space="preserve"> </w:t>
      </w:r>
      <w:proofErr w:type="gramStart"/>
      <w:r w:rsidRPr="00CD1001">
        <w:rPr>
          <w:color w:val="000000" w:themeColor="text1"/>
          <w:szCs w:val="28"/>
        </w:rPr>
        <w:t xml:space="preserve">Путем проведения торгов в соответствии с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</w:t>
      </w:r>
      <w:r w:rsidRPr="00CD1001">
        <w:rPr>
          <w:color w:val="000000" w:themeColor="text1"/>
          <w:szCs w:val="28"/>
        </w:rPr>
        <w:lastRenderedPageBreak/>
        <w:t>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в</w:t>
      </w:r>
      <w:proofErr w:type="gramEnd"/>
      <w:r w:rsidRPr="00CD1001">
        <w:rPr>
          <w:color w:val="000000" w:themeColor="text1"/>
          <w:szCs w:val="28"/>
        </w:rPr>
        <w:t xml:space="preserve"> </w:t>
      </w:r>
      <w:proofErr w:type="gramStart"/>
      <w:r w:rsidRPr="00CD1001">
        <w:rPr>
          <w:color w:val="000000" w:themeColor="text1"/>
          <w:szCs w:val="28"/>
        </w:rPr>
        <w:t>случае</w:t>
      </w:r>
      <w:proofErr w:type="gramEnd"/>
      <w:r w:rsidRPr="00CD1001">
        <w:rPr>
          <w:color w:val="000000" w:themeColor="text1"/>
          <w:szCs w:val="28"/>
        </w:rPr>
        <w:t xml:space="preserve"> поступления двух и более </w:t>
      </w:r>
      <w:r w:rsidR="00704EA0" w:rsidRPr="00CD1001">
        <w:rPr>
          <w:color w:val="000000" w:themeColor="text1"/>
          <w:szCs w:val="28"/>
        </w:rPr>
        <w:t>заявок</w:t>
      </w:r>
      <w:r w:rsidR="00C64C81" w:rsidRPr="00CD1001">
        <w:rPr>
          <w:color w:val="000000" w:themeColor="text1"/>
          <w:szCs w:val="28"/>
        </w:rPr>
        <w:t>,</w:t>
      </w:r>
      <w:r w:rsidR="00704EA0" w:rsidRPr="00CD1001">
        <w:rPr>
          <w:color w:val="000000" w:themeColor="text1"/>
          <w:szCs w:val="28"/>
        </w:rPr>
        <w:t xml:space="preserve"> либо при отсутствии заявок. </w:t>
      </w:r>
      <w:r w:rsidRPr="00CD1001">
        <w:rPr>
          <w:color w:val="000000" w:themeColor="text1"/>
          <w:szCs w:val="28"/>
        </w:rPr>
        <w:t xml:space="preserve"> </w:t>
      </w:r>
    </w:p>
    <w:p w:rsidR="00E20AEA" w:rsidRPr="00CD1001" w:rsidRDefault="002B697C" w:rsidP="00561C95">
      <w:pPr>
        <w:ind w:firstLine="567"/>
        <w:jc w:val="both"/>
        <w:rPr>
          <w:color w:val="000000" w:themeColor="text1"/>
        </w:rPr>
      </w:pPr>
      <w:r w:rsidRPr="00CD1001">
        <w:rPr>
          <w:color w:val="000000" w:themeColor="text1"/>
        </w:rPr>
        <w:t xml:space="preserve">6. </w:t>
      </w:r>
      <w:r w:rsidR="00704EA0" w:rsidRPr="00CD1001">
        <w:rPr>
          <w:color w:val="000000" w:themeColor="text1"/>
        </w:rPr>
        <w:t>С</w:t>
      </w:r>
      <w:r w:rsidRPr="00CD1001">
        <w:rPr>
          <w:color w:val="000000" w:themeColor="text1"/>
        </w:rPr>
        <w:t xml:space="preserve">рок, на который заключается договор аренды, должен составлять не менее чем </w:t>
      </w:r>
      <w:r w:rsidR="00704EA0" w:rsidRPr="00CD1001">
        <w:rPr>
          <w:color w:val="000000" w:themeColor="text1"/>
        </w:rPr>
        <w:t>5</w:t>
      </w:r>
      <w:r w:rsidRPr="00CD1001">
        <w:rPr>
          <w:color w:val="000000" w:themeColor="text1"/>
        </w:rPr>
        <w:t xml:space="preserve"> лет, при этом, в случае </w:t>
      </w:r>
      <w:proofErr w:type="gramStart"/>
      <w:r w:rsidRPr="00CD1001">
        <w:rPr>
          <w:color w:val="000000" w:themeColor="text1"/>
        </w:rPr>
        <w:t>недостаточности срока действия договора аренды</w:t>
      </w:r>
      <w:proofErr w:type="gramEnd"/>
      <w:r w:rsidRPr="00CD1001">
        <w:rPr>
          <w:color w:val="000000" w:themeColor="text1"/>
        </w:rPr>
        <w:t xml:space="preserve"> для зачета понесенных арендатором расходов в счет арендной платы, договор</w:t>
      </w:r>
      <w:r w:rsidR="00E20AEA" w:rsidRPr="00CD1001">
        <w:rPr>
          <w:color w:val="000000" w:themeColor="text1"/>
        </w:rPr>
        <w:t xml:space="preserve"> заключается на новый срок в соответствии со ст. 17.1.</w:t>
      </w:r>
      <w:r w:rsidR="00E20AEA" w:rsidRPr="00CD1001">
        <w:rPr>
          <w:color w:val="000000" w:themeColor="text1"/>
          <w:szCs w:val="28"/>
        </w:rPr>
        <w:t xml:space="preserve"> Федерального закона </w:t>
      </w:r>
      <w:hyperlink r:id="rId12" w:history="1">
        <w:r w:rsidR="00E20AEA" w:rsidRPr="00CD1001">
          <w:rPr>
            <w:color w:val="000000" w:themeColor="text1"/>
            <w:szCs w:val="28"/>
          </w:rPr>
          <w:t>от 26 июля 2006 года № 135-ФЗ</w:t>
        </w:r>
      </w:hyperlink>
      <w:r w:rsidR="00E20AEA" w:rsidRPr="00CD1001">
        <w:rPr>
          <w:color w:val="000000" w:themeColor="text1"/>
          <w:szCs w:val="28"/>
        </w:rPr>
        <w:t xml:space="preserve"> «О защите конкуренции»</w:t>
      </w:r>
      <w:r w:rsidRPr="00CD1001">
        <w:rPr>
          <w:color w:val="000000" w:themeColor="text1"/>
        </w:rPr>
        <w:t xml:space="preserve">. </w:t>
      </w:r>
    </w:p>
    <w:p w:rsidR="002B697C" w:rsidRPr="00CD1001" w:rsidRDefault="00A73E80" w:rsidP="00561C95">
      <w:pPr>
        <w:ind w:firstLine="567"/>
        <w:jc w:val="both"/>
        <w:rPr>
          <w:color w:val="000000" w:themeColor="text1"/>
        </w:rPr>
      </w:pPr>
      <w:r w:rsidRPr="00CD1001">
        <w:rPr>
          <w:color w:val="000000" w:themeColor="text1"/>
        </w:rPr>
        <w:t xml:space="preserve">6.1. </w:t>
      </w:r>
      <w:r w:rsidR="002B697C" w:rsidRPr="00CD1001">
        <w:rPr>
          <w:color w:val="000000" w:themeColor="text1"/>
        </w:rPr>
        <w:t xml:space="preserve">Срок </w:t>
      </w:r>
      <w:r w:rsidR="00E20AEA" w:rsidRPr="00CD1001">
        <w:rPr>
          <w:color w:val="000000" w:themeColor="text1"/>
        </w:rPr>
        <w:t xml:space="preserve">действия договора </w:t>
      </w:r>
      <w:r w:rsidR="002B697C" w:rsidRPr="00CD1001">
        <w:rPr>
          <w:color w:val="000000" w:themeColor="text1"/>
        </w:rPr>
        <w:t xml:space="preserve">может быть уменьшен только на основании соответствующего заявления арендатора. </w:t>
      </w:r>
    </w:p>
    <w:p w:rsidR="002B697C" w:rsidRPr="00CD1001" w:rsidRDefault="002B697C" w:rsidP="00561C95">
      <w:pPr>
        <w:ind w:firstLine="567"/>
        <w:jc w:val="both"/>
        <w:rPr>
          <w:color w:val="000000" w:themeColor="text1"/>
        </w:rPr>
      </w:pPr>
      <w:r w:rsidRPr="00CD1001">
        <w:rPr>
          <w:color w:val="000000" w:themeColor="text1"/>
        </w:rPr>
        <w:t xml:space="preserve">7. Условиями договора аренды </w:t>
      </w:r>
      <w:r w:rsidR="00A73E80" w:rsidRPr="00CD1001">
        <w:rPr>
          <w:color w:val="000000" w:themeColor="text1"/>
        </w:rPr>
        <w:t>устана</w:t>
      </w:r>
      <w:r w:rsidRPr="00CD1001">
        <w:rPr>
          <w:color w:val="000000" w:themeColor="text1"/>
        </w:rPr>
        <w:t>вл</w:t>
      </w:r>
      <w:r w:rsidR="00A73E80" w:rsidRPr="00CD1001">
        <w:rPr>
          <w:color w:val="000000" w:themeColor="text1"/>
        </w:rPr>
        <w:t>иваются обязательства</w:t>
      </w:r>
      <w:r w:rsidRPr="00CD1001">
        <w:rPr>
          <w:color w:val="000000" w:themeColor="text1"/>
        </w:rPr>
        <w:t xml:space="preserve"> арендатора по проведению восстановительных работ</w:t>
      </w:r>
      <w:r w:rsidR="00A73E80" w:rsidRPr="00CD1001">
        <w:rPr>
          <w:color w:val="000000" w:themeColor="text1"/>
        </w:rPr>
        <w:t>, предусмотренных решением комиссии, указанной в п.3 настоящего положения</w:t>
      </w:r>
      <w:r w:rsidRPr="00CD1001">
        <w:rPr>
          <w:color w:val="000000" w:themeColor="text1"/>
        </w:rPr>
        <w:t xml:space="preserve">. </w:t>
      </w:r>
    </w:p>
    <w:p w:rsidR="002B697C" w:rsidRPr="00CD1001" w:rsidRDefault="002B697C" w:rsidP="00561C95">
      <w:pPr>
        <w:ind w:firstLine="567"/>
        <w:jc w:val="both"/>
        <w:rPr>
          <w:color w:val="000000" w:themeColor="text1"/>
        </w:rPr>
      </w:pPr>
      <w:r w:rsidRPr="00CD1001">
        <w:rPr>
          <w:color w:val="000000" w:themeColor="text1"/>
        </w:rPr>
        <w:t xml:space="preserve">8. Срок проведения восстановительных работ устанавливается для арендатора в соответствии с настоящим </w:t>
      </w:r>
      <w:r w:rsidR="00561C95" w:rsidRPr="00CD1001">
        <w:rPr>
          <w:color w:val="000000" w:themeColor="text1"/>
        </w:rPr>
        <w:t>положением</w:t>
      </w:r>
      <w:r w:rsidRPr="00CD1001">
        <w:rPr>
          <w:color w:val="000000" w:themeColor="text1"/>
        </w:rPr>
        <w:t xml:space="preserve">, а именно: </w:t>
      </w:r>
    </w:p>
    <w:p w:rsidR="002B697C" w:rsidRPr="00CD1001" w:rsidRDefault="002B697C" w:rsidP="00561C9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8.1. Для проведения текущего ремонта, оформления </w:t>
      </w:r>
      <w:proofErr w:type="spellStart"/>
      <w:r w:rsidRPr="00CD1001">
        <w:rPr>
          <w:color w:val="000000" w:themeColor="text1"/>
          <w:szCs w:val="28"/>
        </w:rPr>
        <w:t>лицензионно</w:t>
      </w:r>
      <w:r w:rsidRPr="00CD1001">
        <w:rPr>
          <w:color w:val="000000" w:themeColor="text1"/>
          <w:szCs w:val="28"/>
        </w:rPr>
        <w:softHyphen/>
        <w:t>разрешительной</w:t>
      </w:r>
      <w:proofErr w:type="spellEnd"/>
      <w:r w:rsidRPr="00CD1001">
        <w:rPr>
          <w:color w:val="000000" w:themeColor="text1"/>
          <w:szCs w:val="28"/>
        </w:rPr>
        <w:t xml:space="preserve"> документации, переоборудования, дооснащения, сертификации - не более одного года. </w:t>
      </w:r>
    </w:p>
    <w:p w:rsidR="002B697C" w:rsidRPr="00CD1001" w:rsidRDefault="002B697C" w:rsidP="00561C9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8.2. Для проведения капитального ремонта - не более двух лет. </w:t>
      </w:r>
    </w:p>
    <w:p w:rsidR="002B697C" w:rsidRPr="00CD1001" w:rsidRDefault="002B697C" w:rsidP="00561C9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8.3. Для проведения реконструкции - не более трех лет. </w:t>
      </w:r>
    </w:p>
    <w:p w:rsidR="002B697C" w:rsidRPr="00CD1001" w:rsidRDefault="002B697C" w:rsidP="00561C9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 xml:space="preserve">9. </w:t>
      </w:r>
      <w:r w:rsidR="00EB51B8" w:rsidRPr="00CD1001">
        <w:rPr>
          <w:color w:val="000000" w:themeColor="text1"/>
          <w:szCs w:val="28"/>
        </w:rPr>
        <w:t xml:space="preserve"> </w:t>
      </w:r>
      <w:r w:rsidRPr="00CD1001">
        <w:rPr>
          <w:color w:val="000000" w:themeColor="text1"/>
          <w:szCs w:val="28"/>
        </w:rPr>
        <w:t xml:space="preserve">Срок проведения восстановительных работ может быть изменен в случаях и в порядке, предусмотренных действующим законодательством Российской Федерации. </w:t>
      </w:r>
    </w:p>
    <w:p w:rsidR="00EB51B8" w:rsidRPr="00CD1001" w:rsidRDefault="002B697C" w:rsidP="00EB51B8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>1</w:t>
      </w:r>
      <w:r w:rsidR="00EB51B8" w:rsidRPr="00CD1001">
        <w:rPr>
          <w:color w:val="000000" w:themeColor="text1"/>
          <w:szCs w:val="28"/>
        </w:rPr>
        <w:t>0</w:t>
      </w:r>
      <w:r w:rsidRPr="00CD1001">
        <w:rPr>
          <w:color w:val="000000" w:themeColor="text1"/>
          <w:szCs w:val="28"/>
        </w:rPr>
        <w:t xml:space="preserve">. </w:t>
      </w:r>
      <w:r w:rsidR="00EB51B8" w:rsidRPr="00CD1001">
        <w:rPr>
          <w:color w:val="000000" w:themeColor="text1"/>
          <w:szCs w:val="28"/>
        </w:rPr>
        <w:t xml:space="preserve"> </w:t>
      </w:r>
      <w:r w:rsidRPr="00CD1001">
        <w:rPr>
          <w:color w:val="000000" w:themeColor="text1"/>
          <w:szCs w:val="28"/>
        </w:rPr>
        <w:t>Размер ежемесячной арендной платы за предоставленное имущество</w:t>
      </w:r>
      <w:r w:rsidR="00EB51B8" w:rsidRPr="00CD1001">
        <w:rPr>
          <w:color w:val="000000" w:themeColor="text1"/>
          <w:szCs w:val="28"/>
        </w:rPr>
        <w:t xml:space="preserve"> </w:t>
      </w:r>
      <w:r w:rsidR="00333AC2" w:rsidRPr="00FB069F">
        <w:rPr>
          <w:szCs w:val="28"/>
        </w:rPr>
        <w:t>устанавливается</w:t>
      </w:r>
      <w:r w:rsidR="00333AC2" w:rsidRPr="00CD1001">
        <w:rPr>
          <w:color w:val="000000" w:themeColor="text1"/>
          <w:szCs w:val="28"/>
        </w:rPr>
        <w:t xml:space="preserve"> </w:t>
      </w:r>
      <w:r w:rsidR="00EB51B8" w:rsidRPr="00CD1001">
        <w:rPr>
          <w:color w:val="000000" w:themeColor="text1"/>
          <w:szCs w:val="28"/>
        </w:rPr>
        <w:t>путем проведения оценки рыночной стоимости арендной платы в соответствии с Федеральным</w:t>
      </w:r>
      <w:r w:rsidR="00EB51B8" w:rsidRPr="00CD1001">
        <w:rPr>
          <w:b/>
          <w:bCs/>
          <w:color w:val="000000" w:themeColor="text1"/>
          <w:szCs w:val="28"/>
        </w:rPr>
        <w:t xml:space="preserve"> </w:t>
      </w:r>
      <w:r w:rsidR="00EB51B8" w:rsidRPr="00CD1001">
        <w:rPr>
          <w:color w:val="000000" w:themeColor="text1"/>
          <w:szCs w:val="28"/>
        </w:rPr>
        <w:t xml:space="preserve">законом от 29.07.1998 № 135-ФЗ «Об оценочной деятельности в Российской Федерации». </w:t>
      </w:r>
    </w:p>
    <w:p w:rsidR="002B697C" w:rsidRPr="00CD1001" w:rsidRDefault="00EB51B8" w:rsidP="00561C95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>11</w:t>
      </w:r>
      <w:r w:rsidR="002B697C" w:rsidRPr="00CD1001">
        <w:rPr>
          <w:color w:val="000000" w:themeColor="text1"/>
          <w:szCs w:val="28"/>
        </w:rPr>
        <w:t xml:space="preserve">. </w:t>
      </w:r>
      <w:r w:rsidRPr="00CD1001">
        <w:rPr>
          <w:color w:val="000000" w:themeColor="text1"/>
          <w:szCs w:val="28"/>
        </w:rPr>
        <w:t xml:space="preserve"> </w:t>
      </w:r>
      <w:r w:rsidR="002B697C" w:rsidRPr="00CD1001">
        <w:rPr>
          <w:color w:val="000000" w:themeColor="text1"/>
          <w:szCs w:val="28"/>
        </w:rPr>
        <w:t xml:space="preserve">Возмещение затрат Арендатора на проведение восстановительных мероприятий, </w:t>
      </w:r>
      <w:r w:rsidRPr="00CD1001">
        <w:rPr>
          <w:color w:val="000000" w:themeColor="text1"/>
          <w:szCs w:val="28"/>
        </w:rPr>
        <w:t xml:space="preserve">осуществляется путем зачета сумм затрат Арендатора в счет предстоящих платежей по договору аренды, </w:t>
      </w:r>
      <w:r w:rsidR="002B697C" w:rsidRPr="00CD1001">
        <w:rPr>
          <w:color w:val="000000" w:themeColor="text1"/>
          <w:szCs w:val="28"/>
        </w:rPr>
        <w:t xml:space="preserve">при </w:t>
      </w:r>
      <w:r w:rsidRPr="00CD1001">
        <w:rPr>
          <w:color w:val="000000" w:themeColor="text1"/>
          <w:szCs w:val="28"/>
        </w:rPr>
        <w:t xml:space="preserve">условии предоставления </w:t>
      </w:r>
      <w:r w:rsidR="002B697C" w:rsidRPr="00CD1001">
        <w:rPr>
          <w:color w:val="000000" w:themeColor="text1"/>
          <w:szCs w:val="28"/>
        </w:rPr>
        <w:t>подтверждающих документов, в том числе актов выполненных работ</w:t>
      </w:r>
      <w:r w:rsidRPr="00CD1001">
        <w:rPr>
          <w:color w:val="000000" w:themeColor="text1"/>
          <w:szCs w:val="28"/>
        </w:rPr>
        <w:t>.</w:t>
      </w:r>
      <w:r w:rsidR="002B697C" w:rsidRPr="00CD1001">
        <w:rPr>
          <w:color w:val="000000" w:themeColor="text1"/>
          <w:szCs w:val="28"/>
        </w:rPr>
        <w:t xml:space="preserve"> </w:t>
      </w:r>
    </w:p>
    <w:p w:rsidR="002B697C" w:rsidRPr="00CD1001" w:rsidRDefault="002B697C" w:rsidP="002B697C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>1</w:t>
      </w:r>
      <w:r w:rsidR="00EB51B8" w:rsidRPr="00CD1001">
        <w:rPr>
          <w:color w:val="000000" w:themeColor="text1"/>
          <w:szCs w:val="28"/>
        </w:rPr>
        <w:t>2</w:t>
      </w:r>
      <w:r w:rsidRPr="00CD1001">
        <w:rPr>
          <w:color w:val="000000" w:themeColor="text1"/>
          <w:szCs w:val="28"/>
        </w:rPr>
        <w:t xml:space="preserve">. </w:t>
      </w:r>
      <w:r w:rsidR="00EB51B8" w:rsidRPr="00CD1001">
        <w:rPr>
          <w:color w:val="000000" w:themeColor="text1"/>
          <w:szCs w:val="28"/>
        </w:rPr>
        <w:t xml:space="preserve"> </w:t>
      </w:r>
      <w:r w:rsidRPr="00CD1001">
        <w:rPr>
          <w:color w:val="000000" w:themeColor="text1"/>
          <w:szCs w:val="28"/>
        </w:rPr>
        <w:t xml:space="preserve">Право собственности на неотделимые улучшения имущества, а также улучшения и изменения, которые </w:t>
      </w:r>
      <w:proofErr w:type="gramStart"/>
      <w:r w:rsidRPr="00CD1001">
        <w:rPr>
          <w:color w:val="000000" w:themeColor="text1"/>
          <w:szCs w:val="28"/>
        </w:rPr>
        <w:t>производятся в отношении имущества и могут</w:t>
      </w:r>
      <w:proofErr w:type="gramEnd"/>
      <w:r w:rsidRPr="00CD1001">
        <w:rPr>
          <w:color w:val="000000" w:themeColor="text1"/>
          <w:szCs w:val="28"/>
        </w:rPr>
        <w:t xml:space="preserve"> быть отделены (демонтированы) без вреда для имущества, принадлежит собственнику имущества. </w:t>
      </w:r>
    </w:p>
    <w:p w:rsidR="00E50B8D" w:rsidRDefault="00EB51B8" w:rsidP="00A620B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CD1001">
        <w:rPr>
          <w:color w:val="000000" w:themeColor="text1"/>
          <w:szCs w:val="28"/>
        </w:rPr>
        <w:t>13</w:t>
      </w:r>
      <w:r w:rsidR="002B697C" w:rsidRPr="00CD1001">
        <w:rPr>
          <w:color w:val="000000" w:themeColor="text1"/>
          <w:szCs w:val="28"/>
        </w:rPr>
        <w:t xml:space="preserve">. Заключение договора аренды в соответствии с настоящим </w:t>
      </w:r>
      <w:r w:rsidR="00561C95" w:rsidRPr="00CD1001">
        <w:rPr>
          <w:color w:val="000000" w:themeColor="text1"/>
          <w:szCs w:val="28"/>
        </w:rPr>
        <w:t>положением</w:t>
      </w:r>
      <w:r w:rsidR="002B697C" w:rsidRPr="00CD1001">
        <w:rPr>
          <w:color w:val="000000" w:themeColor="text1"/>
          <w:szCs w:val="28"/>
        </w:rPr>
        <w:t xml:space="preserve"> одновременно</w:t>
      </w:r>
      <w:r w:rsidR="002B697C" w:rsidRPr="00561C95">
        <w:rPr>
          <w:color w:val="000000" w:themeColor="text1"/>
          <w:szCs w:val="28"/>
        </w:rPr>
        <w:t xml:space="preserve"> является согласием арендодателя и (или) собственника на проведение арендатором восстановительных работ, в том числе проведение текущего или капитального ремонтов, а также реконструкции.</w:t>
      </w:r>
    </w:p>
    <w:p w:rsidR="008802DA" w:rsidRDefault="008802DA" w:rsidP="00A620B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8802DA" w:rsidRDefault="008802DA" w:rsidP="00A620B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8802DA" w:rsidRDefault="008802DA" w:rsidP="00A620B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8802DA" w:rsidRDefault="008802DA" w:rsidP="00A620B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8802DA" w:rsidRDefault="008802DA" w:rsidP="00A620B2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</w:p>
    <w:p w:rsidR="008802DA" w:rsidRPr="00CD1001" w:rsidRDefault="008802DA" w:rsidP="008802DA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02DA" w:rsidRPr="00CD1001" w:rsidRDefault="008802DA" w:rsidP="008802DA">
      <w:pPr>
        <w:jc w:val="center"/>
        <w:rPr>
          <w:b/>
          <w:sz w:val="20"/>
        </w:rPr>
      </w:pPr>
    </w:p>
    <w:p w:rsidR="008802DA" w:rsidRPr="00CD1001" w:rsidRDefault="008802DA" w:rsidP="008802DA">
      <w:pPr>
        <w:jc w:val="center"/>
        <w:rPr>
          <w:b/>
          <w:sz w:val="20"/>
        </w:rPr>
      </w:pPr>
      <w:r w:rsidRPr="00CD1001">
        <w:rPr>
          <w:b/>
          <w:sz w:val="20"/>
        </w:rPr>
        <w:t>ЛИСТ СОГЛАСОВАНИЯ</w:t>
      </w:r>
    </w:p>
    <w:p w:rsidR="008802DA" w:rsidRPr="00CD1001" w:rsidRDefault="008802DA" w:rsidP="008802DA">
      <w:pPr>
        <w:jc w:val="center"/>
        <w:rPr>
          <w:b/>
          <w:sz w:val="20"/>
        </w:rPr>
      </w:pPr>
      <w:r w:rsidRPr="00CD1001">
        <w:rPr>
          <w:b/>
          <w:sz w:val="20"/>
        </w:rPr>
        <w:t>к проекту решения</w:t>
      </w:r>
    </w:p>
    <w:p w:rsidR="008802DA" w:rsidRPr="00CD1001" w:rsidRDefault="008802DA" w:rsidP="008802DA">
      <w:pPr>
        <w:jc w:val="center"/>
        <w:rPr>
          <w:b/>
          <w:sz w:val="20"/>
        </w:rPr>
      </w:pPr>
    </w:p>
    <w:tbl>
      <w:tblPr>
        <w:tblW w:w="9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3"/>
        <w:gridCol w:w="1701"/>
        <w:gridCol w:w="2410"/>
        <w:gridCol w:w="1559"/>
      </w:tblGrid>
      <w:tr w:rsidR="008802DA" w:rsidRPr="00CD1001" w:rsidTr="00A93E60">
        <w:tc>
          <w:tcPr>
            <w:tcW w:w="2410" w:type="dxa"/>
          </w:tcPr>
          <w:p w:rsidR="008802DA" w:rsidRPr="00CD1001" w:rsidRDefault="008802DA" w:rsidP="00A93E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Должность, Ф.И.О.,</w:t>
            </w:r>
          </w:p>
          <w:p w:rsidR="008802DA" w:rsidRPr="00CD1001" w:rsidRDefault="008802DA" w:rsidP="00A93E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8802DA" w:rsidRPr="00CD1001" w:rsidRDefault="008802DA" w:rsidP="00A93E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410" w:type="dxa"/>
          </w:tcPr>
          <w:p w:rsidR="008802DA" w:rsidRPr="00CD1001" w:rsidRDefault="008802DA" w:rsidP="00A93E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559" w:type="dxa"/>
          </w:tcPr>
          <w:p w:rsidR="008802DA" w:rsidRPr="00CD1001" w:rsidRDefault="008802DA" w:rsidP="00A93E6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001">
              <w:rPr>
                <w:sz w:val="24"/>
                <w:szCs w:val="24"/>
              </w:rPr>
              <w:t>Замечания</w:t>
            </w:r>
          </w:p>
        </w:tc>
      </w:tr>
      <w:tr w:rsidR="008802DA" w:rsidRPr="00CD1001" w:rsidTr="00A93E60">
        <w:trPr>
          <w:trHeight w:val="696"/>
        </w:trPr>
        <w:tc>
          <w:tcPr>
            <w:tcW w:w="2410" w:type="dxa"/>
          </w:tcPr>
          <w:p w:rsidR="008802DA" w:rsidRPr="00CD1001" w:rsidRDefault="008802DA" w:rsidP="00A93E60">
            <w:pPr>
              <w:pStyle w:val="3"/>
              <w:ind w:left="0" w:right="-172"/>
              <w:contextualSpacing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>Ведущий специалист ОМИ ДМИ АТМР –</w:t>
            </w:r>
          </w:p>
          <w:p w:rsidR="008802DA" w:rsidRPr="00CD1001" w:rsidRDefault="008802DA" w:rsidP="00A93E60">
            <w:pPr>
              <w:pStyle w:val="3"/>
              <w:spacing w:line="240" w:lineRule="atLeast"/>
              <w:ind w:left="0"/>
              <w:contextualSpacing/>
              <w:rPr>
                <w:b/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 Т.Ю. Дандова  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701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2410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559" w:type="dxa"/>
          </w:tcPr>
          <w:p w:rsidR="008802DA" w:rsidRPr="00CD1001" w:rsidRDefault="008802DA" w:rsidP="00A93E60">
            <w:pPr>
              <w:jc w:val="center"/>
            </w:pPr>
          </w:p>
        </w:tc>
      </w:tr>
      <w:tr w:rsidR="008802DA" w:rsidRPr="00CD1001" w:rsidTr="00A93E60">
        <w:trPr>
          <w:trHeight w:val="746"/>
        </w:trPr>
        <w:tc>
          <w:tcPr>
            <w:tcW w:w="2410" w:type="dxa"/>
          </w:tcPr>
          <w:p w:rsidR="008802DA" w:rsidRPr="00CD1001" w:rsidRDefault="008802DA" w:rsidP="00A93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Начальник </w:t>
            </w:r>
          </w:p>
          <w:p w:rsidR="008802DA" w:rsidRPr="00CD1001" w:rsidRDefault="008802DA" w:rsidP="00A93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>ОМИ ДМИ АТМР</w:t>
            </w:r>
          </w:p>
          <w:p w:rsidR="008802DA" w:rsidRPr="00CD1001" w:rsidRDefault="008802DA" w:rsidP="00A93E60">
            <w:pPr>
              <w:pStyle w:val="3"/>
              <w:ind w:left="0" w:right="-172"/>
              <w:contextualSpacing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>В.С. Пепина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701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2410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559" w:type="dxa"/>
          </w:tcPr>
          <w:p w:rsidR="008802DA" w:rsidRPr="00CD1001" w:rsidRDefault="008802DA" w:rsidP="00A93E60">
            <w:pPr>
              <w:jc w:val="center"/>
            </w:pPr>
          </w:p>
        </w:tc>
      </w:tr>
      <w:tr w:rsidR="008802DA" w:rsidRPr="00CD1001" w:rsidTr="00A93E60">
        <w:trPr>
          <w:trHeight w:val="347"/>
        </w:trPr>
        <w:tc>
          <w:tcPr>
            <w:tcW w:w="2410" w:type="dxa"/>
          </w:tcPr>
          <w:p w:rsidR="008802DA" w:rsidRPr="00CD1001" w:rsidRDefault="008802DA" w:rsidP="00A93E60">
            <w:pPr>
              <w:pStyle w:val="3"/>
              <w:spacing w:line="40" w:lineRule="atLeast"/>
              <w:ind w:left="0"/>
              <w:contextualSpacing/>
              <w:rPr>
                <w:iCs/>
                <w:sz w:val="24"/>
                <w:szCs w:val="24"/>
              </w:rPr>
            </w:pPr>
            <w:r w:rsidRPr="00CD1001">
              <w:rPr>
                <w:sz w:val="22"/>
                <w:szCs w:val="22"/>
              </w:rPr>
              <w:t xml:space="preserve"> </w:t>
            </w:r>
            <w:r w:rsidRPr="00CD1001">
              <w:rPr>
                <w:sz w:val="24"/>
                <w:szCs w:val="24"/>
              </w:rPr>
              <w:t>Консультан</w:t>
            </w:r>
            <w:proofErr w:type="gramStart"/>
            <w:r w:rsidRPr="00CD1001">
              <w:rPr>
                <w:sz w:val="24"/>
                <w:szCs w:val="24"/>
              </w:rPr>
              <w:t>т-</w:t>
            </w:r>
            <w:proofErr w:type="gramEnd"/>
            <w:r w:rsidRPr="00CD1001">
              <w:rPr>
                <w:sz w:val="24"/>
                <w:szCs w:val="24"/>
              </w:rPr>
              <w:t xml:space="preserve"> юрист  </w:t>
            </w:r>
            <w:r w:rsidRPr="00CD1001">
              <w:rPr>
                <w:iCs/>
                <w:sz w:val="24"/>
                <w:szCs w:val="24"/>
              </w:rPr>
              <w:t xml:space="preserve">ДМИ АТМР     </w:t>
            </w:r>
          </w:p>
          <w:p w:rsidR="008802DA" w:rsidRPr="00CD1001" w:rsidRDefault="008802DA" w:rsidP="00A93E60">
            <w:pPr>
              <w:pStyle w:val="3"/>
              <w:spacing w:line="40" w:lineRule="atLeast"/>
              <w:ind w:left="0"/>
              <w:contextualSpacing/>
              <w:rPr>
                <w:b/>
                <w:sz w:val="22"/>
                <w:szCs w:val="22"/>
              </w:rPr>
            </w:pPr>
            <w:r w:rsidRPr="00CD1001">
              <w:rPr>
                <w:iCs/>
                <w:sz w:val="24"/>
                <w:szCs w:val="24"/>
              </w:rPr>
              <w:t xml:space="preserve">Е.С. Тараканова 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701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2410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559" w:type="dxa"/>
          </w:tcPr>
          <w:p w:rsidR="008802DA" w:rsidRPr="00CD1001" w:rsidRDefault="008802DA" w:rsidP="00A93E60">
            <w:pPr>
              <w:jc w:val="center"/>
            </w:pPr>
          </w:p>
        </w:tc>
      </w:tr>
      <w:tr w:rsidR="008802DA" w:rsidRPr="00CD1001" w:rsidTr="00A93E60">
        <w:trPr>
          <w:trHeight w:val="894"/>
        </w:trPr>
        <w:tc>
          <w:tcPr>
            <w:tcW w:w="2410" w:type="dxa"/>
          </w:tcPr>
          <w:p w:rsidR="008802DA" w:rsidRPr="00CD1001" w:rsidRDefault="008802DA" w:rsidP="00A93E60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proofErr w:type="spellStart"/>
            <w:r w:rsidRPr="00CD1001">
              <w:rPr>
                <w:sz w:val="22"/>
                <w:szCs w:val="22"/>
              </w:rPr>
              <w:t>И.о</w:t>
            </w:r>
            <w:proofErr w:type="spellEnd"/>
            <w:r w:rsidRPr="00CD1001">
              <w:rPr>
                <w:sz w:val="22"/>
                <w:szCs w:val="22"/>
              </w:rPr>
              <w:t xml:space="preserve">. зам. Главы АТМР </w:t>
            </w:r>
          </w:p>
          <w:p w:rsidR="008802DA" w:rsidRPr="00CD1001" w:rsidRDefault="008802DA" w:rsidP="00A93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по имущественным вопросам – директора </w:t>
            </w:r>
          </w:p>
          <w:p w:rsidR="008802DA" w:rsidRPr="00CD1001" w:rsidRDefault="008802DA" w:rsidP="00A93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ДМИ АТМР              М.Е. Соколова 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701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2410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559" w:type="dxa"/>
          </w:tcPr>
          <w:p w:rsidR="008802DA" w:rsidRPr="00CD1001" w:rsidRDefault="008802DA" w:rsidP="00A93E60">
            <w:pPr>
              <w:jc w:val="center"/>
            </w:pPr>
          </w:p>
        </w:tc>
      </w:tr>
      <w:tr w:rsidR="008802DA" w:rsidRPr="00CD1001" w:rsidTr="00A93E60">
        <w:tc>
          <w:tcPr>
            <w:tcW w:w="2410" w:type="dxa"/>
          </w:tcPr>
          <w:p w:rsidR="008802DA" w:rsidRPr="00CD1001" w:rsidRDefault="008802DA" w:rsidP="00A93E6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Начальник юридического отдела административно-правового управления АТМР </w:t>
            </w:r>
          </w:p>
          <w:p w:rsidR="008802DA" w:rsidRPr="00CD1001" w:rsidRDefault="008802DA" w:rsidP="00A93E60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 xml:space="preserve">В.В. </w:t>
            </w:r>
            <w:proofErr w:type="spellStart"/>
            <w:r w:rsidRPr="00CD1001">
              <w:rPr>
                <w:sz w:val="22"/>
                <w:szCs w:val="22"/>
              </w:rPr>
              <w:t>Коннов</w:t>
            </w:r>
            <w:proofErr w:type="spellEnd"/>
            <w:r w:rsidRPr="00CD10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701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2410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559" w:type="dxa"/>
          </w:tcPr>
          <w:p w:rsidR="008802DA" w:rsidRPr="00CD1001" w:rsidRDefault="008802DA" w:rsidP="00A93E60">
            <w:pPr>
              <w:jc w:val="center"/>
            </w:pPr>
          </w:p>
        </w:tc>
      </w:tr>
      <w:tr w:rsidR="008802DA" w:rsidRPr="00CD1001" w:rsidTr="00A93E60">
        <w:tc>
          <w:tcPr>
            <w:tcW w:w="2410" w:type="dxa"/>
          </w:tcPr>
          <w:p w:rsidR="008802DA" w:rsidRPr="00CD1001" w:rsidRDefault="008802DA" w:rsidP="00A93E60">
            <w:pPr>
              <w:pStyle w:val="ab"/>
              <w:contextualSpacing/>
              <w:rPr>
                <w:rFonts w:ascii="Times New Roman" w:hAnsi="Times New Roman"/>
              </w:rPr>
            </w:pPr>
            <w:r w:rsidRPr="00CD1001">
              <w:rPr>
                <w:rFonts w:ascii="Times New Roman" w:hAnsi="Times New Roman"/>
              </w:rPr>
              <w:t>Управляющий делами АТМР                                     С.В. Балясникова</w:t>
            </w:r>
          </w:p>
        </w:tc>
        <w:tc>
          <w:tcPr>
            <w:tcW w:w="1563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701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2410" w:type="dxa"/>
          </w:tcPr>
          <w:p w:rsidR="008802DA" w:rsidRPr="00CD1001" w:rsidRDefault="008802DA" w:rsidP="00A93E60">
            <w:pPr>
              <w:jc w:val="center"/>
            </w:pPr>
          </w:p>
        </w:tc>
        <w:tc>
          <w:tcPr>
            <w:tcW w:w="1559" w:type="dxa"/>
          </w:tcPr>
          <w:p w:rsidR="008802DA" w:rsidRPr="00CD1001" w:rsidRDefault="008802DA" w:rsidP="00A93E60">
            <w:pPr>
              <w:jc w:val="center"/>
            </w:pPr>
          </w:p>
        </w:tc>
      </w:tr>
      <w:tr w:rsidR="008802DA" w:rsidRPr="00CD1001" w:rsidTr="00A93E6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2DA" w:rsidRPr="00CD1001" w:rsidRDefault="008802DA" w:rsidP="00A93E60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CD1001">
              <w:rPr>
                <w:sz w:val="22"/>
                <w:szCs w:val="22"/>
              </w:rPr>
              <w:t>Первый заместитель Главы АТМР          С.А. Федорова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DA" w:rsidRPr="00CD1001" w:rsidRDefault="008802DA" w:rsidP="00A93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DA" w:rsidRPr="00CD1001" w:rsidRDefault="008802DA" w:rsidP="00A93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DA" w:rsidRPr="00CD1001" w:rsidRDefault="008802DA" w:rsidP="00A93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DA" w:rsidRPr="00CD1001" w:rsidRDefault="008802DA" w:rsidP="00A93E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02DA" w:rsidRPr="00CD1001" w:rsidRDefault="008802DA" w:rsidP="008802DA">
      <w:pPr>
        <w:jc w:val="center"/>
      </w:pPr>
    </w:p>
    <w:p w:rsidR="008802DA" w:rsidRPr="00CD1001" w:rsidRDefault="008802DA" w:rsidP="008802DA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Электронная копия сдана                            ______________  «____» _________2022 года</w:t>
      </w:r>
    </w:p>
    <w:p w:rsidR="008802DA" w:rsidRPr="00CD1001" w:rsidRDefault="008802DA" w:rsidP="008802DA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04-046</w:t>
      </w:r>
    </w:p>
    <w:p w:rsidR="008802DA" w:rsidRPr="00CD1001" w:rsidRDefault="008802DA" w:rsidP="008802DA">
      <w:pPr>
        <w:jc w:val="both"/>
        <w:rPr>
          <w:sz w:val="24"/>
          <w:szCs w:val="24"/>
        </w:rPr>
      </w:pPr>
    </w:p>
    <w:p w:rsidR="008802DA" w:rsidRPr="00CD1001" w:rsidRDefault="008802DA" w:rsidP="008802DA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Специальные отметки (НПА/ПА) _______________</w:t>
      </w:r>
    </w:p>
    <w:p w:rsidR="008802DA" w:rsidRPr="00CD1001" w:rsidRDefault="008802DA" w:rsidP="008802DA">
      <w:pPr>
        <w:jc w:val="both"/>
        <w:rPr>
          <w:sz w:val="24"/>
          <w:szCs w:val="24"/>
        </w:rPr>
      </w:pPr>
    </w:p>
    <w:p w:rsidR="008802DA" w:rsidRPr="00CD1001" w:rsidRDefault="008802DA" w:rsidP="008802DA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Рассылка:</w:t>
      </w:r>
    </w:p>
    <w:p w:rsidR="008802DA" w:rsidRPr="00CD1001" w:rsidRDefault="008802DA" w:rsidP="008802DA">
      <w:pPr>
        <w:jc w:val="both"/>
        <w:rPr>
          <w:sz w:val="24"/>
          <w:szCs w:val="24"/>
        </w:rPr>
      </w:pPr>
      <w:r w:rsidRPr="00CD1001">
        <w:rPr>
          <w:sz w:val="24"/>
          <w:szCs w:val="24"/>
        </w:rPr>
        <w:t>ДМИ АТМР</w:t>
      </w:r>
    </w:p>
    <w:p w:rsidR="008802DA" w:rsidRPr="00CD1001" w:rsidRDefault="008802DA" w:rsidP="008802DA">
      <w:pPr>
        <w:spacing w:after="200" w:line="276" w:lineRule="auto"/>
        <w:rPr>
          <w:color w:val="000000"/>
          <w:szCs w:val="28"/>
        </w:rPr>
      </w:pPr>
    </w:p>
    <w:p w:rsidR="008802DA" w:rsidRDefault="008802DA" w:rsidP="00A620B2">
      <w:pPr>
        <w:autoSpaceDE w:val="0"/>
        <w:autoSpaceDN w:val="0"/>
        <w:adjustRightInd w:val="0"/>
        <w:ind w:firstLine="567"/>
        <w:jc w:val="both"/>
        <w:rPr>
          <w:b/>
          <w:sz w:val="20"/>
        </w:rPr>
      </w:pPr>
    </w:p>
    <w:sectPr w:rsidR="008802DA" w:rsidSect="00871C99">
      <w:headerReference w:type="even" r:id="rId13"/>
      <w:footerReference w:type="default" r:id="rId14"/>
      <w:pgSz w:w="11906" w:h="16838"/>
      <w:pgMar w:top="567" w:right="850" w:bottom="993" w:left="1701" w:header="285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72" w:rsidRDefault="00544F72" w:rsidP="00E66C22">
      <w:r>
        <w:separator/>
      </w:r>
    </w:p>
  </w:endnote>
  <w:endnote w:type="continuationSeparator" w:id="0">
    <w:p w:rsidR="00544F72" w:rsidRDefault="00544F72" w:rsidP="00E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901163"/>
      <w:docPartObj>
        <w:docPartGallery w:val="Page Numbers (Bottom of Page)"/>
        <w:docPartUnique/>
      </w:docPartObj>
    </w:sdtPr>
    <w:sdtEndPr/>
    <w:sdtContent>
      <w:p w:rsidR="000D2F07" w:rsidRDefault="00544F72">
        <w:pPr>
          <w:pStyle w:val="a8"/>
          <w:jc w:val="center"/>
        </w:pPr>
      </w:p>
    </w:sdtContent>
  </w:sdt>
  <w:p w:rsidR="000D2F07" w:rsidRDefault="000D2F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72" w:rsidRDefault="00544F72" w:rsidP="00E66C22">
      <w:r>
        <w:separator/>
      </w:r>
    </w:p>
  </w:footnote>
  <w:footnote w:type="continuationSeparator" w:id="0">
    <w:p w:rsidR="00544F72" w:rsidRDefault="00544F72" w:rsidP="00E66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773" w:rsidRDefault="006849C2" w:rsidP="003954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73" w:rsidRDefault="00D767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DE8"/>
    <w:rsid w:val="00003B2C"/>
    <w:rsid w:val="00012A24"/>
    <w:rsid w:val="00024107"/>
    <w:rsid w:val="00045238"/>
    <w:rsid w:val="0004556F"/>
    <w:rsid w:val="00072984"/>
    <w:rsid w:val="00076899"/>
    <w:rsid w:val="000A0FD4"/>
    <w:rsid w:val="000B19DB"/>
    <w:rsid w:val="000C58D5"/>
    <w:rsid w:val="000D2F07"/>
    <w:rsid w:val="000D4984"/>
    <w:rsid w:val="000D51FA"/>
    <w:rsid w:val="000E1632"/>
    <w:rsid w:val="000E6A77"/>
    <w:rsid w:val="00110EF2"/>
    <w:rsid w:val="00124B97"/>
    <w:rsid w:val="00141439"/>
    <w:rsid w:val="0014766F"/>
    <w:rsid w:val="00175D82"/>
    <w:rsid w:val="00176AE2"/>
    <w:rsid w:val="001A2953"/>
    <w:rsid w:val="001D1BC7"/>
    <w:rsid w:val="001D2ED5"/>
    <w:rsid w:val="001E1BD3"/>
    <w:rsid w:val="001E20FC"/>
    <w:rsid w:val="001E7963"/>
    <w:rsid w:val="001F3ABA"/>
    <w:rsid w:val="001F6304"/>
    <w:rsid w:val="0020582E"/>
    <w:rsid w:val="00207475"/>
    <w:rsid w:val="00212BEF"/>
    <w:rsid w:val="00217DCB"/>
    <w:rsid w:val="002301A8"/>
    <w:rsid w:val="0023083F"/>
    <w:rsid w:val="00252E35"/>
    <w:rsid w:val="00261ACC"/>
    <w:rsid w:val="0027528C"/>
    <w:rsid w:val="00293507"/>
    <w:rsid w:val="002A1255"/>
    <w:rsid w:val="002B697C"/>
    <w:rsid w:val="002C4D6C"/>
    <w:rsid w:val="002E0537"/>
    <w:rsid w:val="002E67C9"/>
    <w:rsid w:val="002F1320"/>
    <w:rsid w:val="0031531E"/>
    <w:rsid w:val="0031542F"/>
    <w:rsid w:val="003168EE"/>
    <w:rsid w:val="00333AC2"/>
    <w:rsid w:val="00336F0C"/>
    <w:rsid w:val="00353814"/>
    <w:rsid w:val="00360642"/>
    <w:rsid w:val="003621A1"/>
    <w:rsid w:val="0038334B"/>
    <w:rsid w:val="003954A6"/>
    <w:rsid w:val="003B3DEA"/>
    <w:rsid w:val="003D661A"/>
    <w:rsid w:val="00434BCB"/>
    <w:rsid w:val="00447F36"/>
    <w:rsid w:val="00464692"/>
    <w:rsid w:val="00467221"/>
    <w:rsid w:val="00483874"/>
    <w:rsid w:val="004866F0"/>
    <w:rsid w:val="004A0785"/>
    <w:rsid w:val="004A210A"/>
    <w:rsid w:val="004A472D"/>
    <w:rsid w:val="004D5A90"/>
    <w:rsid w:val="004F0FA8"/>
    <w:rsid w:val="00503C05"/>
    <w:rsid w:val="005114F9"/>
    <w:rsid w:val="005174A6"/>
    <w:rsid w:val="00533031"/>
    <w:rsid w:val="00544F72"/>
    <w:rsid w:val="00547831"/>
    <w:rsid w:val="00561C95"/>
    <w:rsid w:val="005759D5"/>
    <w:rsid w:val="005951FC"/>
    <w:rsid w:val="005B367C"/>
    <w:rsid w:val="005C4A5B"/>
    <w:rsid w:val="005E07D8"/>
    <w:rsid w:val="005E111F"/>
    <w:rsid w:val="005E1E47"/>
    <w:rsid w:val="0062497F"/>
    <w:rsid w:val="00633DDA"/>
    <w:rsid w:val="00635C0F"/>
    <w:rsid w:val="00661AE2"/>
    <w:rsid w:val="00680D2F"/>
    <w:rsid w:val="0068235F"/>
    <w:rsid w:val="006849C2"/>
    <w:rsid w:val="006A3F62"/>
    <w:rsid w:val="006A76E5"/>
    <w:rsid w:val="006C59EF"/>
    <w:rsid w:val="006E5F2D"/>
    <w:rsid w:val="006F321D"/>
    <w:rsid w:val="007032AB"/>
    <w:rsid w:val="00704EA0"/>
    <w:rsid w:val="00710720"/>
    <w:rsid w:val="007160F7"/>
    <w:rsid w:val="00740030"/>
    <w:rsid w:val="007406A5"/>
    <w:rsid w:val="00740936"/>
    <w:rsid w:val="007431F4"/>
    <w:rsid w:val="00744D05"/>
    <w:rsid w:val="007471E4"/>
    <w:rsid w:val="0079118A"/>
    <w:rsid w:val="00797383"/>
    <w:rsid w:val="007A0890"/>
    <w:rsid w:val="007A649B"/>
    <w:rsid w:val="007F3270"/>
    <w:rsid w:val="007F5E17"/>
    <w:rsid w:val="007F6950"/>
    <w:rsid w:val="0080083D"/>
    <w:rsid w:val="008234AC"/>
    <w:rsid w:val="00830CC2"/>
    <w:rsid w:val="00843DBB"/>
    <w:rsid w:val="00845CC8"/>
    <w:rsid w:val="008475BE"/>
    <w:rsid w:val="00864E2A"/>
    <w:rsid w:val="00871C99"/>
    <w:rsid w:val="008802DA"/>
    <w:rsid w:val="0088729C"/>
    <w:rsid w:val="00906E47"/>
    <w:rsid w:val="009075A9"/>
    <w:rsid w:val="0091466C"/>
    <w:rsid w:val="00920B34"/>
    <w:rsid w:val="00984053"/>
    <w:rsid w:val="009D4F3B"/>
    <w:rsid w:val="009E04F2"/>
    <w:rsid w:val="009E2795"/>
    <w:rsid w:val="009F2587"/>
    <w:rsid w:val="00A02726"/>
    <w:rsid w:val="00A25835"/>
    <w:rsid w:val="00A306C8"/>
    <w:rsid w:val="00A620B2"/>
    <w:rsid w:val="00A65978"/>
    <w:rsid w:val="00A73E80"/>
    <w:rsid w:val="00A94B0D"/>
    <w:rsid w:val="00AC5DD4"/>
    <w:rsid w:val="00AC5F57"/>
    <w:rsid w:val="00AC6F8B"/>
    <w:rsid w:val="00AD3F4B"/>
    <w:rsid w:val="00AF7F4A"/>
    <w:rsid w:val="00B03A64"/>
    <w:rsid w:val="00B15E31"/>
    <w:rsid w:val="00B36584"/>
    <w:rsid w:val="00B62141"/>
    <w:rsid w:val="00B7616D"/>
    <w:rsid w:val="00B76FD6"/>
    <w:rsid w:val="00B95D9B"/>
    <w:rsid w:val="00BA3244"/>
    <w:rsid w:val="00BD3772"/>
    <w:rsid w:val="00C10FFC"/>
    <w:rsid w:val="00C11A8F"/>
    <w:rsid w:val="00C27E78"/>
    <w:rsid w:val="00C34448"/>
    <w:rsid w:val="00C35245"/>
    <w:rsid w:val="00C4665F"/>
    <w:rsid w:val="00C52289"/>
    <w:rsid w:val="00C57E10"/>
    <w:rsid w:val="00C62224"/>
    <w:rsid w:val="00C62445"/>
    <w:rsid w:val="00C64C81"/>
    <w:rsid w:val="00C7686D"/>
    <w:rsid w:val="00C777B8"/>
    <w:rsid w:val="00C77C3F"/>
    <w:rsid w:val="00C82B84"/>
    <w:rsid w:val="00C84D43"/>
    <w:rsid w:val="00CA1448"/>
    <w:rsid w:val="00CA3EC9"/>
    <w:rsid w:val="00CA773E"/>
    <w:rsid w:val="00CD1001"/>
    <w:rsid w:val="00CD4D7F"/>
    <w:rsid w:val="00CE5108"/>
    <w:rsid w:val="00D05939"/>
    <w:rsid w:val="00D25D6C"/>
    <w:rsid w:val="00D31C0E"/>
    <w:rsid w:val="00D71328"/>
    <w:rsid w:val="00D76773"/>
    <w:rsid w:val="00D95F48"/>
    <w:rsid w:val="00D9644F"/>
    <w:rsid w:val="00E02DD5"/>
    <w:rsid w:val="00E20AEA"/>
    <w:rsid w:val="00E26D5B"/>
    <w:rsid w:val="00E26FF5"/>
    <w:rsid w:val="00E36B61"/>
    <w:rsid w:val="00E50B8D"/>
    <w:rsid w:val="00E57D35"/>
    <w:rsid w:val="00E66C22"/>
    <w:rsid w:val="00E812CB"/>
    <w:rsid w:val="00E93DE8"/>
    <w:rsid w:val="00EB51B8"/>
    <w:rsid w:val="00EC0EAA"/>
    <w:rsid w:val="00EE2106"/>
    <w:rsid w:val="00EE26C0"/>
    <w:rsid w:val="00F31971"/>
    <w:rsid w:val="00F37C15"/>
    <w:rsid w:val="00FA23AD"/>
    <w:rsid w:val="00F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uiPriority w:val="99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212BE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62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48517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4441413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17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BB1C0-55C8-4432-A660-9B58C332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prokofieva</cp:lastModifiedBy>
  <cp:revision>8</cp:revision>
  <cp:lastPrinted>2022-05-27T11:59:00Z</cp:lastPrinted>
  <dcterms:created xsi:type="dcterms:W3CDTF">2022-05-24T11:16:00Z</dcterms:created>
  <dcterms:modified xsi:type="dcterms:W3CDTF">2022-07-22T09:54:00Z</dcterms:modified>
</cp:coreProperties>
</file>