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7467" w:rsidRDefault="008C7467" w:rsidP="008C7467">
      <w:pPr>
        <w:pStyle w:val="a3"/>
        <w:jc w:val="right"/>
      </w:pPr>
      <w:bookmarkStart w:id="0" w:name="_GoBack"/>
      <w:bookmarkEnd w:id="0"/>
      <w:r>
        <w:t>ПРОЕКТ</w:t>
      </w:r>
    </w:p>
    <w:p w:rsidR="008C7467" w:rsidRDefault="008C7467" w:rsidP="008C7467">
      <w:pPr>
        <w:pStyle w:val="a3"/>
        <w:jc w:val="right"/>
      </w:pPr>
      <w:proofErr w:type="gramStart"/>
      <w:r>
        <w:t>внесен</w:t>
      </w:r>
      <w:proofErr w:type="gramEnd"/>
      <w:r>
        <w:t xml:space="preserve">  Главой</w:t>
      </w:r>
    </w:p>
    <w:p w:rsidR="008C7467" w:rsidRDefault="008C7467" w:rsidP="008C7467">
      <w:pPr>
        <w:pStyle w:val="a3"/>
        <w:jc w:val="right"/>
      </w:pPr>
      <w:proofErr w:type="spellStart"/>
      <w:r>
        <w:t>Тутаевского</w:t>
      </w:r>
      <w:proofErr w:type="spellEnd"/>
      <w:r>
        <w:t xml:space="preserve">  муниципального  района</w:t>
      </w:r>
    </w:p>
    <w:p w:rsidR="008C7467" w:rsidRDefault="008C7467" w:rsidP="008C7467">
      <w:pPr>
        <w:pStyle w:val="a3"/>
        <w:jc w:val="right"/>
      </w:pPr>
      <w:r>
        <w:t>Д.Р. Юнусовым</w:t>
      </w:r>
    </w:p>
    <w:p w:rsidR="008C7467" w:rsidRDefault="008C7467" w:rsidP="008C7467">
      <w:pPr>
        <w:pStyle w:val="a3"/>
        <w:jc w:val="right"/>
      </w:pPr>
    </w:p>
    <w:p w:rsidR="008C7467" w:rsidRDefault="008C7467" w:rsidP="008C7467">
      <w:pPr>
        <w:pStyle w:val="a3"/>
        <w:jc w:val="right"/>
      </w:pPr>
      <w:r>
        <w:t>____________________</w:t>
      </w:r>
    </w:p>
    <w:p w:rsidR="008C7467" w:rsidRDefault="008C7467" w:rsidP="008C7467">
      <w:pPr>
        <w:pStyle w:val="a3"/>
      </w:pPr>
      <w:r>
        <w:t xml:space="preserve">                                                                                                              (подпись)</w:t>
      </w:r>
    </w:p>
    <w:p w:rsidR="008C7467" w:rsidRDefault="008C7467" w:rsidP="008C7467">
      <w:pPr>
        <w:pStyle w:val="a3"/>
        <w:rPr>
          <w:sz w:val="40"/>
          <w:szCs w:val="24"/>
        </w:rPr>
      </w:pPr>
      <w:r>
        <w:t xml:space="preserve">                                                                                      «____»___________2020</w:t>
      </w:r>
    </w:p>
    <w:p w:rsidR="008C7467" w:rsidRDefault="008C7467" w:rsidP="008C7467">
      <w:pPr>
        <w:pStyle w:val="1"/>
        <w:numPr>
          <w:ilvl w:val="0"/>
          <w:numId w:val="0"/>
        </w:numPr>
        <w:jc w:val="center"/>
        <w:rPr>
          <w:rFonts w:ascii="Times New Roman" w:hAnsi="Times New Roman" w:cs="Times New Roman"/>
        </w:rPr>
      </w:pPr>
      <w:r>
        <w:rPr>
          <w:noProof/>
        </w:rPr>
        <w:drawing>
          <wp:inline distT="0" distB="0" distL="0" distR="0">
            <wp:extent cx="609600" cy="800100"/>
            <wp:effectExtent l="0" t="0" r="0" b="0"/>
            <wp:docPr id="1" name="Рисунок 1" descr="Герб_Тутаев3_черно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_Тутаев3_чернобелый"/>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800100"/>
                    </a:xfrm>
                    <a:prstGeom prst="rect">
                      <a:avLst/>
                    </a:prstGeom>
                    <a:noFill/>
                    <a:ln>
                      <a:noFill/>
                    </a:ln>
                  </pic:spPr>
                </pic:pic>
              </a:graphicData>
            </a:graphic>
          </wp:inline>
        </w:drawing>
      </w:r>
    </w:p>
    <w:p w:rsidR="008C7467" w:rsidRDefault="008C7467" w:rsidP="008C7467">
      <w:pPr>
        <w:pStyle w:val="1"/>
        <w:numPr>
          <w:ilvl w:val="0"/>
          <w:numId w:val="0"/>
        </w:numPr>
        <w:jc w:val="center"/>
        <w:rPr>
          <w:b w:val="0"/>
          <w:sz w:val="28"/>
        </w:rPr>
      </w:pPr>
      <w:r>
        <w:rPr>
          <w:b w:val="0"/>
          <w:sz w:val="28"/>
        </w:rPr>
        <w:t>Муниципальный Совет</w:t>
      </w:r>
    </w:p>
    <w:p w:rsidR="008C7467" w:rsidRDefault="008C7467" w:rsidP="008C7467">
      <w:pPr>
        <w:pStyle w:val="1"/>
        <w:numPr>
          <w:ilvl w:val="0"/>
          <w:numId w:val="0"/>
        </w:numPr>
        <w:rPr>
          <w:b w:val="0"/>
          <w:sz w:val="24"/>
        </w:rPr>
      </w:pPr>
      <w:r>
        <w:rPr>
          <w:b w:val="0"/>
          <w:sz w:val="28"/>
        </w:rPr>
        <w:t xml:space="preserve">                           </w:t>
      </w:r>
      <w:proofErr w:type="spellStart"/>
      <w:r>
        <w:rPr>
          <w:b w:val="0"/>
          <w:sz w:val="28"/>
        </w:rPr>
        <w:t>Тутаевского</w:t>
      </w:r>
      <w:proofErr w:type="spellEnd"/>
      <w:r>
        <w:rPr>
          <w:b w:val="0"/>
          <w:sz w:val="28"/>
        </w:rPr>
        <w:t xml:space="preserve"> муниципального района</w:t>
      </w:r>
    </w:p>
    <w:p w:rsidR="008C7467" w:rsidRDefault="008C7467" w:rsidP="008C7467">
      <w:pPr>
        <w:pStyle w:val="1"/>
        <w:numPr>
          <w:ilvl w:val="0"/>
          <w:numId w:val="0"/>
        </w:numPr>
        <w:rPr>
          <w:b w:val="0"/>
          <w:sz w:val="48"/>
        </w:rPr>
      </w:pPr>
      <w:r>
        <w:rPr>
          <w:b w:val="0"/>
          <w:bCs w:val="0"/>
          <w:sz w:val="48"/>
        </w:rPr>
        <w:t xml:space="preserve">                         РЕШЕНИЕ</w:t>
      </w:r>
    </w:p>
    <w:p w:rsidR="008C7467" w:rsidRDefault="008C7467" w:rsidP="008C7467">
      <w:pPr>
        <w:jc w:val="center"/>
        <w:rPr>
          <w:b/>
          <w:sz w:val="24"/>
        </w:rPr>
      </w:pPr>
    </w:p>
    <w:p w:rsidR="008C7467" w:rsidRDefault="008C7467" w:rsidP="008C7467">
      <w:pPr>
        <w:rPr>
          <w:b/>
        </w:rPr>
      </w:pPr>
      <w:r>
        <w:rPr>
          <w:b/>
        </w:rPr>
        <w:t>от___________________ № ___</w:t>
      </w:r>
      <w:proofErr w:type="gramStart"/>
      <w:r>
        <w:rPr>
          <w:b/>
        </w:rPr>
        <w:t>_-</w:t>
      </w:r>
      <w:proofErr w:type="gramEnd"/>
      <w:r>
        <w:rPr>
          <w:b/>
        </w:rPr>
        <w:t>г</w:t>
      </w:r>
    </w:p>
    <w:p w:rsidR="008C7467" w:rsidRDefault="008C7467" w:rsidP="008C7467">
      <w:pPr>
        <w:pStyle w:val="c2"/>
        <w:spacing w:before="0" w:beforeAutospacing="0" w:after="0" w:afterAutospacing="0"/>
        <w:rPr>
          <w:rFonts w:ascii="Times New Roman" w:eastAsia="Times New Roman" w:hAnsi="Times New Roman" w:cs="Times New Roman"/>
          <w:bCs w:val="0"/>
        </w:rPr>
      </w:pPr>
      <w:r>
        <w:rPr>
          <w:rFonts w:ascii="Times New Roman" w:eastAsia="Times New Roman" w:hAnsi="Times New Roman" w:cs="Times New Roman"/>
          <w:bCs w:val="0"/>
        </w:rPr>
        <w:t>г. Тутаев</w:t>
      </w:r>
    </w:p>
    <w:p w:rsidR="008C7467" w:rsidRDefault="008C7467" w:rsidP="008C7467">
      <w:pPr>
        <w:pStyle w:val="c2"/>
        <w:spacing w:before="0" w:beforeAutospacing="0" w:after="0" w:afterAutospacing="0"/>
        <w:rPr>
          <w:rFonts w:ascii="Times New Roman" w:eastAsia="Times New Roman" w:hAnsi="Times New Roman" w:cs="Times New Roman"/>
          <w:bCs w:val="0"/>
        </w:rPr>
      </w:pPr>
    </w:p>
    <w:p w:rsidR="008C7467" w:rsidRDefault="008C7467" w:rsidP="008C7467">
      <w:pPr>
        <w:pStyle w:val="c2"/>
        <w:spacing w:before="0" w:beforeAutospacing="0" w:after="0" w:afterAutospacing="0"/>
        <w:rPr>
          <w:rFonts w:ascii="Times New Roman" w:eastAsia="Times New Roman" w:hAnsi="Times New Roman" w:cs="Times New Roman"/>
          <w:bCs w:val="0"/>
        </w:rPr>
      </w:pPr>
      <w:r>
        <w:rPr>
          <w:rFonts w:ascii="Times New Roman" w:eastAsia="Times New Roman" w:hAnsi="Times New Roman" w:cs="Times New Roman"/>
          <w:bCs w:val="0"/>
        </w:rPr>
        <w:t>принято на заседании</w:t>
      </w:r>
    </w:p>
    <w:p w:rsidR="008C7467" w:rsidRDefault="008C7467" w:rsidP="008C7467">
      <w:pPr>
        <w:pStyle w:val="c2"/>
        <w:spacing w:before="0" w:beforeAutospacing="0" w:after="0" w:afterAutospacing="0"/>
        <w:rPr>
          <w:rFonts w:ascii="Times New Roman" w:eastAsia="Times New Roman" w:hAnsi="Times New Roman" w:cs="Times New Roman"/>
          <w:bCs w:val="0"/>
        </w:rPr>
      </w:pPr>
      <w:r>
        <w:rPr>
          <w:rFonts w:ascii="Times New Roman" w:eastAsia="Times New Roman" w:hAnsi="Times New Roman" w:cs="Times New Roman"/>
          <w:bCs w:val="0"/>
        </w:rPr>
        <w:t>Муниципального Совета</w:t>
      </w:r>
    </w:p>
    <w:p w:rsidR="008C7467" w:rsidRDefault="008C7467" w:rsidP="008C7467">
      <w:pPr>
        <w:pStyle w:val="c2"/>
        <w:spacing w:before="0" w:beforeAutospacing="0" w:after="0" w:afterAutospacing="0"/>
        <w:rPr>
          <w:rFonts w:ascii="Times New Roman" w:eastAsia="Times New Roman" w:hAnsi="Times New Roman" w:cs="Times New Roman"/>
          <w:bCs w:val="0"/>
        </w:rPr>
      </w:pPr>
      <w:proofErr w:type="spellStart"/>
      <w:r>
        <w:rPr>
          <w:rFonts w:ascii="Times New Roman" w:eastAsia="Times New Roman" w:hAnsi="Times New Roman" w:cs="Times New Roman"/>
          <w:bCs w:val="0"/>
        </w:rPr>
        <w:t>Тутаевского</w:t>
      </w:r>
      <w:proofErr w:type="spellEnd"/>
      <w:r>
        <w:rPr>
          <w:rFonts w:ascii="Times New Roman" w:eastAsia="Times New Roman" w:hAnsi="Times New Roman" w:cs="Times New Roman"/>
          <w:bCs w:val="0"/>
        </w:rPr>
        <w:t xml:space="preserve"> муниципального района</w:t>
      </w:r>
    </w:p>
    <w:p w:rsidR="008C7467" w:rsidRDefault="008C7467" w:rsidP="008C7467">
      <w:pPr>
        <w:pStyle w:val="c2"/>
        <w:spacing w:before="0" w:beforeAutospacing="0" w:after="0" w:afterAutospacing="0"/>
      </w:pPr>
      <w:r>
        <w:rPr>
          <w:rFonts w:ascii="Times New Roman" w:eastAsia="Times New Roman" w:hAnsi="Times New Roman" w:cs="Times New Roman"/>
          <w:bCs w:val="0"/>
        </w:rPr>
        <w:t>_________________</w:t>
      </w:r>
    </w:p>
    <w:p w:rsidR="008C7467" w:rsidRDefault="008C7467" w:rsidP="008C7467">
      <w:pPr>
        <w:pStyle w:val="a3"/>
        <w:jc w:val="left"/>
      </w:pPr>
    </w:p>
    <w:p w:rsidR="008C7467" w:rsidRDefault="00AE4002" w:rsidP="008C7467">
      <w:pPr>
        <w:rPr>
          <w:szCs w:val="28"/>
        </w:rPr>
      </w:pPr>
      <w:r>
        <w:rPr>
          <w:szCs w:val="28"/>
        </w:rPr>
        <w:t xml:space="preserve">О  внесении  изменений  </w:t>
      </w:r>
      <w:r w:rsidR="00055A93">
        <w:rPr>
          <w:szCs w:val="28"/>
        </w:rPr>
        <w:t xml:space="preserve">в </w:t>
      </w:r>
      <w:r>
        <w:rPr>
          <w:szCs w:val="28"/>
        </w:rPr>
        <w:t xml:space="preserve"> Положение</w:t>
      </w:r>
      <w:r w:rsidR="008C7467">
        <w:rPr>
          <w:szCs w:val="28"/>
        </w:rPr>
        <w:t xml:space="preserve">  о  порядке  проведения</w:t>
      </w:r>
    </w:p>
    <w:p w:rsidR="008C7467" w:rsidRDefault="008C7467" w:rsidP="008C7467">
      <w:pPr>
        <w:rPr>
          <w:szCs w:val="28"/>
        </w:rPr>
      </w:pPr>
      <w:r>
        <w:rPr>
          <w:szCs w:val="28"/>
        </w:rPr>
        <w:t>конкурса  по  отбору  кандидатур  на  должность  Главы</w:t>
      </w:r>
    </w:p>
    <w:p w:rsidR="008C7467" w:rsidRDefault="008C7467" w:rsidP="008C7467">
      <w:pPr>
        <w:rPr>
          <w:szCs w:val="28"/>
        </w:rPr>
      </w:pPr>
      <w:proofErr w:type="spellStart"/>
      <w:r>
        <w:rPr>
          <w:szCs w:val="28"/>
        </w:rPr>
        <w:t>Тутаевского</w:t>
      </w:r>
      <w:proofErr w:type="spellEnd"/>
      <w:r>
        <w:rPr>
          <w:szCs w:val="28"/>
        </w:rPr>
        <w:t xml:space="preserve"> муниципального района    </w:t>
      </w:r>
    </w:p>
    <w:p w:rsidR="008C7467" w:rsidRDefault="008C7467" w:rsidP="008C7467">
      <w:pPr>
        <w:pStyle w:val="21"/>
      </w:pPr>
    </w:p>
    <w:p w:rsidR="008C7467" w:rsidRDefault="008C7467" w:rsidP="008C7467">
      <w:pPr>
        <w:pStyle w:val="21"/>
      </w:pPr>
      <w:r>
        <w:tab/>
        <w:t xml:space="preserve">В соответствии с Федеральным законом от 06.10.2003 № 131-ФЗ «Об общих принципах организации местного самоуправления в Российской Федерации» Муниципальный Совет </w:t>
      </w:r>
      <w:proofErr w:type="spellStart"/>
      <w:r>
        <w:t>Тутаевского</w:t>
      </w:r>
      <w:proofErr w:type="spellEnd"/>
      <w:r>
        <w:t xml:space="preserve"> муниципального района</w:t>
      </w:r>
    </w:p>
    <w:p w:rsidR="008C7467" w:rsidRDefault="008C7467" w:rsidP="008C7467">
      <w:pPr>
        <w:pStyle w:val="21"/>
      </w:pPr>
    </w:p>
    <w:p w:rsidR="008C7467" w:rsidRDefault="008C7467" w:rsidP="008C7467">
      <w:pPr>
        <w:pStyle w:val="21"/>
      </w:pPr>
      <w:r>
        <w:t>РЕШИЛ:</w:t>
      </w:r>
    </w:p>
    <w:p w:rsidR="008C7467" w:rsidRDefault="008C7467" w:rsidP="008C7467">
      <w:pPr>
        <w:pStyle w:val="21"/>
      </w:pPr>
    </w:p>
    <w:p w:rsidR="008C7467" w:rsidRDefault="00AE4002" w:rsidP="00AE4002">
      <w:pPr>
        <w:ind w:left="142" w:firstLine="567"/>
        <w:jc w:val="both"/>
      </w:pPr>
      <w:r>
        <w:t xml:space="preserve">1.Внести в </w:t>
      </w:r>
      <w:r w:rsidR="008C7467">
        <w:t xml:space="preserve">  Положение  о  порядке проведения конкурса</w:t>
      </w:r>
      <w:r>
        <w:t xml:space="preserve"> </w:t>
      </w:r>
      <w:r w:rsidR="008C7467">
        <w:t xml:space="preserve">по  отбору  кандидатур  на  должность   Главы  </w:t>
      </w:r>
      <w:proofErr w:type="spellStart"/>
      <w:r w:rsidR="008C7467">
        <w:t>Ту</w:t>
      </w:r>
      <w:r>
        <w:t>таевского</w:t>
      </w:r>
      <w:proofErr w:type="spellEnd"/>
      <w:r>
        <w:t xml:space="preserve"> муниципального района, утвержденное  решением  Муниципального  Совета  </w:t>
      </w:r>
      <w:proofErr w:type="spellStart"/>
      <w:r>
        <w:t>Тутаевского</w:t>
      </w:r>
      <w:proofErr w:type="spellEnd"/>
      <w:r>
        <w:t xml:space="preserve">  муниципального  района  от  22.12.2016  №  166-г «Об  утверждении  Положения  о  порядке  проведения  конкурса  по  отбору  кандидатур  на  должность  Главы  </w:t>
      </w:r>
      <w:proofErr w:type="spellStart"/>
      <w:r>
        <w:t>Тутаевского</w:t>
      </w:r>
      <w:proofErr w:type="spellEnd"/>
      <w:r>
        <w:t xml:space="preserve">  муниципального  района»  следующие  изменения:</w:t>
      </w:r>
    </w:p>
    <w:p w:rsidR="006E23EA" w:rsidRDefault="006E23EA" w:rsidP="00AE4002">
      <w:pPr>
        <w:ind w:left="142" w:firstLine="567"/>
        <w:jc w:val="both"/>
      </w:pPr>
    </w:p>
    <w:p w:rsidR="006E23EA" w:rsidRDefault="006E23EA" w:rsidP="006E23EA">
      <w:pPr>
        <w:ind w:left="142" w:firstLine="567"/>
        <w:jc w:val="center"/>
      </w:pPr>
      <w:r>
        <w:lastRenderedPageBreak/>
        <w:t>2</w:t>
      </w:r>
    </w:p>
    <w:p w:rsidR="00911925" w:rsidRDefault="00911925" w:rsidP="00AE4002">
      <w:pPr>
        <w:ind w:left="142" w:firstLine="567"/>
        <w:jc w:val="both"/>
      </w:pPr>
    </w:p>
    <w:p w:rsidR="00911925" w:rsidRDefault="00D542EE" w:rsidP="00D542EE">
      <w:pPr>
        <w:pStyle w:val="a9"/>
        <w:numPr>
          <w:ilvl w:val="0"/>
          <w:numId w:val="2"/>
        </w:numPr>
        <w:jc w:val="both"/>
      </w:pPr>
      <w:r>
        <w:t>Пункт 3.3  изложить  в  следующей  редакции:</w:t>
      </w:r>
    </w:p>
    <w:p w:rsidR="00D542EE" w:rsidRDefault="00D542EE" w:rsidP="00D542EE">
      <w:pPr>
        <w:pStyle w:val="a9"/>
        <w:ind w:left="1069"/>
        <w:jc w:val="both"/>
      </w:pPr>
    </w:p>
    <w:p w:rsidR="005E1F87" w:rsidRDefault="005E1F87" w:rsidP="005E1F87">
      <w:pPr>
        <w:ind w:firstLine="709"/>
        <w:jc w:val="both"/>
        <w:rPr>
          <w:color w:val="333333"/>
          <w:szCs w:val="28"/>
        </w:rPr>
      </w:pPr>
      <w:r>
        <w:t>«</w:t>
      </w:r>
      <w:r>
        <w:rPr>
          <w:color w:val="333333"/>
          <w:szCs w:val="28"/>
        </w:rPr>
        <w:t xml:space="preserve">3.3. Гражданин, изъявивший желание участвовать в конкурсе, лично представляет следующие документы: </w:t>
      </w:r>
    </w:p>
    <w:p w:rsidR="005E1F87" w:rsidRDefault="00211F23" w:rsidP="00211F23">
      <w:pPr>
        <w:pStyle w:val="a9"/>
        <w:ind w:left="0" w:firstLine="709"/>
        <w:jc w:val="both"/>
        <w:rPr>
          <w:color w:val="333333"/>
          <w:szCs w:val="28"/>
        </w:rPr>
      </w:pPr>
      <w:r>
        <w:rPr>
          <w:color w:val="333333"/>
          <w:szCs w:val="28"/>
        </w:rPr>
        <w:t>1)</w:t>
      </w:r>
      <w:r w:rsidR="005E1F87" w:rsidRPr="00211F23">
        <w:rPr>
          <w:color w:val="333333"/>
          <w:szCs w:val="28"/>
        </w:rPr>
        <w:t xml:space="preserve">личное заявление </w:t>
      </w:r>
      <w:r w:rsidR="005E1F87" w:rsidRPr="00211F23">
        <w:rPr>
          <w:szCs w:val="28"/>
        </w:rPr>
        <w:t>об участии в конкурсе по форме в соответствии с приложением 1 к настоящему Положению</w:t>
      </w:r>
      <w:r w:rsidR="005E1F87" w:rsidRPr="00211F23">
        <w:rPr>
          <w:color w:val="333333"/>
          <w:szCs w:val="28"/>
        </w:rPr>
        <w:t xml:space="preserve"> с обязательством в случае его избрания прекратить деятельность, несовместимую с замещением должности Главы муниципального района.</w:t>
      </w:r>
    </w:p>
    <w:p w:rsidR="00211F23" w:rsidRPr="00211F23" w:rsidRDefault="00984CF8" w:rsidP="00984CF8">
      <w:pPr>
        <w:pStyle w:val="a9"/>
        <w:ind w:left="0" w:firstLine="709"/>
        <w:jc w:val="both"/>
        <w:rPr>
          <w:color w:val="333333"/>
          <w:szCs w:val="28"/>
        </w:rPr>
      </w:pPr>
      <w:r>
        <w:rPr>
          <w:color w:val="333333"/>
          <w:szCs w:val="28"/>
        </w:rPr>
        <w:t>Если  у  гражданина  имелась  или  имеется  судимость, в  заявлении, предусмотренном  настоящим  подпунктом, указываются сведения  о  судимости  гражданина, а  если  судимость  снята  или  погашена,- также  сведения  о  дате  снятия  или  погашения  судимости;</w:t>
      </w:r>
    </w:p>
    <w:p w:rsidR="005E1F87" w:rsidRDefault="005E1F87" w:rsidP="005E1F87">
      <w:pPr>
        <w:ind w:firstLine="709"/>
        <w:jc w:val="both"/>
        <w:rPr>
          <w:color w:val="333333"/>
          <w:szCs w:val="28"/>
        </w:rPr>
      </w:pPr>
      <w:r>
        <w:rPr>
          <w:color w:val="333333"/>
          <w:szCs w:val="28"/>
        </w:rPr>
        <w:t xml:space="preserve">2) копию паспорта </w:t>
      </w:r>
      <w:r>
        <w:rPr>
          <w:szCs w:val="28"/>
        </w:rPr>
        <w:t>или иного заменяющего его документа</w:t>
      </w:r>
      <w:r w:rsidR="00EA4A6E">
        <w:rPr>
          <w:szCs w:val="28"/>
        </w:rPr>
        <w:t xml:space="preserve"> (соответствующий  документ  предъявляется  при  подаче  документов, необходимых  для  участия  в  конкурсе)</w:t>
      </w:r>
      <w:r>
        <w:rPr>
          <w:color w:val="333333"/>
          <w:szCs w:val="28"/>
        </w:rPr>
        <w:t xml:space="preserve">; </w:t>
      </w:r>
    </w:p>
    <w:p w:rsidR="005E1F87" w:rsidRDefault="005E1F87" w:rsidP="005E1F87">
      <w:pPr>
        <w:ind w:firstLine="709"/>
        <w:jc w:val="both"/>
        <w:rPr>
          <w:color w:val="333333"/>
          <w:szCs w:val="28"/>
        </w:rPr>
      </w:pPr>
      <w:r>
        <w:rPr>
          <w:color w:val="333333"/>
          <w:szCs w:val="28"/>
        </w:rPr>
        <w:t xml:space="preserve">3) </w:t>
      </w:r>
      <w:r w:rsidR="00EA4A6E">
        <w:rPr>
          <w:szCs w:val="28"/>
        </w:rPr>
        <w:t>копию трудовой книжки, заверенную  нотариально  или  кадровой  службой  по  месту  работы (службы)</w:t>
      </w:r>
      <w:r>
        <w:rPr>
          <w:szCs w:val="28"/>
        </w:rPr>
        <w:t xml:space="preserve"> и (или) иные документы, подтверждающие трудовую (служебную) деятельность гражданина;</w:t>
      </w:r>
      <w:r>
        <w:rPr>
          <w:color w:val="333333"/>
          <w:szCs w:val="28"/>
        </w:rPr>
        <w:t xml:space="preserve"> </w:t>
      </w:r>
    </w:p>
    <w:p w:rsidR="005E1F87" w:rsidRDefault="005E1F87" w:rsidP="005E1F87">
      <w:pPr>
        <w:ind w:firstLine="709"/>
        <w:jc w:val="both"/>
        <w:rPr>
          <w:color w:val="333333"/>
          <w:szCs w:val="28"/>
        </w:rPr>
      </w:pPr>
      <w:r>
        <w:rPr>
          <w:color w:val="333333"/>
          <w:szCs w:val="28"/>
        </w:rPr>
        <w:t>4) копию документа об образовании</w:t>
      </w:r>
      <w:r w:rsidR="00240F62">
        <w:rPr>
          <w:color w:val="333333"/>
          <w:szCs w:val="28"/>
        </w:rPr>
        <w:t xml:space="preserve"> (соответствующий  документ предъявляется  при  подаче  документов,  необходимых  для  участия  в  конкурсе)</w:t>
      </w:r>
      <w:r>
        <w:rPr>
          <w:color w:val="333333"/>
          <w:szCs w:val="28"/>
        </w:rPr>
        <w:t xml:space="preserve">; </w:t>
      </w:r>
    </w:p>
    <w:p w:rsidR="005E1F87" w:rsidRDefault="005E1F87" w:rsidP="005E1F87">
      <w:pPr>
        <w:ind w:firstLine="709"/>
        <w:jc w:val="both"/>
        <w:rPr>
          <w:szCs w:val="28"/>
        </w:rPr>
      </w:pPr>
      <w:r>
        <w:rPr>
          <w:color w:val="333333"/>
          <w:szCs w:val="28"/>
        </w:rPr>
        <w:t xml:space="preserve">5) </w:t>
      </w:r>
      <w:r>
        <w:rPr>
          <w:szCs w:val="28"/>
        </w:rPr>
        <w:t>сведения о своих доходах,</w:t>
      </w:r>
      <w:r w:rsidR="00240F62">
        <w:rPr>
          <w:szCs w:val="28"/>
        </w:rPr>
        <w:t xml:space="preserve"> расходах,</w:t>
      </w:r>
      <w:r>
        <w:rPr>
          <w:szCs w:val="28"/>
        </w:rPr>
        <w:t xml:space="preserve"> об имуществе и обязательствах имущественного характера, а также сведения о доходах, </w:t>
      </w:r>
      <w:r w:rsidR="00240F62">
        <w:rPr>
          <w:szCs w:val="28"/>
        </w:rPr>
        <w:t xml:space="preserve">расходах, </w:t>
      </w:r>
      <w:r>
        <w:rPr>
          <w:szCs w:val="28"/>
        </w:rPr>
        <w:t>об имуществе и обязательствах имущественного характера своих супруги (супруга) и несовершеннолетних детей по форме, утверждённой Указом Президента Российской Федерации от 23.06.2014 № 460;</w:t>
      </w:r>
    </w:p>
    <w:p w:rsidR="005E1F87" w:rsidRDefault="00240F62" w:rsidP="005E1F87">
      <w:pPr>
        <w:ind w:firstLine="709"/>
        <w:jc w:val="both"/>
        <w:rPr>
          <w:szCs w:val="28"/>
        </w:rPr>
      </w:pPr>
      <w:r>
        <w:rPr>
          <w:color w:val="333333"/>
          <w:szCs w:val="28"/>
        </w:rPr>
        <w:t>6</w:t>
      </w:r>
      <w:r w:rsidR="005E1F87">
        <w:rPr>
          <w:color w:val="333333"/>
          <w:szCs w:val="28"/>
        </w:rPr>
        <w:t xml:space="preserve">) </w:t>
      </w:r>
      <w:r w:rsidR="005E1F87">
        <w:rPr>
          <w:szCs w:val="28"/>
        </w:rPr>
        <w:t>согласие на обработку персональных данных по форме в соответствии с приложением 2 к настоящему Положению</w:t>
      </w:r>
      <w:proofErr w:type="gramStart"/>
      <w:r w:rsidR="005E1F87">
        <w:rPr>
          <w:szCs w:val="28"/>
        </w:rPr>
        <w:t>.</w:t>
      </w:r>
      <w:r w:rsidR="00F41C2E">
        <w:rPr>
          <w:szCs w:val="28"/>
        </w:rPr>
        <w:t>»;</w:t>
      </w:r>
      <w:proofErr w:type="gramEnd"/>
    </w:p>
    <w:p w:rsidR="00F41C2E" w:rsidRDefault="00F41C2E" w:rsidP="005E1F87">
      <w:pPr>
        <w:ind w:firstLine="709"/>
        <w:jc w:val="both"/>
        <w:rPr>
          <w:szCs w:val="28"/>
        </w:rPr>
      </w:pPr>
    </w:p>
    <w:p w:rsidR="00F41C2E" w:rsidRDefault="00F41C2E" w:rsidP="005E1F87">
      <w:pPr>
        <w:ind w:firstLine="709"/>
        <w:jc w:val="both"/>
        <w:rPr>
          <w:szCs w:val="28"/>
        </w:rPr>
      </w:pPr>
      <w:r>
        <w:rPr>
          <w:szCs w:val="28"/>
        </w:rPr>
        <w:t>2)пункт 3.7  изложить  в  следующей  редакции:</w:t>
      </w:r>
    </w:p>
    <w:p w:rsidR="00F41C2E" w:rsidRDefault="00F41C2E" w:rsidP="005E1F87">
      <w:pPr>
        <w:ind w:firstLine="709"/>
        <w:jc w:val="both"/>
        <w:rPr>
          <w:szCs w:val="28"/>
        </w:rPr>
      </w:pPr>
    </w:p>
    <w:p w:rsidR="00CD355B" w:rsidRDefault="00CD355B" w:rsidP="00CD355B">
      <w:pPr>
        <w:ind w:firstLine="709"/>
        <w:jc w:val="both"/>
        <w:rPr>
          <w:szCs w:val="28"/>
        </w:rPr>
      </w:pPr>
      <w:r>
        <w:rPr>
          <w:color w:val="333333"/>
          <w:szCs w:val="28"/>
        </w:rPr>
        <w:t>«3.7. Приём д</w:t>
      </w:r>
      <w:r>
        <w:rPr>
          <w:szCs w:val="28"/>
        </w:rPr>
        <w:t xml:space="preserve">окументов, указанных  </w:t>
      </w:r>
      <w:r>
        <w:rPr>
          <w:color w:val="333333"/>
          <w:szCs w:val="28"/>
        </w:rPr>
        <w:t>в пунктах 3.3-3.6 настоящего Положения</w:t>
      </w:r>
      <w:r>
        <w:rPr>
          <w:szCs w:val="28"/>
        </w:rPr>
        <w:t xml:space="preserve"> осуществляется </w:t>
      </w:r>
      <w:r w:rsidR="009016A1">
        <w:rPr>
          <w:color w:val="333333"/>
          <w:szCs w:val="28"/>
        </w:rPr>
        <w:t>в течение не  менее  10  рабочих  дней</w:t>
      </w:r>
      <w:r>
        <w:rPr>
          <w:color w:val="333333"/>
          <w:szCs w:val="28"/>
        </w:rPr>
        <w:t xml:space="preserve"> со дня опубликования решения Муниципального Совета  </w:t>
      </w:r>
      <w:proofErr w:type="spellStart"/>
      <w:r>
        <w:rPr>
          <w:color w:val="333333"/>
          <w:szCs w:val="28"/>
        </w:rPr>
        <w:t>Тутаевского</w:t>
      </w:r>
      <w:proofErr w:type="spellEnd"/>
      <w:r>
        <w:rPr>
          <w:color w:val="333333"/>
          <w:szCs w:val="28"/>
        </w:rPr>
        <w:t xml:space="preserve"> муниципального района</w:t>
      </w:r>
      <w:r>
        <w:rPr>
          <w:i/>
          <w:iCs/>
          <w:color w:val="333333"/>
          <w:szCs w:val="28"/>
        </w:rPr>
        <w:t xml:space="preserve"> </w:t>
      </w:r>
      <w:r>
        <w:rPr>
          <w:color w:val="333333"/>
          <w:szCs w:val="28"/>
        </w:rPr>
        <w:t>об объявлении конкурса</w:t>
      </w:r>
      <w:r>
        <w:rPr>
          <w:szCs w:val="28"/>
        </w:rPr>
        <w:t xml:space="preserve"> в порядке, предусмотренном в информации об условиях конкурса</w:t>
      </w:r>
      <w:proofErr w:type="gramStart"/>
      <w:r>
        <w:rPr>
          <w:szCs w:val="28"/>
        </w:rPr>
        <w:t>.</w:t>
      </w:r>
      <w:r w:rsidR="009016A1">
        <w:rPr>
          <w:szCs w:val="28"/>
        </w:rPr>
        <w:t>»;</w:t>
      </w:r>
      <w:proofErr w:type="gramEnd"/>
    </w:p>
    <w:p w:rsidR="009016A1" w:rsidRDefault="009016A1" w:rsidP="00CD355B">
      <w:pPr>
        <w:ind w:firstLine="709"/>
        <w:jc w:val="both"/>
        <w:rPr>
          <w:szCs w:val="28"/>
        </w:rPr>
      </w:pPr>
    </w:p>
    <w:p w:rsidR="009016A1" w:rsidRDefault="009016A1" w:rsidP="00CD355B">
      <w:pPr>
        <w:ind w:firstLine="709"/>
        <w:jc w:val="both"/>
        <w:rPr>
          <w:szCs w:val="28"/>
        </w:rPr>
      </w:pPr>
      <w:r>
        <w:rPr>
          <w:szCs w:val="28"/>
        </w:rPr>
        <w:t>3)</w:t>
      </w:r>
      <w:r w:rsidR="000839CD">
        <w:rPr>
          <w:szCs w:val="28"/>
        </w:rPr>
        <w:t>пункт 4.1 изложить  в  следующей  редакции:</w:t>
      </w:r>
    </w:p>
    <w:p w:rsidR="000839CD" w:rsidRDefault="000839CD" w:rsidP="00CD355B">
      <w:pPr>
        <w:ind w:firstLine="709"/>
        <w:jc w:val="both"/>
        <w:rPr>
          <w:szCs w:val="28"/>
        </w:rPr>
      </w:pPr>
    </w:p>
    <w:p w:rsidR="00362B25" w:rsidRDefault="000839CD" w:rsidP="00CD355B">
      <w:pPr>
        <w:ind w:firstLine="709"/>
        <w:jc w:val="both"/>
        <w:rPr>
          <w:szCs w:val="28"/>
        </w:rPr>
      </w:pPr>
      <w:r>
        <w:rPr>
          <w:szCs w:val="28"/>
        </w:rPr>
        <w:t xml:space="preserve">«4.1.Подготовку  и  проведение   конкурса  осуществляет  конкурсная  комиссия (далее – комиссия). Общее  число </w:t>
      </w:r>
      <w:r w:rsidR="00C81EE1">
        <w:rPr>
          <w:szCs w:val="28"/>
        </w:rPr>
        <w:t xml:space="preserve"> членов  комиссии  составляет  8</w:t>
      </w:r>
      <w:r>
        <w:rPr>
          <w:szCs w:val="28"/>
        </w:rPr>
        <w:t xml:space="preserve">  человек. При  этом  одна  четвертая  членов  комиссии  назначается  Муниципальным  </w:t>
      </w:r>
      <w:r w:rsidR="00362B25">
        <w:rPr>
          <w:szCs w:val="28"/>
        </w:rPr>
        <w:t xml:space="preserve">   </w:t>
      </w:r>
      <w:r>
        <w:rPr>
          <w:szCs w:val="28"/>
        </w:rPr>
        <w:t xml:space="preserve">Советом  </w:t>
      </w:r>
      <w:r w:rsidR="00362B25">
        <w:rPr>
          <w:szCs w:val="28"/>
        </w:rPr>
        <w:t xml:space="preserve">  </w:t>
      </w:r>
      <w:proofErr w:type="spellStart"/>
      <w:r>
        <w:rPr>
          <w:szCs w:val="28"/>
        </w:rPr>
        <w:t>Тутаевского</w:t>
      </w:r>
      <w:proofErr w:type="spellEnd"/>
      <w:r>
        <w:rPr>
          <w:szCs w:val="28"/>
        </w:rPr>
        <w:t xml:space="preserve">  муниципального  района, одна</w:t>
      </w:r>
    </w:p>
    <w:p w:rsidR="00362B25" w:rsidRDefault="00362B25" w:rsidP="00362B25">
      <w:pPr>
        <w:ind w:firstLine="709"/>
        <w:jc w:val="center"/>
        <w:rPr>
          <w:szCs w:val="28"/>
        </w:rPr>
      </w:pPr>
      <w:r>
        <w:rPr>
          <w:szCs w:val="28"/>
        </w:rPr>
        <w:lastRenderedPageBreak/>
        <w:t>3</w:t>
      </w:r>
    </w:p>
    <w:p w:rsidR="00362B25" w:rsidRDefault="00362B25" w:rsidP="00CD355B">
      <w:pPr>
        <w:ind w:firstLine="709"/>
        <w:jc w:val="both"/>
        <w:rPr>
          <w:szCs w:val="28"/>
        </w:rPr>
      </w:pPr>
    </w:p>
    <w:p w:rsidR="000839CD" w:rsidRDefault="000839CD" w:rsidP="00362B25">
      <w:pPr>
        <w:jc w:val="both"/>
        <w:rPr>
          <w:szCs w:val="28"/>
        </w:rPr>
      </w:pPr>
      <w:r>
        <w:rPr>
          <w:szCs w:val="28"/>
        </w:rPr>
        <w:t>четвертая – Муниципальным  Советом  городского  поселения  Тутаев, а  половина – Губернатором  Ярославской  области.</w:t>
      </w:r>
    </w:p>
    <w:p w:rsidR="000839CD" w:rsidRDefault="000839CD" w:rsidP="00CD355B">
      <w:pPr>
        <w:ind w:firstLine="709"/>
        <w:jc w:val="both"/>
        <w:rPr>
          <w:szCs w:val="28"/>
        </w:rPr>
      </w:pPr>
      <w:proofErr w:type="gramStart"/>
      <w:r>
        <w:rPr>
          <w:szCs w:val="28"/>
        </w:rPr>
        <w:t xml:space="preserve">Действующий  Глава  муниципального  района  либо  лицо, исполняющее  обязанности  Главы  муниципального  района, </w:t>
      </w:r>
      <w:r w:rsidR="00CE4DB3">
        <w:rPr>
          <w:szCs w:val="28"/>
        </w:rPr>
        <w:t xml:space="preserve">в  целях  принятия  Губернатором  Ярославской  области  и  Муниципальным  Советом  городского  поселения  Тутаев  решения  о  назначении  членов  комиссии  направляет  в  их  адрес  соответствующее  обращение  с  приложением  копий   решения  Муниципального  Совета  </w:t>
      </w:r>
      <w:proofErr w:type="spellStart"/>
      <w:r w:rsidR="00CE4DB3">
        <w:rPr>
          <w:szCs w:val="28"/>
        </w:rPr>
        <w:t>Тутаевского</w:t>
      </w:r>
      <w:proofErr w:type="spellEnd"/>
      <w:r w:rsidR="00CE4DB3">
        <w:rPr>
          <w:szCs w:val="28"/>
        </w:rPr>
        <w:t xml:space="preserve">  муниципального  района  об  объявлении  конкурса, а  также  положения  о  порядке  проведения  конкурса.</w:t>
      </w:r>
      <w:proofErr w:type="gramEnd"/>
    </w:p>
    <w:p w:rsidR="00CE4DB3" w:rsidRDefault="00CE4DB3" w:rsidP="00CD355B">
      <w:pPr>
        <w:ind w:firstLine="709"/>
        <w:jc w:val="both"/>
        <w:rPr>
          <w:szCs w:val="28"/>
        </w:rPr>
      </w:pPr>
      <w:r>
        <w:rPr>
          <w:szCs w:val="28"/>
        </w:rPr>
        <w:t xml:space="preserve">Комиссия  считается  сформированной  после  определения  её  персонального  состава  Муниципальным  Советом  </w:t>
      </w:r>
      <w:proofErr w:type="spellStart"/>
      <w:r>
        <w:rPr>
          <w:szCs w:val="28"/>
        </w:rPr>
        <w:t>Тутаевского</w:t>
      </w:r>
      <w:proofErr w:type="spellEnd"/>
      <w:r>
        <w:rPr>
          <w:szCs w:val="28"/>
        </w:rPr>
        <w:t xml:space="preserve">  муниципального  района, Муниципальным  Советом  городского  поселения  Тутаев  и  Губернатором  Ярославской  области</w:t>
      </w:r>
      <w:proofErr w:type="gramStart"/>
      <w:r>
        <w:rPr>
          <w:szCs w:val="28"/>
        </w:rPr>
        <w:t>.»;</w:t>
      </w:r>
      <w:proofErr w:type="gramEnd"/>
    </w:p>
    <w:p w:rsidR="00EC0FFA" w:rsidRDefault="00EC0FFA" w:rsidP="00CD355B">
      <w:pPr>
        <w:ind w:firstLine="709"/>
        <w:jc w:val="both"/>
        <w:rPr>
          <w:szCs w:val="28"/>
        </w:rPr>
      </w:pPr>
    </w:p>
    <w:p w:rsidR="00EC0FFA" w:rsidRDefault="00EC0FFA" w:rsidP="00CD355B">
      <w:pPr>
        <w:ind w:firstLine="709"/>
        <w:jc w:val="both"/>
        <w:rPr>
          <w:szCs w:val="28"/>
        </w:rPr>
      </w:pPr>
      <w:r>
        <w:rPr>
          <w:szCs w:val="28"/>
        </w:rPr>
        <w:t>4)пункт  4.4  изложить  в  следующей  редакции:</w:t>
      </w:r>
    </w:p>
    <w:p w:rsidR="00EC0FFA" w:rsidRDefault="00EC0FFA" w:rsidP="00CD355B">
      <w:pPr>
        <w:ind w:firstLine="709"/>
        <w:jc w:val="both"/>
        <w:rPr>
          <w:szCs w:val="28"/>
        </w:rPr>
      </w:pPr>
    </w:p>
    <w:p w:rsidR="00EC0FFA" w:rsidRDefault="00EC0FFA" w:rsidP="00CD355B">
      <w:pPr>
        <w:ind w:firstLine="709"/>
        <w:jc w:val="both"/>
        <w:rPr>
          <w:szCs w:val="28"/>
        </w:rPr>
      </w:pPr>
      <w:r>
        <w:rPr>
          <w:szCs w:val="28"/>
        </w:rPr>
        <w:t>«4.4. Комиссия  состоит  из  председателя  и  членов  комиссии. На  первом  заседании  комиссии  избирается  секретарь  комиссии,  затем  избирается  председатель  комиссии. Протокол  заседания  ведет  секретарь  комиссии.</w:t>
      </w:r>
    </w:p>
    <w:p w:rsidR="00EC0FFA" w:rsidRDefault="00EC0FFA" w:rsidP="00CD355B">
      <w:pPr>
        <w:ind w:firstLine="709"/>
        <w:jc w:val="both"/>
        <w:rPr>
          <w:szCs w:val="28"/>
        </w:rPr>
      </w:pPr>
      <w:r>
        <w:rPr>
          <w:szCs w:val="28"/>
        </w:rPr>
        <w:t>В  случае  отсутствия  принятого  решения  по  вопросу  избрания  председателя  либо  равенства  числа  голосов  членов  комиссии  по  вопросу  избрания  председателя, комиссией  проводится  повторное  голосование. В  случае  проведения  повторного  голосования  по  вопросу  избрания  председателя  более  одного  раза  и  отсутствия  принятого  решения, конкурс  признается  несостоявшимся.</w:t>
      </w:r>
    </w:p>
    <w:p w:rsidR="00EC0FFA" w:rsidRDefault="00EC0FFA" w:rsidP="00CD355B">
      <w:pPr>
        <w:ind w:firstLine="709"/>
        <w:jc w:val="both"/>
        <w:rPr>
          <w:szCs w:val="28"/>
        </w:rPr>
      </w:pPr>
      <w:r>
        <w:rPr>
          <w:szCs w:val="28"/>
        </w:rPr>
        <w:t xml:space="preserve">В  случае  признания  конкурса  </w:t>
      </w:r>
      <w:proofErr w:type="gramStart"/>
      <w:r>
        <w:rPr>
          <w:szCs w:val="28"/>
        </w:rPr>
        <w:t>несостоявшимся</w:t>
      </w:r>
      <w:proofErr w:type="gramEnd"/>
      <w:r>
        <w:rPr>
          <w:szCs w:val="28"/>
        </w:rPr>
        <w:t xml:space="preserve">  секретарь  комиссии, не  позднее  двух  рабочих  дней  со  дня  заседания  комиссии, в  письменном   виде  уведомляет  об  этом  Муниципальный  Совет  </w:t>
      </w:r>
      <w:r w:rsidR="00843E5E">
        <w:rPr>
          <w:szCs w:val="28"/>
        </w:rPr>
        <w:t>городского   поселения  Тутаев, Губернатора  Ярославской  области.</w:t>
      </w:r>
    </w:p>
    <w:p w:rsidR="00843E5E" w:rsidRDefault="00843E5E" w:rsidP="00CD355B">
      <w:pPr>
        <w:ind w:firstLine="709"/>
        <w:jc w:val="both"/>
        <w:rPr>
          <w:szCs w:val="28"/>
        </w:rPr>
      </w:pPr>
      <w:proofErr w:type="gramStart"/>
      <w:r>
        <w:rPr>
          <w:szCs w:val="28"/>
        </w:rPr>
        <w:t>В  случае  признания  конкурса  несостоявшимся, членами  конкурсной  комиссии  не  могут  быть  назначены  лица, ранее  назначенные  членами  конкурсной  комиссии  в  конкурсе, который  был  признан  несостоявшимся (за  исключением случая, когда  конкурс  признан  несостоявшимся  в  случае  отсутствия  необходимого  количества  кандидатов, в  том  числе  в  случае  подачи  несколькими  или  всеми  кандидатами  заявления  об  отказе  от  участия  в  конкурсе).»;</w:t>
      </w:r>
      <w:proofErr w:type="gramEnd"/>
    </w:p>
    <w:p w:rsidR="00611B7C" w:rsidRDefault="00611B7C" w:rsidP="00CD355B">
      <w:pPr>
        <w:ind w:firstLine="709"/>
        <w:jc w:val="both"/>
        <w:rPr>
          <w:szCs w:val="28"/>
        </w:rPr>
      </w:pPr>
    </w:p>
    <w:p w:rsidR="00611B7C" w:rsidRDefault="00611B7C" w:rsidP="00CD355B">
      <w:pPr>
        <w:ind w:firstLine="709"/>
        <w:jc w:val="both"/>
        <w:rPr>
          <w:szCs w:val="28"/>
        </w:rPr>
      </w:pPr>
      <w:r>
        <w:rPr>
          <w:szCs w:val="28"/>
        </w:rPr>
        <w:t>5)</w:t>
      </w:r>
      <w:r w:rsidR="00485F6C">
        <w:rPr>
          <w:szCs w:val="28"/>
        </w:rPr>
        <w:t>пункт 4.7 изложить  в  следующей  редакции:</w:t>
      </w:r>
    </w:p>
    <w:p w:rsidR="00485F6C" w:rsidRDefault="00485F6C" w:rsidP="00CD355B">
      <w:pPr>
        <w:ind w:firstLine="709"/>
        <w:jc w:val="both"/>
        <w:rPr>
          <w:szCs w:val="28"/>
        </w:rPr>
      </w:pPr>
    </w:p>
    <w:p w:rsidR="00816B12" w:rsidRDefault="00485F6C" w:rsidP="00CD355B">
      <w:pPr>
        <w:ind w:firstLine="709"/>
        <w:jc w:val="both"/>
        <w:rPr>
          <w:szCs w:val="28"/>
        </w:rPr>
      </w:pPr>
      <w:r>
        <w:rPr>
          <w:szCs w:val="28"/>
        </w:rPr>
        <w:t>«4.7.Организационной  формой  деятельности  комиссии  являются  заседания. Заседание</w:t>
      </w:r>
      <w:r w:rsidR="00816B12">
        <w:rPr>
          <w:szCs w:val="28"/>
        </w:rPr>
        <w:t xml:space="preserve"> </w:t>
      </w:r>
      <w:r>
        <w:rPr>
          <w:szCs w:val="28"/>
        </w:rPr>
        <w:t xml:space="preserve">  комиссии </w:t>
      </w:r>
      <w:r w:rsidR="00816B12">
        <w:rPr>
          <w:szCs w:val="28"/>
        </w:rPr>
        <w:t xml:space="preserve"> </w:t>
      </w:r>
      <w:r>
        <w:rPr>
          <w:szCs w:val="28"/>
        </w:rPr>
        <w:t xml:space="preserve"> считается  </w:t>
      </w:r>
      <w:r w:rsidR="00816B12">
        <w:rPr>
          <w:szCs w:val="28"/>
        </w:rPr>
        <w:t xml:space="preserve"> </w:t>
      </w:r>
      <w:proofErr w:type="gramStart"/>
      <w:r>
        <w:rPr>
          <w:szCs w:val="28"/>
        </w:rPr>
        <w:t>правомочным</w:t>
      </w:r>
      <w:proofErr w:type="gramEnd"/>
      <w:r>
        <w:rPr>
          <w:szCs w:val="28"/>
        </w:rPr>
        <w:t xml:space="preserve">  </w:t>
      </w:r>
      <w:r w:rsidR="00816B12">
        <w:rPr>
          <w:szCs w:val="28"/>
        </w:rPr>
        <w:t xml:space="preserve"> </w:t>
      </w:r>
      <w:r>
        <w:rPr>
          <w:szCs w:val="28"/>
        </w:rPr>
        <w:t>если</w:t>
      </w:r>
      <w:r w:rsidR="00816B12">
        <w:rPr>
          <w:szCs w:val="28"/>
        </w:rPr>
        <w:t xml:space="preserve">  </w:t>
      </w:r>
      <w:r>
        <w:rPr>
          <w:szCs w:val="28"/>
        </w:rPr>
        <w:t xml:space="preserve">  на  </w:t>
      </w:r>
      <w:r w:rsidR="00816B12">
        <w:rPr>
          <w:szCs w:val="28"/>
        </w:rPr>
        <w:t xml:space="preserve"> </w:t>
      </w:r>
      <w:r>
        <w:rPr>
          <w:szCs w:val="28"/>
        </w:rPr>
        <w:t>нём</w:t>
      </w:r>
    </w:p>
    <w:p w:rsidR="00816B12" w:rsidRDefault="00816B12" w:rsidP="00816B12">
      <w:pPr>
        <w:ind w:firstLine="709"/>
        <w:jc w:val="center"/>
        <w:rPr>
          <w:szCs w:val="28"/>
        </w:rPr>
      </w:pPr>
      <w:r>
        <w:rPr>
          <w:szCs w:val="28"/>
        </w:rPr>
        <w:lastRenderedPageBreak/>
        <w:t>4</w:t>
      </w:r>
    </w:p>
    <w:p w:rsidR="00816B12" w:rsidRDefault="00816B12" w:rsidP="00CD355B">
      <w:pPr>
        <w:ind w:firstLine="709"/>
        <w:jc w:val="both"/>
        <w:rPr>
          <w:szCs w:val="28"/>
        </w:rPr>
      </w:pPr>
    </w:p>
    <w:p w:rsidR="00695C35" w:rsidRDefault="00485F6C" w:rsidP="00816B12">
      <w:pPr>
        <w:jc w:val="both"/>
        <w:rPr>
          <w:szCs w:val="28"/>
        </w:rPr>
      </w:pPr>
      <w:r>
        <w:rPr>
          <w:szCs w:val="28"/>
        </w:rPr>
        <w:t>присутствует  не  менее  2/3  от  установленной  численности  членов  комиссии. Решения  комиссии  принимаются  большинством  голосов  от  числа  присутствующих  на  заседании  членов  комиссии. При  равенстве  голосов  голос  председателя  комиссии  является  решающим</w:t>
      </w:r>
      <w:proofErr w:type="gramStart"/>
      <w:r>
        <w:rPr>
          <w:szCs w:val="28"/>
        </w:rPr>
        <w:t>.</w:t>
      </w:r>
      <w:r w:rsidR="004C65B8">
        <w:rPr>
          <w:szCs w:val="28"/>
        </w:rPr>
        <w:t>»;</w:t>
      </w:r>
      <w:proofErr w:type="gramEnd"/>
    </w:p>
    <w:p w:rsidR="00695C35" w:rsidRDefault="00695C35" w:rsidP="00CD355B">
      <w:pPr>
        <w:ind w:firstLine="709"/>
        <w:jc w:val="both"/>
        <w:rPr>
          <w:szCs w:val="28"/>
        </w:rPr>
      </w:pPr>
    </w:p>
    <w:p w:rsidR="00695C35" w:rsidRDefault="00695C35" w:rsidP="00CD355B">
      <w:pPr>
        <w:ind w:firstLine="709"/>
        <w:jc w:val="both"/>
        <w:rPr>
          <w:szCs w:val="28"/>
        </w:rPr>
      </w:pPr>
      <w:r>
        <w:rPr>
          <w:szCs w:val="28"/>
        </w:rPr>
        <w:t>6)пункт 5.2  изложить  в  следующей  редакции:</w:t>
      </w:r>
    </w:p>
    <w:p w:rsidR="00695C35" w:rsidRDefault="00695C35" w:rsidP="00CD355B">
      <w:pPr>
        <w:ind w:firstLine="709"/>
        <w:jc w:val="both"/>
        <w:rPr>
          <w:szCs w:val="28"/>
        </w:rPr>
      </w:pPr>
    </w:p>
    <w:p w:rsidR="00096B33" w:rsidRDefault="00485F6C" w:rsidP="00096B33">
      <w:pPr>
        <w:ind w:firstLine="709"/>
        <w:jc w:val="both"/>
        <w:rPr>
          <w:color w:val="333333"/>
          <w:szCs w:val="28"/>
        </w:rPr>
      </w:pPr>
      <w:r>
        <w:rPr>
          <w:szCs w:val="28"/>
        </w:rPr>
        <w:t xml:space="preserve"> </w:t>
      </w:r>
      <w:r w:rsidR="00096B33">
        <w:rPr>
          <w:szCs w:val="28"/>
        </w:rPr>
        <w:t>«</w:t>
      </w:r>
      <w:r w:rsidR="00096B33">
        <w:rPr>
          <w:color w:val="333333"/>
          <w:szCs w:val="28"/>
        </w:rPr>
        <w:t xml:space="preserve">5.2. Решение Муниципального Совета </w:t>
      </w:r>
      <w:proofErr w:type="spellStart"/>
      <w:r w:rsidR="00096B33">
        <w:rPr>
          <w:color w:val="333333"/>
          <w:szCs w:val="28"/>
        </w:rPr>
        <w:t>Тутаевского</w:t>
      </w:r>
      <w:proofErr w:type="spellEnd"/>
      <w:r w:rsidR="00096B33">
        <w:rPr>
          <w:szCs w:val="28"/>
        </w:rPr>
        <w:t xml:space="preserve"> муниципального района</w:t>
      </w:r>
      <w:r w:rsidR="00096B33">
        <w:rPr>
          <w:color w:val="333333"/>
          <w:szCs w:val="28"/>
        </w:rPr>
        <w:t xml:space="preserve"> об объявлении конкурса принимается не  </w:t>
      </w:r>
      <w:proofErr w:type="gramStart"/>
      <w:r w:rsidR="00096B33">
        <w:rPr>
          <w:color w:val="333333"/>
          <w:szCs w:val="28"/>
        </w:rPr>
        <w:t>позднее</w:t>
      </w:r>
      <w:proofErr w:type="gramEnd"/>
      <w:r w:rsidR="00096B33">
        <w:rPr>
          <w:color w:val="333333"/>
          <w:szCs w:val="28"/>
        </w:rPr>
        <w:t xml:space="preserve">  чем за 1 месяц до окончания срока полномочий действующего Главы муниципального района, а в случае досрочного прекращения полномочий Главы муниципального района – в срок, позволяющий обеспечить  возможность  избрания  Главы муниципального  района не  позднее  чем  через  шесть  месяцев  после  возникновения  данного  обстоятельства,</w:t>
      </w:r>
      <w:r w:rsidR="00096B33">
        <w:rPr>
          <w:szCs w:val="28"/>
        </w:rPr>
        <w:t xml:space="preserve"> и </w:t>
      </w:r>
      <w:r w:rsidR="00096B33">
        <w:rPr>
          <w:color w:val="333333"/>
          <w:szCs w:val="28"/>
        </w:rPr>
        <w:t xml:space="preserve">подлежит опубликованию в </w:t>
      </w:r>
      <w:proofErr w:type="spellStart"/>
      <w:r w:rsidR="00096B33">
        <w:rPr>
          <w:color w:val="333333"/>
          <w:szCs w:val="28"/>
        </w:rPr>
        <w:t>Тутаевской</w:t>
      </w:r>
      <w:proofErr w:type="spellEnd"/>
      <w:r w:rsidR="00096B33">
        <w:rPr>
          <w:color w:val="333333"/>
          <w:szCs w:val="28"/>
        </w:rPr>
        <w:t xml:space="preserve">  массовой муниципальной газете «Берега»  и размещению на </w:t>
      </w:r>
      <w:r w:rsidR="003A6EC1">
        <w:rPr>
          <w:color w:val="333333"/>
          <w:szCs w:val="28"/>
        </w:rPr>
        <w:t xml:space="preserve">официальном  </w:t>
      </w:r>
      <w:r w:rsidR="00096B33">
        <w:rPr>
          <w:color w:val="333333"/>
          <w:szCs w:val="28"/>
        </w:rPr>
        <w:t xml:space="preserve">сайте Администрации  </w:t>
      </w:r>
      <w:proofErr w:type="spellStart"/>
      <w:r w:rsidR="00096B33">
        <w:rPr>
          <w:color w:val="333333"/>
          <w:szCs w:val="28"/>
        </w:rPr>
        <w:t>Тутаевского</w:t>
      </w:r>
      <w:proofErr w:type="spellEnd"/>
      <w:r w:rsidR="00096B33">
        <w:rPr>
          <w:color w:val="333333"/>
          <w:szCs w:val="28"/>
        </w:rPr>
        <w:t xml:space="preserve"> муниципального района</w:t>
      </w:r>
      <w:proofErr w:type="gramStart"/>
      <w:r w:rsidR="00096B33">
        <w:rPr>
          <w:color w:val="333333"/>
          <w:szCs w:val="28"/>
        </w:rPr>
        <w:t>.»;</w:t>
      </w:r>
      <w:proofErr w:type="gramEnd"/>
    </w:p>
    <w:p w:rsidR="00096B33" w:rsidRDefault="00096B33" w:rsidP="00096B33">
      <w:pPr>
        <w:ind w:firstLine="709"/>
        <w:jc w:val="both"/>
        <w:rPr>
          <w:color w:val="333333"/>
          <w:szCs w:val="28"/>
        </w:rPr>
      </w:pPr>
    </w:p>
    <w:p w:rsidR="003A6EC1" w:rsidRDefault="00096B33" w:rsidP="00096B33">
      <w:pPr>
        <w:ind w:firstLine="709"/>
        <w:jc w:val="both"/>
        <w:rPr>
          <w:color w:val="333333"/>
          <w:szCs w:val="28"/>
        </w:rPr>
      </w:pPr>
      <w:r>
        <w:rPr>
          <w:color w:val="333333"/>
          <w:szCs w:val="28"/>
        </w:rPr>
        <w:t>7)</w:t>
      </w:r>
      <w:r w:rsidR="003A6EC1">
        <w:rPr>
          <w:color w:val="333333"/>
          <w:szCs w:val="28"/>
        </w:rPr>
        <w:t>дополнить  пункт  5.6  подпунктом  6.1  следующего  содержания:</w:t>
      </w:r>
    </w:p>
    <w:p w:rsidR="003A6EC1" w:rsidRDefault="003A6EC1" w:rsidP="00096B33">
      <w:pPr>
        <w:ind w:firstLine="709"/>
        <w:jc w:val="both"/>
        <w:rPr>
          <w:color w:val="333333"/>
          <w:szCs w:val="28"/>
        </w:rPr>
      </w:pPr>
    </w:p>
    <w:p w:rsidR="0064789F" w:rsidRDefault="003A6EC1" w:rsidP="00096B33">
      <w:pPr>
        <w:ind w:firstLine="709"/>
        <w:jc w:val="both"/>
        <w:rPr>
          <w:color w:val="333333"/>
          <w:szCs w:val="28"/>
        </w:rPr>
      </w:pPr>
      <w:proofErr w:type="gramStart"/>
      <w:r>
        <w:rPr>
          <w:color w:val="333333"/>
          <w:szCs w:val="28"/>
        </w:rPr>
        <w:t>«6.1)осужденные  к  лишению  свободы  за  совершение  преступлений, предусмотренных  статьей  106, частью  второй  статьи 107, частью  третьей  статьи  110.1,</w:t>
      </w:r>
      <w:r w:rsidR="003D69EA">
        <w:rPr>
          <w:color w:val="333333"/>
          <w:szCs w:val="28"/>
        </w:rPr>
        <w:t xml:space="preserve"> частью  второй  статьи  112, частью  второй  статьи  119, частью  первой  статьи  126, частью  второй  статьи 127, частью  первой  статьи 127.2, статьей 136, частями  второй  и  третьей  статьи 141, частью первой  статьи  142, статьей  142.1, частями  первой  и  третьей  статьи  14</w:t>
      </w:r>
      <w:r w:rsidR="00DF5CFD">
        <w:rPr>
          <w:color w:val="333333"/>
          <w:szCs w:val="28"/>
        </w:rPr>
        <w:t>2.2, частью</w:t>
      </w:r>
      <w:proofErr w:type="gramEnd"/>
      <w:r w:rsidR="00DF5CFD">
        <w:rPr>
          <w:color w:val="333333"/>
          <w:szCs w:val="28"/>
        </w:rPr>
        <w:t xml:space="preserve">  </w:t>
      </w:r>
      <w:proofErr w:type="gramStart"/>
      <w:r w:rsidR="00DF5CFD">
        <w:rPr>
          <w:color w:val="333333"/>
          <w:szCs w:val="28"/>
        </w:rPr>
        <w:t>первой  статьи  150</w:t>
      </w:r>
      <w:r w:rsidR="003D69EA">
        <w:rPr>
          <w:color w:val="333333"/>
          <w:szCs w:val="28"/>
        </w:rPr>
        <w:t xml:space="preserve">, </w:t>
      </w:r>
      <w:r w:rsidR="000E65BE">
        <w:rPr>
          <w:color w:val="333333"/>
          <w:szCs w:val="28"/>
        </w:rPr>
        <w:t>частью  второй  статьи 158,</w:t>
      </w:r>
      <w:r w:rsidR="003D69EA">
        <w:rPr>
          <w:color w:val="333333"/>
          <w:szCs w:val="28"/>
        </w:rPr>
        <w:t xml:space="preserve">частями  второй  и  пятой  статьи  159, частью  второй  статьи  159.1, частью  второй  статьи  159.2, частью  второй статьи  159.3, частью  второй  статьи  159.5, частью  второй  статьи  159.6, частью  второй  статьи  160, частью  первой  статьи  161, частью  второй  статьи 167, частью  третьей  статьи  174, частью  третьей  статьи  174.1, частью  второй  статьи  189, частью  первой  </w:t>
      </w:r>
      <w:r w:rsidR="00C713D2">
        <w:rPr>
          <w:color w:val="333333"/>
          <w:szCs w:val="28"/>
        </w:rPr>
        <w:t>статьи</w:t>
      </w:r>
      <w:proofErr w:type="gramEnd"/>
      <w:r w:rsidR="00647B40">
        <w:rPr>
          <w:color w:val="333333"/>
          <w:szCs w:val="28"/>
        </w:rPr>
        <w:t xml:space="preserve"> </w:t>
      </w:r>
      <w:proofErr w:type="gramStart"/>
      <w:r w:rsidR="0094120D">
        <w:rPr>
          <w:color w:val="333333"/>
          <w:szCs w:val="28"/>
        </w:rPr>
        <w:t>200.2, частью  второй  статьи  200.3, частью  первой  статьи  205.2, частью  второй  статьи  207.2, статьей  212.1, частью  первой  статьи  228.4, частью  первой  статьи  230, частью  первой  статьи  232, частью  первой  статьи  239, частью  второй  статьи  243.4, частью  второй  статьи  244, частью  первой статьи  258.1, частями  первой  и  второй  статьи  273, частью  первой  статьи  274.1, частью  второй  статьи  280, частью  второй  статьи</w:t>
      </w:r>
      <w:proofErr w:type="gramEnd"/>
      <w:r w:rsidR="0094120D">
        <w:rPr>
          <w:color w:val="333333"/>
          <w:szCs w:val="28"/>
        </w:rPr>
        <w:t xml:space="preserve">  280.1, частью  первой  статьи  282,  частью  третьей  статьи  296,  </w:t>
      </w:r>
      <w:r w:rsidR="00B709D0">
        <w:rPr>
          <w:color w:val="333333"/>
          <w:szCs w:val="28"/>
        </w:rPr>
        <w:t xml:space="preserve">частью  третьей  статьи  309, частями  первой  и  второй  статьи  313,  частью  первой  статьи  318, частью  второй  статьи  354, частью  второй  статьи  354.1  Уголовного  кодекса  Российской  Федерации, и  имеющие  на  день  проведения  конкурса  неснятую </w:t>
      </w:r>
      <w:r w:rsidR="008735EC">
        <w:rPr>
          <w:color w:val="333333"/>
          <w:szCs w:val="28"/>
        </w:rPr>
        <w:t xml:space="preserve">  </w:t>
      </w:r>
      <w:r w:rsidR="00B709D0">
        <w:rPr>
          <w:color w:val="333333"/>
          <w:szCs w:val="28"/>
        </w:rPr>
        <w:t xml:space="preserve"> и </w:t>
      </w:r>
      <w:r w:rsidR="008735EC">
        <w:rPr>
          <w:color w:val="333333"/>
          <w:szCs w:val="28"/>
        </w:rPr>
        <w:t xml:space="preserve">  </w:t>
      </w:r>
      <w:r w:rsidR="00B709D0">
        <w:rPr>
          <w:color w:val="333333"/>
          <w:szCs w:val="28"/>
        </w:rPr>
        <w:t xml:space="preserve"> непогашенную  </w:t>
      </w:r>
      <w:r w:rsidR="008735EC">
        <w:rPr>
          <w:color w:val="333333"/>
          <w:szCs w:val="28"/>
        </w:rPr>
        <w:t xml:space="preserve">  </w:t>
      </w:r>
      <w:r w:rsidR="00B709D0">
        <w:rPr>
          <w:color w:val="333333"/>
          <w:szCs w:val="28"/>
        </w:rPr>
        <w:t xml:space="preserve">судимость </w:t>
      </w:r>
      <w:r w:rsidR="008735EC">
        <w:rPr>
          <w:color w:val="333333"/>
          <w:szCs w:val="28"/>
        </w:rPr>
        <w:t xml:space="preserve">  </w:t>
      </w:r>
      <w:r w:rsidR="00B709D0">
        <w:rPr>
          <w:color w:val="333333"/>
          <w:szCs w:val="28"/>
        </w:rPr>
        <w:t xml:space="preserve"> за  </w:t>
      </w:r>
      <w:r w:rsidR="008735EC">
        <w:rPr>
          <w:color w:val="333333"/>
          <w:szCs w:val="28"/>
        </w:rPr>
        <w:t xml:space="preserve">  </w:t>
      </w:r>
      <w:r w:rsidR="00B709D0">
        <w:rPr>
          <w:color w:val="333333"/>
          <w:szCs w:val="28"/>
        </w:rPr>
        <w:t>указанные</w:t>
      </w:r>
      <w:r w:rsidR="008735EC">
        <w:rPr>
          <w:color w:val="333333"/>
          <w:szCs w:val="28"/>
        </w:rPr>
        <w:t xml:space="preserve"> </w:t>
      </w:r>
      <w:r w:rsidR="00B709D0">
        <w:rPr>
          <w:color w:val="333333"/>
          <w:szCs w:val="28"/>
        </w:rPr>
        <w:t xml:space="preserve">  преступления.</w:t>
      </w:r>
    </w:p>
    <w:p w:rsidR="0064789F" w:rsidRDefault="0064789F" w:rsidP="00096B33">
      <w:pPr>
        <w:ind w:firstLine="709"/>
        <w:jc w:val="both"/>
        <w:rPr>
          <w:color w:val="333333"/>
          <w:szCs w:val="28"/>
        </w:rPr>
      </w:pPr>
    </w:p>
    <w:p w:rsidR="0064789F" w:rsidRDefault="0064789F" w:rsidP="0064789F">
      <w:pPr>
        <w:ind w:firstLine="709"/>
        <w:jc w:val="center"/>
        <w:rPr>
          <w:color w:val="333333"/>
          <w:szCs w:val="28"/>
        </w:rPr>
      </w:pPr>
      <w:r>
        <w:rPr>
          <w:color w:val="333333"/>
          <w:szCs w:val="28"/>
        </w:rPr>
        <w:lastRenderedPageBreak/>
        <w:t>5</w:t>
      </w:r>
    </w:p>
    <w:p w:rsidR="0064789F" w:rsidRDefault="0064789F" w:rsidP="00096B33">
      <w:pPr>
        <w:ind w:firstLine="709"/>
        <w:jc w:val="both"/>
        <w:rPr>
          <w:color w:val="333333"/>
          <w:szCs w:val="28"/>
        </w:rPr>
      </w:pPr>
    </w:p>
    <w:p w:rsidR="00861D1F" w:rsidRDefault="00B709D0" w:rsidP="008735EC">
      <w:pPr>
        <w:jc w:val="both"/>
        <w:rPr>
          <w:color w:val="333333"/>
          <w:szCs w:val="28"/>
        </w:rPr>
      </w:pPr>
      <w:r>
        <w:rPr>
          <w:color w:val="333333"/>
          <w:szCs w:val="28"/>
        </w:rPr>
        <w:t>Ограничение  действует  до  истечения  пяти  лет  со  дня  снятия  или  погашения  судимости</w:t>
      </w:r>
      <w:proofErr w:type="gramStart"/>
      <w:r>
        <w:rPr>
          <w:color w:val="333333"/>
          <w:szCs w:val="28"/>
        </w:rPr>
        <w:t>;»</w:t>
      </w:r>
      <w:proofErr w:type="gramEnd"/>
      <w:r>
        <w:rPr>
          <w:color w:val="333333"/>
          <w:szCs w:val="28"/>
        </w:rPr>
        <w:t>;</w:t>
      </w:r>
    </w:p>
    <w:p w:rsidR="00861D1F" w:rsidRDefault="00861D1F" w:rsidP="00096B33">
      <w:pPr>
        <w:ind w:firstLine="709"/>
        <w:jc w:val="both"/>
        <w:rPr>
          <w:color w:val="333333"/>
          <w:szCs w:val="28"/>
        </w:rPr>
      </w:pPr>
    </w:p>
    <w:p w:rsidR="005B6105" w:rsidRDefault="00861D1F" w:rsidP="00096B33">
      <w:pPr>
        <w:ind w:firstLine="709"/>
        <w:jc w:val="both"/>
        <w:rPr>
          <w:color w:val="333333"/>
          <w:szCs w:val="28"/>
        </w:rPr>
      </w:pPr>
      <w:r>
        <w:rPr>
          <w:color w:val="333333"/>
          <w:szCs w:val="28"/>
        </w:rPr>
        <w:t>8)</w:t>
      </w:r>
      <w:r w:rsidR="005B6105">
        <w:rPr>
          <w:color w:val="333333"/>
          <w:szCs w:val="28"/>
        </w:rPr>
        <w:t xml:space="preserve"> пункт  5.7  изложить  в  следующей  редакции:</w:t>
      </w:r>
    </w:p>
    <w:p w:rsidR="005B6105" w:rsidRDefault="005B6105" w:rsidP="00096B33">
      <w:pPr>
        <w:ind w:firstLine="709"/>
        <w:jc w:val="both"/>
        <w:rPr>
          <w:color w:val="333333"/>
          <w:szCs w:val="28"/>
        </w:rPr>
      </w:pPr>
    </w:p>
    <w:p w:rsidR="007A009C" w:rsidRDefault="005B6105" w:rsidP="007A009C">
      <w:pPr>
        <w:pStyle w:val="ConsPlusNormal"/>
        <w:ind w:firstLine="709"/>
        <w:jc w:val="both"/>
      </w:pPr>
      <w:r>
        <w:rPr>
          <w:color w:val="333333"/>
        </w:rPr>
        <w:t>«</w:t>
      </w:r>
      <w:r w:rsidR="007A009C">
        <w:t>5.7. Если срок действия ограничений пассивного избирательного права,</w:t>
      </w:r>
      <w:r w:rsidR="00573CF6">
        <w:t xml:space="preserve"> предусмотренных подпунктами 4,</w:t>
      </w:r>
      <w:r w:rsidR="007A009C">
        <w:t xml:space="preserve"> 5</w:t>
      </w:r>
      <w:r w:rsidR="00573CF6">
        <w:t xml:space="preserve"> и  6.1</w:t>
      </w:r>
      <w:r w:rsidR="007A009C">
        <w:t xml:space="preserve"> пункта 5.6 настоящего Положения, истекает до дня проведения конкурса, гражданин, пассивное избирательное право которого было ограничено, имеет право быть зарегистрированным кандидатом для участия в конкурсе</w:t>
      </w:r>
      <w:proofErr w:type="gramStart"/>
      <w:r w:rsidR="007A009C">
        <w:t>.</w:t>
      </w:r>
      <w:r w:rsidR="0068129D">
        <w:t>»;</w:t>
      </w:r>
      <w:proofErr w:type="gramEnd"/>
    </w:p>
    <w:p w:rsidR="0068129D" w:rsidRDefault="0068129D" w:rsidP="007A009C">
      <w:pPr>
        <w:pStyle w:val="ConsPlusNormal"/>
        <w:ind w:firstLine="709"/>
        <w:jc w:val="both"/>
      </w:pPr>
    </w:p>
    <w:p w:rsidR="0068129D" w:rsidRDefault="00C30CFE" w:rsidP="007A009C">
      <w:pPr>
        <w:pStyle w:val="ConsPlusNormal"/>
        <w:ind w:firstLine="709"/>
        <w:jc w:val="both"/>
      </w:pPr>
      <w:r>
        <w:t>9) в  пункте 5.11  слова  «главы  муниципального  образования»  заменить  словами «Главы  муниципального  района»;</w:t>
      </w:r>
    </w:p>
    <w:p w:rsidR="00C30CFE" w:rsidRDefault="00C30CFE" w:rsidP="007A009C">
      <w:pPr>
        <w:pStyle w:val="ConsPlusNormal"/>
        <w:ind w:firstLine="709"/>
        <w:jc w:val="both"/>
      </w:pPr>
    </w:p>
    <w:p w:rsidR="00C30CFE" w:rsidRDefault="00C30CFE" w:rsidP="007A009C">
      <w:pPr>
        <w:pStyle w:val="ConsPlusNormal"/>
        <w:ind w:firstLine="709"/>
        <w:jc w:val="both"/>
      </w:pPr>
      <w:r>
        <w:t>10) подпункт 2  пункта  6.2  изложить  в  следующей  редакции:</w:t>
      </w:r>
    </w:p>
    <w:p w:rsidR="00C30CFE" w:rsidRDefault="00C30CFE" w:rsidP="007A009C">
      <w:pPr>
        <w:pStyle w:val="ConsPlusNormal"/>
        <w:ind w:firstLine="709"/>
        <w:jc w:val="both"/>
      </w:pPr>
    </w:p>
    <w:p w:rsidR="00354D99" w:rsidRDefault="00354D99" w:rsidP="00354D99">
      <w:pPr>
        <w:widowControl w:val="0"/>
        <w:ind w:firstLine="709"/>
        <w:jc w:val="both"/>
        <w:rPr>
          <w:color w:val="000000"/>
          <w:szCs w:val="28"/>
        </w:rPr>
      </w:pPr>
      <w:r>
        <w:t>«</w:t>
      </w:r>
      <w:r>
        <w:rPr>
          <w:color w:val="333333"/>
          <w:szCs w:val="28"/>
        </w:rPr>
        <w:t>2) о признании конкурса несостоявшимся</w:t>
      </w:r>
      <w:r>
        <w:rPr>
          <w:color w:val="000000"/>
          <w:szCs w:val="28"/>
        </w:rPr>
        <w:t xml:space="preserve"> по причине отсутствия необходимого количества кандидатов, в том числе в случае подачи несколькими или всеми кандидатами заявления об отказе от участия в конкурсе, в  случае  проведения  повторного  голосования  по  вопросу  избрания  председателя  комиссии  более  одного  раза  и  отсутствия  принятого  решения</w:t>
      </w:r>
      <w:proofErr w:type="gramStart"/>
      <w:r>
        <w:rPr>
          <w:color w:val="000000"/>
          <w:szCs w:val="28"/>
        </w:rPr>
        <w:t>.»;</w:t>
      </w:r>
      <w:proofErr w:type="gramEnd"/>
    </w:p>
    <w:p w:rsidR="00CB67D9" w:rsidRDefault="00CB67D9" w:rsidP="00354D99">
      <w:pPr>
        <w:widowControl w:val="0"/>
        <w:ind w:firstLine="709"/>
        <w:jc w:val="both"/>
        <w:rPr>
          <w:color w:val="000000"/>
          <w:szCs w:val="28"/>
        </w:rPr>
      </w:pPr>
    </w:p>
    <w:p w:rsidR="00CB67D9" w:rsidRDefault="00CB67D9" w:rsidP="00354D99">
      <w:pPr>
        <w:widowControl w:val="0"/>
        <w:ind w:firstLine="709"/>
        <w:jc w:val="both"/>
        <w:rPr>
          <w:color w:val="000000"/>
          <w:szCs w:val="28"/>
        </w:rPr>
      </w:pPr>
      <w:r>
        <w:rPr>
          <w:color w:val="000000"/>
          <w:szCs w:val="28"/>
        </w:rPr>
        <w:t>11)подпункт  5  пункта  6.4  изложить  в  следующей  редакции:</w:t>
      </w:r>
    </w:p>
    <w:p w:rsidR="00CB67D9" w:rsidRDefault="00CB67D9" w:rsidP="00354D99">
      <w:pPr>
        <w:widowControl w:val="0"/>
        <w:ind w:firstLine="709"/>
        <w:jc w:val="both"/>
        <w:rPr>
          <w:color w:val="000000"/>
          <w:szCs w:val="28"/>
        </w:rPr>
      </w:pPr>
    </w:p>
    <w:p w:rsidR="00CB67D9" w:rsidRDefault="00CB67D9" w:rsidP="00354D99">
      <w:pPr>
        <w:widowControl w:val="0"/>
        <w:ind w:firstLine="709"/>
        <w:jc w:val="both"/>
        <w:rPr>
          <w:color w:val="000000"/>
          <w:szCs w:val="28"/>
        </w:rPr>
      </w:pPr>
      <w:r>
        <w:rPr>
          <w:color w:val="000000"/>
          <w:szCs w:val="28"/>
        </w:rPr>
        <w:t>«5)число  граждан, допущенных  к  участию  в  конкурсе</w:t>
      </w:r>
      <w:proofErr w:type="gramStart"/>
      <w:r>
        <w:rPr>
          <w:color w:val="000000"/>
          <w:szCs w:val="28"/>
        </w:rPr>
        <w:t>;»</w:t>
      </w:r>
      <w:proofErr w:type="gramEnd"/>
      <w:r>
        <w:rPr>
          <w:color w:val="000000"/>
          <w:szCs w:val="28"/>
        </w:rPr>
        <w:t>;</w:t>
      </w:r>
    </w:p>
    <w:p w:rsidR="00CB67D9" w:rsidRDefault="00CB67D9" w:rsidP="00354D99">
      <w:pPr>
        <w:widowControl w:val="0"/>
        <w:ind w:firstLine="709"/>
        <w:jc w:val="both"/>
        <w:rPr>
          <w:color w:val="000000"/>
          <w:szCs w:val="28"/>
        </w:rPr>
      </w:pPr>
    </w:p>
    <w:p w:rsidR="00CB67D9" w:rsidRDefault="00CB67D9" w:rsidP="00354D99">
      <w:pPr>
        <w:widowControl w:val="0"/>
        <w:ind w:firstLine="709"/>
        <w:jc w:val="both"/>
        <w:rPr>
          <w:color w:val="000000"/>
          <w:szCs w:val="28"/>
        </w:rPr>
      </w:pPr>
      <w:r>
        <w:rPr>
          <w:color w:val="000000"/>
          <w:szCs w:val="28"/>
        </w:rPr>
        <w:t>12)пункт 6.7  изложить  в  следующей  редакции:</w:t>
      </w:r>
    </w:p>
    <w:p w:rsidR="00CB67D9" w:rsidRDefault="00CB67D9" w:rsidP="00354D99">
      <w:pPr>
        <w:widowControl w:val="0"/>
        <w:ind w:firstLine="709"/>
        <w:jc w:val="both"/>
        <w:rPr>
          <w:color w:val="000000"/>
          <w:szCs w:val="28"/>
        </w:rPr>
      </w:pPr>
    </w:p>
    <w:p w:rsidR="00CB67D9" w:rsidRDefault="00CB67D9" w:rsidP="00354D99">
      <w:pPr>
        <w:widowControl w:val="0"/>
        <w:ind w:firstLine="709"/>
        <w:jc w:val="both"/>
        <w:rPr>
          <w:color w:val="000000"/>
          <w:szCs w:val="28"/>
        </w:rPr>
      </w:pPr>
      <w:r>
        <w:rPr>
          <w:color w:val="000000"/>
          <w:szCs w:val="28"/>
        </w:rPr>
        <w:t>«6.7. Граждане, подавшие  заявления  на  участие  в  конкурсе, информируются  о  его  результатах  в  письменной  форме  не  позднее  трёх рабочих  дней  со  дня  принятия  комиссией  итогового  решения</w:t>
      </w:r>
      <w:proofErr w:type="gramStart"/>
      <w:r>
        <w:rPr>
          <w:color w:val="000000"/>
          <w:szCs w:val="28"/>
        </w:rPr>
        <w:t>.»;</w:t>
      </w:r>
      <w:proofErr w:type="gramEnd"/>
    </w:p>
    <w:p w:rsidR="005424EE" w:rsidRDefault="005424EE" w:rsidP="00354D99">
      <w:pPr>
        <w:widowControl w:val="0"/>
        <w:ind w:firstLine="709"/>
        <w:jc w:val="both"/>
        <w:rPr>
          <w:color w:val="000000"/>
          <w:szCs w:val="28"/>
        </w:rPr>
      </w:pPr>
    </w:p>
    <w:p w:rsidR="005424EE" w:rsidRDefault="005424EE" w:rsidP="00354D99">
      <w:pPr>
        <w:widowControl w:val="0"/>
        <w:ind w:firstLine="709"/>
        <w:jc w:val="both"/>
        <w:rPr>
          <w:color w:val="000000"/>
          <w:szCs w:val="28"/>
        </w:rPr>
      </w:pPr>
      <w:r>
        <w:rPr>
          <w:color w:val="000000"/>
          <w:szCs w:val="28"/>
        </w:rPr>
        <w:t>13)пункт  6.8  изложить  в  следующей  редакции:</w:t>
      </w:r>
    </w:p>
    <w:p w:rsidR="005424EE" w:rsidRDefault="005424EE" w:rsidP="00354D99">
      <w:pPr>
        <w:widowControl w:val="0"/>
        <w:ind w:firstLine="709"/>
        <w:jc w:val="both"/>
        <w:rPr>
          <w:color w:val="000000"/>
          <w:szCs w:val="28"/>
        </w:rPr>
      </w:pPr>
    </w:p>
    <w:p w:rsidR="00D94CAF" w:rsidRDefault="005424EE" w:rsidP="00D94CAF">
      <w:pPr>
        <w:widowControl w:val="0"/>
        <w:ind w:firstLine="709"/>
        <w:jc w:val="both"/>
        <w:rPr>
          <w:color w:val="000000"/>
          <w:szCs w:val="28"/>
        </w:rPr>
      </w:pPr>
      <w:r>
        <w:rPr>
          <w:color w:val="000000"/>
          <w:szCs w:val="28"/>
        </w:rPr>
        <w:t>«</w:t>
      </w:r>
      <w:r w:rsidR="00D94CAF">
        <w:rPr>
          <w:color w:val="333333"/>
          <w:szCs w:val="28"/>
        </w:rPr>
        <w:t xml:space="preserve">6.8. Муниципальный Совет </w:t>
      </w:r>
      <w:proofErr w:type="spellStart"/>
      <w:r w:rsidR="00D94CAF">
        <w:rPr>
          <w:color w:val="333333"/>
          <w:szCs w:val="28"/>
        </w:rPr>
        <w:t>Тутаевского</w:t>
      </w:r>
      <w:proofErr w:type="spellEnd"/>
      <w:r w:rsidR="00D94CAF">
        <w:rPr>
          <w:color w:val="333333"/>
          <w:szCs w:val="28"/>
        </w:rPr>
        <w:t xml:space="preserve"> муниципального района </w:t>
      </w:r>
      <w:r w:rsidR="00D94CAF">
        <w:rPr>
          <w:color w:val="000000"/>
          <w:szCs w:val="28"/>
        </w:rPr>
        <w:t>не позднее чем через 10 рабочих дней со дня поступления протокола итогового заседания комиссии проводит заседание для принятия решения об избрании одного из кандидатов, представленных комиссией, на должность Главы муниципального района. Р</w:t>
      </w:r>
      <w:r w:rsidR="00D94CAF">
        <w:rPr>
          <w:color w:val="333333"/>
          <w:szCs w:val="28"/>
        </w:rPr>
        <w:t>ешение об избрании на должность Главы муниципального района принимается  путём открытого  голосования  большинством  голосов  от  установленной  численности  депутатов</w:t>
      </w:r>
      <w:proofErr w:type="gramStart"/>
      <w:r w:rsidR="00D94CAF">
        <w:rPr>
          <w:color w:val="333333"/>
          <w:szCs w:val="28"/>
        </w:rPr>
        <w:t>.</w:t>
      </w:r>
      <w:r w:rsidR="00D94CAF">
        <w:rPr>
          <w:color w:val="000000"/>
          <w:szCs w:val="28"/>
        </w:rPr>
        <w:t>»;</w:t>
      </w:r>
      <w:proofErr w:type="gramEnd"/>
    </w:p>
    <w:p w:rsidR="00852C30" w:rsidRDefault="00852C30" w:rsidP="00D94CAF">
      <w:pPr>
        <w:widowControl w:val="0"/>
        <w:ind w:firstLine="709"/>
        <w:jc w:val="both"/>
        <w:rPr>
          <w:color w:val="000000"/>
          <w:szCs w:val="28"/>
        </w:rPr>
      </w:pPr>
    </w:p>
    <w:p w:rsidR="00852C30" w:rsidRDefault="00852C30" w:rsidP="00852C30">
      <w:pPr>
        <w:widowControl w:val="0"/>
        <w:ind w:firstLine="709"/>
        <w:jc w:val="center"/>
        <w:rPr>
          <w:color w:val="000000"/>
          <w:szCs w:val="28"/>
        </w:rPr>
      </w:pPr>
      <w:r>
        <w:rPr>
          <w:color w:val="000000"/>
          <w:szCs w:val="28"/>
        </w:rPr>
        <w:lastRenderedPageBreak/>
        <w:t>6</w:t>
      </w:r>
    </w:p>
    <w:p w:rsidR="00F85054" w:rsidRDefault="00F85054" w:rsidP="00D94CAF">
      <w:pPr>
        <w:widowControl w:val="0"/>
        <w:ind w:firstLine="709"/>
        <w:jc w:val="both"/>
        <w:rPr>
          <w:color w:val="000000"/>
          <w:szCs w:val="28"/>
        </w:rPr>
      </w:pPr>
    </w:p>
    <w:p w:rsidR="0026305D" w:rsidRDefault="00F85054" w:rsidP="00D94CAF">
      <w:pPr>
        <w:widowControl w:val="0"/>
        <w:ind w:firstLine="709"/>
        <w:jc w:val="both"/>
        <w:rPr>
          <w:color w:val="000000"/>
          <w:szCs w:val="28"/>
        </w:rPr>
      </w:pPr>
      <w:r>
        <w:rPr>
          <w:color w:val="000000"/>
          <w:szCs w:val="28"/>
        </w:rPr>
        <w:t>14)пункт  6.9  изложить  в  следующей  редакции:</w:t>
      </w:r>
    </w:p>
    <w:p w:rsidR="00F85054" w:rsidRDefault="00F85054" w:rsidP="00D94CAF">
      <w:pPr>
        <w:widowControl w:val="0"/>
        <w:ind w:firstLine="709"/>
        <w:jc w:val="both"/>
        <w:rPr>
          <w:color w:val="000000"/>
          <w:szCs w:val="28"/>
        </w:rPr>
      </w:pPr>
    </w:p>
    <w:p w:rsidR="00E56D2C" w:rsidRDefault="00E56D2C" w:rsidP="00E56D2C">
      <w:pPr>
        <w:ind w:firstLine="709"/>
        <w:jc w:val="both"/>
        <w:rPr>
          <w:color w:val="333333"/>
          <w:szCs w:val="28"/>
        </w:rPr>
      </w:pPr>
      <w:r>
        <w:rPr>
          <w:color w:val="333333"/>
          <w:szCs w:val="28"/>
        </w:rPr>
        <w:t xml:space="preserve">«6.9. В случае признания конкурса несостоявшимся или  непринятия Муниципальным  Советом  </w:t>
      </w:r>
      <w:proofErr w:type="spellStart"/>
      <w:r>
        <w:rPr>
          <w:color w:val="333333"/>
          <w:szCs w:val="28"/>
        </w:rPr>
        <w:t>Тутаевского</w:t>
      </w:r>
      <w:proofErr w:type="spellEnd"/>
      <w:r>
        <w:rPr>
          <w:color w:val="333333"/>
          <w:szCs w:val="28"/>
        </w:rPr>
        <w:t xml:space="preserve">  муниципального района  решения  об  избрании  Главы  муниципального  района  из  числа  кандидатов, представленных  конкурсной  комиссией  по  результатам  конкурса, новый  конкурс  назначается  Муниципальным  Советом  </w:t>
      </w:r>
      <w:proofErr w:type="spellStart"/>
      <w:r>
        <w:rPr>
          <w:color w:val="333333"/>
          <w:szCs w:val="28"/>
        </w:rPr>
        <w:t>Тутаевского</w:t>
      </w:r>
      <w:proofErr w:type="spellEnd"/>
      <w:r>
        <w:rPr>
          <w:color w:val="333333"/>
          <w:szCs w:val="28"/>
        </w:rPr>
        <w:t xml:space="preserve">  муниципального  района  в  течение  </w:t>
      </w:r>
      <w:r w:rsidR="00ED02C9">
        <w:rPr>
          <w:color w:val="333333"/>
          <w:szCs w:val="28"/>
        </w:rPr>
        <w:t>10  рабочих</w:t>
      </w:r>
      <w:r>
        <w:rPr>
          <w:color w:val="333333"/>
          <w:szCs w:val="28"/>
        </w:rPr>
        <w:t xml:space="preserve">   дней со  дня  наступления  указанных  оснований</w:t>
      </w:r>
      <w:proofErr w:type="gramStart"/>
      <w:r>
        <w:rPr>
          <w:color w:val="333333"/>
          <w:szCs w:val="28"/>
        </w:rPr>
        <w:t>.</w:t>
      </w:r>
      <w:r w:rsidR="00E032FD">
        <w:rPr>
          <w:color w:val="333333"/>
          <w:szCs w:val="28"/>
        </w:rPr>
        <w:t>»;</w:t>
      </w:r>
      <w:proofErr w:type="gramEnd"/>
    </w:p>
    <w:p w:rsidR="00E56D2C" w:rsidRDefault="00E56D2C" w:rsidP="00E56D2C">
      <w:pPr>
        <w:ind w:firstLine="709"/>
        <w:jc w:val="both"/>
        <w:rPr>
          <w:color w:val="333333"/>
          <w:szCs w:val="28"/>
        </w:rPr>
      </w:pPr>
      <w:r>
        <w:rPr>
          <w:color w:val="333333"/>
          <w:szCs w:val="28"/>
        </w:rPr>
        <w:t>15)пункт  6.13  изложить  в  следующей  редакции:</w:t>
      </w:r>
    </w:p>
    <w:p w:rsidR="00E56D2C" w:rsidRDefault="00E56D2C" w:rsidP="00E56D2C">
      <w:pPr>
        <w:ind w:firstLine="709"/>
        <w:jc w:val="both"/>
        <w:rPr>
          <w:color w:val="333333"/>
          <w:szCs w:val="28"/>
        </w:rPr>
      </w:pPr>
    </w:p>
    <w:p w:rsidR="00E032FD" w:rsidRDefault="00E56D2C" w:rsidP="00E032FD">
      <w:pPr>
        <w:ind w:firstLine="709"/>
        <w:jc w:val="both"/>
        <w:rPr>
          <w:color w:val="333333"/>
          <w:szCs w:val="28"/>
        </w:rPr>
      </w:pPr>
      <w:r>
        <w:rPr>
          <w:color w:val="333333"/>
          <w:szCs w:val="28"/>
        </w:rPr>
        <w:t xml:space="preserve"> </w:t>
      </w:r>
      <w:r w:rsidR="00E032FD">
        <w:rPr>
          <w:color w:val="333333"/>
          <w:szCs w:val="28"/>
        </w:rPr>
        <w:t xml:space="preserve">«6.13. Решение  Муниципального Совета </w:t>
      </w:r>
      <w:proofErr w:type="spellStart"/>
      <w:r w:rsidR="00E032FD">
        <w:rPr>
          <w:color w:val="333333"/>
          <w:szCs w:val="28"/>
        </w:rPr>
        <w:t>Тутаевского</w:t>
      </w:r>
      <w:proofErr w:type="spellEnd"/>
      <w:r w:rsidR="00E032FD">
        <w:rPr>
          <w:color w:val="333333"/>
          <w:szCs w:val="28"/>
        </w:rPr>
        <w:t xml:space="preserve"> муниципального района  о  результатах    конкурса   подлежит  опубликованию   в </w:t>
      </w:r>
      <w:proofErr w:type="spellStart"/>
      <w:r w:rsidR="00E032FD">
        <w:rPr>
          <w:color w:val="333333"/>
          <w:szCs w:val="28"/>
        </w:rPr>
        <w:t>Тутаевской</w:t>
      </w:r>
      <w:proofErr w:type="spellEnd"/>
    </w:p>
    <w:p w:rsidR="00911925" w:rsidRDefault="00E032FD" w:rsidP="00934561">
      <w:pPr>
        <w:jc w:val="both"/>
      </w:pPr>
      <w:r>
        <w:rPr>
          <w:color w:val="333333"/>
          <w:szCs w:val="28"/>
        </w:rPr>
        <w:t xml:space="preserve">массовой муниципальной  газете «Берега» и размещению на </w:t>
      </w:r>
      <w:r w:rsidR="00934561">
        <w:rPr>
          <w:color w:val="333333"/>
          <w:szCs w:val="28"/>
        </w:rPr>
        <w:t xml:space="preserve">официальном </w:t>
      </w:r>
      <w:r>
        <w:rPr>
          <w:color w:val="333333"/>
          <w:szCs w:val="28"/>
        </w:rPr>
        <w:t xml:space="preserve">сайте Администрации  </w:t>
      </w:r>
      <w:proofErr w:type="spellStart"/>
      <w:r>
        <w:rPr>
          <w:color w:val="333333"/>
          <w:szCs w:val="28"/>
        </w:rPr>
        <w:t>Тутаевского</w:t>
      </w:r>
      <w:proofErr w:type="spellEnd"/>
      <w:r>
        <w:rPr>
          <w:color w:val="333333"/>
          <w:szCs w:val="28"/>
        </w:rPr>
        <w:t xml:space="preserve"> муниципального района</w:t>
      </w:r>
      <w:r>
        <w:rPr>
          <w:iCs/>
          <w:color w:val="333333"/>
          <w:szCs w:val="28"/>
        </w:rPr>
        <w:t>.</w:t>
      </w:r>
      <w:r w:rsidR="00934561">
        <w:rPr>
          <w:iCs/>
          <w:color w:val="333333"/>
          <w:szCs w:val="28"/>
        </w:rPr>
        <w:t>».</w:t>
      </w:r>
    </w:p>
    <w:p w:rsidR="00911925" w:rsidRDefault="00911925" w:rsidP="00AE4002">
      <w:pPr>
        <w:ind w:left="142" w:firstLine="567"/>
        <w:jc w:val="both"/>
        <w:rPr>
          <w:szCs w:val="28"/>
        </w:rPr>
      </w:pPr>
    </w:p>
    <w:p w:rsidR="008C7467" w:rsidRDefault="008C7467" w:rsidP="008C7467">
      <w:pPr>
        <w:ind w:left="142" w:firstLine="567"/>
        <w:jc w:val="both"/>
        <w:rPr>
          <w:szCs w:val="28"/>
        </w:rPr>
      </w:pPr>
    </w:p>
    <w:p w:rsidR="008C7467" w:rsidRDefault="008C7467" w:rsidP="008C7467">
      <w:pPr>
        <w:ind w:firstLine="720"/>
        <w:jc w:val="both"/>
        <w:rPr>
          <w:szCs w:val="28"/>
        </w:rPr>
      </w:pPr>
      <w:r>
        <w:rPr>
          <w:szCs w:val="28"/>
        </w:rPr>
        <w:t xml:space="preserve">2. </w:t>
      </w:r>
      <w:proofErr w:type="gramStart"/>
      <w:r>
        <w:rPr>
          <w:szCs w:val="28"/>
        </w:rPr>
        <w:t>Контроль за</w:t>
      </w:r>
      <w:proofErr w:type="gramEnd"/>
      <w:r>
        <w:rPr>
          <w:szCs w:val="28"/>
        </w:rPr>
        <w:t xml:space="preserve"> исполнением настоящего решения возложить на постоянную        комиссию     Муниципального       Совета         </w:t>
      </w:r>
      <w:proofErr w:type="spellStart"/>
      <w:r>
        <w:rPr>
          <w:szCs w:val="28"/>
        </w:rPr>
        <w:t>Тутаевского</w:t>
      </w:r>
      <w:proofErr w:type="spellEnd"/>
    </w:p>
    <w:p w:rsidR="008C7467" w:rsidRDefault="008C7467" w:rsidP="008C7467">
      <w:pPr>
        <w:jc w:val="both"/>
        <w:rPr>
          <w:szCs w:val="28"/>
        </w:rPr>
      </w:pPr>
      <w:r>
        <w:rPr>
          <w:szCs w:val="28"/>
        </w:rPr>
        <w:t>муниципального района по экономической политике и вопросам местно</w:t>
      </w:r>
      <w:r w:rsidR="00BB5680">
        <w:rPr>
          <w:szCs w:val="28"/>
        </w:rPr>
        <w:t>го самоуправления (Кулаков П.А.</w:t>
      </w:r>
      <w:r>
        <w:rPr>
          <w:szCs w:val="28"/>
        </w:rPr>
        <w:t>).</w:t>
      </w:r>
    </w:p>
    <w:p w:rsidR="008C7467" w:rsidRDefault="008C7467" w:rsidP="008C7467">
      <w:pPr>
        <w:jc w:val="both"/>
        <w:rPr>
          <w:szCs w:val="28"/>
        </w:rPr>
      </w:pPr>
    </w:p>
    <w:p w:rsidR="008C7467" w:rsidRDefault="008C7467" w:rsidP="008C7467">
      <w:pPr>
        <w:ind w:firstLine="720"/>
        <w:jc w:val="both"/>
        <w:rPr>
          <w:szCs w:val="28"/>
        </w:rPr>
      </w:pPr>
      <w:r>
        <w:rPr>
          <w:szCs w:val="28"/>
        </w:rPr>
        <w:t>3. Настоящее ре</w:t>
      </w:r>
      <w:r w:rsidR="00AE4002">
        <w:rPr>
          <w:szCs w:val="28"/>
        </w:rPr>
        <w:t>шение  вступает в силу  после  его</w:t>
      </w:r>
      <w:r>
        <w:rPr>
          <w:szCs w:val="28"/>
        </w:rPr>
        <w:t xml:space="preserve">   официального оп</w:t>
      </w:r>
      <w:r w:rsidR="00E9128E">
        <w:rPr>
          <w:szCs w:val="28"/>
        </w:rPr>
        <w:t>убликования</w:t>
      </w:r>
      <w:r>
        <w:rPr>
          <w:szCs w:val="28"/>
        </w:rPr>
        <w:t>.</w:t>
      </w:r>
    </w:p>
    <w:p w:rsidR="008C7467" w:rsidRDefault="008C7467" w:rsidP="008C7467">
      <w:pPr>
        <w:jc w:val="both"/>
        <w:rPr>
          <w:sz w:val="24"/>
          <w:szCs w:val="24"/>
        </w:rPr>
      </w:pPr>
    </w:p>
    <w:p w:rsidR="008C7467" w:rsidRDefault="008C7467" w:rsidP="008C7467">
      <w:pPr>
        <w:jc w:val="both"/>
        <w:rPr>
          <w:sz w:val="24"/>
          <w:szCs w:val="24"/>
        </w:rPr>
      </w:pPr>
    </w:p>
    <w:p w:rsidR="008C7467" w:rsidRDefault="008C7467" w:rsidP="008C7467">
      <w:pPr>
        <w:jc w:val="both"/>
        <w:rPr>
          <w:sz w:val="24"/>
          <w:szCs w:val="24"/>
        </w:rPr>
      </w:pPr>
    </w:p>
    <w:p w:rsidR="008C7467" w:rsidRDefault="008C7467" w:rsidP="008C7467">
      <w:pPr>
        <w:jc w:val="both"/>
        <w:rPr>
          <w:sz w:val="24"/>
          <w:szCs w:val="24"/>
        </w:rPr>
      </w:pPr>
    </w:p>
    <w:p w:rsidR="008C7467" w:rsidRDefault="008C7467" w:rsidP="008C7467">
      <w:pPr>
        <w:pStyle w:val="a5"/>
        <w:ind w:left="900"/>
        <w:jc w:val="both"/>
        <w:rPr>
          <w:rFonts w:ascii="Times New Roman" w:eastAsia="MS Mincho" w:hAnsi="Times New Roman" w:cs="Times New Roman"/>
          <w:sz w:val="28"/>
        </w:rPr>
      </w:pPr>
      <w:r>
        <w:rPr>
          <w:rFonts w:ascii="Times New Roman" w:eastAsia="MS Mincho" w:hAnsi="Times New Roman" w:cs="Times New Roman"/>
          <w:sz w:val="28"/>
        </w:rPr>
        <w:t>Председатель Муниципального Совета</w:t>
      </w:r>
    </w:p>
    <w:p w:rsidR="008C7467" w:rsidRDefault="008C7467" w:rsidP="008C7467">
      <w:pPr>
        <w:pStyle w:val="a5"/>
        <w:ind w:left="900"/>
        <w:jc w:val="both"/>
        <w:rPr>
          <w:rFonts w:ascii="Times New Roman" w:eastAsia="MS Mincho" w:hAnsi="Times New Roman" w:cs="Times New Roman"/>
          <w:sz w:val="28"/>
        </w:rPr>
      </w:pPr>
      <w:proofErr w:type="spellStart"/>
      <w:r>
        <w:rPr>
          <w:rFonts w:ascii="Times New Roman" w:eastAsia="MS Mincho" w:hAnsi="Times New Roman" w:cs="Times New Roman"/>
          <w:sz w:val="28"/>
        </w:rPr>
        <w:t>Тутаевского</w:t>
      </w:r>
      <w:proofErr w:type="spellEnd"/>
    </w:p>
    <w:p w:rsidR="008C7467" w:rsidRDefault="008C7467" w:rsidP="008C7467">
      <w:pPr>
        <w:pStyle w:val="a5"/>
        <w:ind w:left="900"/>
        <w:jc w:val="both"/>
        <w:rPr>
          <w:rFonts w:ascii="Times New Roman" w:eastAsia="MS Mincho" w:hAnsi="Times New Roman" w:cs="Times New Roman"/>
          <w:sz w:val="28"/>
        </w:rPr>
      </w:pPr>
      <w:r>
        <w:rPr>
          <w:rFonts w:ascii="Times New Roman" w:eastAsia="MS Mincho" w:hAnsi="Times New Roman" w:cs="Times New Roman"/>
          <w:sz w:val="28"/>
        </w:rPr>
        <w:t>муниц</w:t>
      </w:r>
      <w:r w:rsidR="00AE4002">
        <w:rPr>
          <w:rFonts w:ascii="Times New Roman" w:eastAsia="MS Mincho" w:hAnsi="Times New Roman" w:cs="Times New Roman"/>
          <w:sz w:val="28"/>
        </w:rPr>
        <w:t>ипального района</w:t>
      </w:r>
      <w:r w:rsidR="00AE4002">
        <w:rPr>
          <w:rFonts w:ascii="Times New Roman" w:eastAsia="MS Mincho" w:hAnsi="Times New Roman" w:cs="Times New Roman"/>
          <w:sz w:val="28"/>
        </w:rPr>
        <w:tab/>
      </w:r>
      <w:r w:rsidR="00AE4002">
        <w:rPr>
          <w:rFonts w:ascii="Times New Roman" w:eastAsia="MS Mincho" w:hAnsi="Times New Roman" w:cs="Times New Roman"/>
          <w:sz w:val="28"/>
        </w:rPr>
        <w:tab/>
      </w:r>
      <w:r w:rsidR="00AE4002">
        <w:rPr>
          <w:rFonts w:ascii="Times New Roman" w:eastAsia="MS Mincho" w:hAnsi="Times New Roman" w:cs="Times New Roman"/>
          <w:sz w:val="28"/>
        </w:rPr>
        <w:tab/>
      </w:r>
      <w:r w:rsidR="00AE4002">
        <w:rPr>
          <w:rFonts w:ascii="Times New Roman" w:eastAsia="MS Mincho" w:hAnsi="Times New Roman" w:cs="Times New Roman"/>
          <w:sz w:val="28"/>
        </w:rPr>
        <w:tab/>
        <w:t xml:space="preserve">            М.А. Ванюшкин</w:t>
      </w:r>
    </w:p>
    <w:p w:rsidR="00CB06E4" w:rsidRDefault="00CB06E4" w:rsidP="008C7467">
      <w:pPr>
        <w:pStyle w:val="a5"/>
        <w:ind w:left="900"/>
        <w:jc w:val="both"/>
        <w:rPr>
          <w:rFonts w:ascii="Times New Roman" w:eastAsia="MS Mincho" w:hAnsi="Times New Roman" w:cs="Times New Roman"/>
          <w:sz w:val="28"/>
        </w:rPr>
      </w:pPr>
    </w:p>
    <w:p w:rsidR="00CB06E4" w:rsidRDefault="00CB06E4" w:rsidP="008C7467">
      <w:pPr>
        <w:pStyle w:val="a5"/>
        <w:ind w:left="900"/>
        <w:jc w:val="both"/>
        <w:rPr>
          <w:rFonts w:ascii="Times New Roman" w:eastAsia="MS Mincho" w:hAnsi="Times New Roman" w:cs="Times New Roman"/>
          <w:sz w:val="28"/>
        </w:rPr>
      </w:pPr>
    </w:p>
    <w:p w:rsidR="00CB06E4" w:rsidRDefault="00CB06E4" w:rsidP="008C7467">
      <w:pPr>
        <w:pStyle w:val="a5"/>
        <w:ind w:left="900"/>
        <w:jc w:val="both"/>
        <w:rPr>
          <w:rFonts w:ascii="Times New Roman" w:eastAsia="MS Mincho" w:hAnsi="Times New Roman" w:cs="Times New Roman"/>
          <w:sz w:val="28"/>
        </w:rPr>
      </w:pPr>
      <w:r>
        <w:rPr>
          <w:rFonts w:ascii="Times New Roman" w:eastAsia="MS Mincho" w:hAnsi="Times New Roman" w:cs="Times New Roman"/>
          <w:sz w:val="28"/>
        </w:rPr>
        <w:t xml:space="preserve">Глава  </w:t>
      </w:r>
      <w:proofErr w:type="spellStart"/>
      <w:r>
        <w:rPr>
          <w:rFonts w:ascii="Times New Roman" w:eastAsia="MS Mincho" w:hAnsi="Times New Roman" w:cs="Times New Roman"/>
          <w:sz w:val="28"/>
        </w:rPr>
        <w:t>Тутаевского</w:t>
      </w:r>
      <w:proofErr w:type="spellEnd"/>
      <w:r>
        <w:rPr>
          <w:rFonts w:ascii="Times New Roman" w:eastAsia="MS Mincho" w:hAnsi="Times New Roman" w:cs="Times New Roman"/>
          <w:sz w:val="28"/>
        </w:rPr>
        <w:t xml:space="preserve"> </w:t>
      </w:r>
    </w:p>
    <w:p w:rsidR="00CB06E4" w:rsidRDefault="00CB06E4" w:rsidP="008C7467">
      <w:pPr>
        <w:pStyle w:val="a5"/>
        <w:ind w:left="900"/>
        <w:jc w:val="both"/>
        <w:rPr>
          <w:rFonts w:ascii="Times New Roman" w:eastAsia="MS Mincho" w:hAnsi="Times New Roman" w:cs="Times New Roman"/>
          <w:sz w:val="28"/>
        </w:rPr>
      </w:pPr>
      <w:r>
        <w:rPr>
          <w:rFonts w:ascii="Times New Roman" w:eastAsia="MS Mincho" w:hAnsi="Times New Roman" w:cs="Times New Roman"/>
          <w:sz w:val="28"/>
        </w:rPr>
        <w:t>муниципального  района                                           Д.Р. Юнусов</w:t>
      </w:r>
    </w:p>
    <w:p w:rsidR="008C7467" w:rsidRDefault="008C7467" w:rsidP="008C7467">
      <w:pPr>
        <w:pStyle w:val="a5"/>
        <w:ind w:left="900"/>
        <w:jc w:val="both"/>
        <w:rPr>
          <w:rFonts w:ascii="Times New Roman" w:eastAsia="MS Mincho" w:hAnsi="Times New Roman" w:cs="Times New Roman"/>
          <w:sz w:val="28"/>
        </w:rPr>
      </w:pPr>
    </w:p>
    <w:p w:rsidR="0074455C" w:rsidRPr="00B61BF3" w:rsidRDefault="0074455C">
      <w:pPr>
        <w:rPr>
          <w:szCs w:val="28"/>
        </w:rPr>
      </w:pPr>
    </w:p>
    <w:sectPr w:rsidR="0074455C" w:rsidRPr="00B61B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41545D"/>
    <w:multiLevelType w:val="hybridMultilevel"/>
    <w:tmpl w:val="B8621F38"/>
    <w:lvl w:ilvl="0" w:tplc="14323D14">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6DC746E5"/>
    <w:multiLevelType w:val="hybridMultilevel"/>
    <w:tmpl w:val="56DEF08C"/>
    <w:lvl w:ilvl="0" w:tplc="829C41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78CB5AD1"/>
    <w:multiLevelType w:val="multilevel"/>
    <w:tmpl w:val="75C8D554"/>
    <w:lvl w:ilvl="0">
      <w:start w:val="1"/>
      <w:numFmt w:val="decimal"/>
      <w:pStyle w:val="1"/>
      <w:suff w:val="space"/>
      <w:lvlText w:val="Глава %1."/>
      <w:lvlJc w:val="center"/>
      <w:pPr>
        <w:ind w:left="0" w:firstLine="0"/>
      </w:pPr>
      <w:rPr>
        <w:rFonts w:ascii="Times New Roman" w:hAnsi="Times New Roman" w:cs="Times New Roman" w:hint="default"/>
        <w:b/>
        <w:i w:val="0"/>
        <w:sz w:val="28"/>
        <w:szCs w:val="28"/>
      </w:rPr>
    </w:lvl>
    <w:lvl w:ilvl="1">
      <w:start w:val="1"/>
      <w:numFmt w:val="decimal"/>
      <w:lvlRestart w:val="0"/>
      <w:pStyle w:val="2"/>
      <w:suff w:val="space"/>
      <w:lvlText w:val="Статья %2."/>
      <w:lvlJc w:val="left"/>
      <w:pPr>
        <w:ind w:left="0" w:firstLine="0"/>
      </w:pPr>
      <w:rPr>
        <w:rFonts w:ascii="Times New Roman" w:hAnsi="Times New Roman" w:cs="Times New Roman" w:hint="default"/>
        <w:b/>
        <w:i w:val="0"/>
        <w:strike w:val="0"/>
        <w:dstrike w:val="0"/>
        <w:sz w:val="24"/>
        <w:szCs w:val="24"/>
        <w:u w:val="none"/>
        <w:effect w:val="none"/>
      </w:rPr>
    </w:lvl>
    <w:lvl w:ilvl="2">
      <w:start w:val="1"/>
      <w:numFmt w:val="none"/>
      <w:pStyle w:val="3"/>
      <w:suff w:val="nothing"/>
      <w:lvlText w:val=""/>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775"/>
    <w:rsid w:val="00055A93"/>
    <w:rsid w:val="000839CD"/>
    <w:rsid w:val="00096B33"/>
    <w:rsid w:val="000E65BE"/>
    <w:rsid w:val="001F2B79"/>
    <w:rsid w:val="00211F23"/>
    <w:rsid w:val="00240F62"/>
    <w:rsid w:val="0026305D"/>
    <w:rsid w:val="00354D99"/>
    <w:rsid w:val="00362B25"/>
    <w:rsid w:val="003A6EC1"/>
    <w:rsid w:val="003D69EA"/>
    <w:rsid w:val="00485F6C"/>
    <w:rsid w:val="004C65B8"/>
    <w:rsid w:val="005424EE"/>
    <w:rsid w:val="00573CF6"/>
    <w:rsid w:val="005B6105"/>
    <w:rsid w:val="005E1F87"/>
    <w:rsid w:val="00611B7C"/>
    <w:rsid w:val="0064789F"/>
    <w:rsid w:val="00647B40"/>
    <w:rsid w:val="0068129D"/>
    <w:rsid w:val="00695C35"/>
    <w:rsid w:val="006E23EA"/>
    <w:rsid w:val="0074455C"/>
    <w:rsid w:val="007A009C"/>
    <w:rsid w:val="00816B12"/>
    <w:rsid w:val="00843E5E"/>
    <w:rsid w:val="00852C30"/>
    <w:rsid w:val="00861D1F"/>
    <w:rsid w:val="008735EC"/>
    <w:rsid w:val="008C7467"/>
    <w:rsid w:val="009016A1"/>
    <w:rsid w:val="00911925"/>
    <w:rsid w:val="00934561"/>
    <w:rsid w:val="0094120D"/>
    <w:rsid w:val="00984CF8"/>
    <w:rsid w:val="00AE4002"/>
    <w:rsid w:val="00B61BF3"/>
    <w:rsid w:val="00B709D0"/>
    <w:rsid w:val="00B70D64"/>
    <w:rsid w:val="00BB5680"/>
    <w:rsid w:val="00BC79FF"/>
    <w:rsid w:val="00C30CFE"/>
    <w:rsid w:val="00C713D2"/>
    <w:rsid w:val="00C81EE1"/>
    <w:rsid w:val="00CB06E4"/>
    <w:rsid w:val="00CB67D9"/>
    <w:rsid w:val="00CD355B"/>
    <w:rsid w:val="00CE4DB3"/>
    <w:rsid w:val="00D40775"/>
    <w:rsid w:val="00D542EE"/>
    <w:rsid w:val="00D94CAF"/>
    <w:rsid w:val="00DF5CFD"/>
    <w:rsid w:val="00E032FD"/>
    <w:rsid w:val="00E56D2C"/>
    <w:rsid w:val="00E9128E"/>
    <w:rsid w:val="00EA4A6E"/>
    <w:rsid w:val="00EC0FFA"/>
    <w:rsid w:val="00ED02C9"/>
    <w:rsid w:val="00F41C2E"/>
    <w:rsid w:val="00F850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7467"/>
    <w:pPr>
      <w:overflowPunct w:val="0"/>
      <w:autoSpaceDE w:val="0"/>
      <w:autoSpaceDN w:val="0"/>
      <w:adjustRightInd w:val="0"/>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8C7467"/>
    <w:pPr>
      <w:keepNext/>
      <w:numPr>
        <w:numId w:val="1"/>
      </w:numPr>
      <w:overflowPunct/>
      <w:autoSpaceDE/>
      <w:autoSpaceDN/>
      <w:adjustRightInd/>
      <w:spacing w:before="240" w:after="60"/>
      <w:outlineLvl w:val="0"/>
    </w:pPr>
    <w:rPr>
      <w:rFonts w:ascii="Arial" w:hAnsi="Arial" w:cs="Arial"/>
      <w:b/>
      <w:bCs/>
      <w:kern w:val="32"/>
      <w:sz w:val="32"/>
      <w:szCs w:val="32"/>
    </w:rPr>
  </w:style>
  <w:style w:type="paragraph" w:styleId="2">
    <w:name w:val="heading 2"/>
    <w:basedOn w:val="a"/>
    <w:next w:val="a"/>
    <w:link w:val="20"/>
    <w:semiHidden/>
    <w:unhideWhenUsed/>
    <w:qFormat/>
    <w:rsid w:val="008C7467"/>
    <w:pPr>
      <w:keepNext/>
      <w:numPr>
        <w:ilvl w:val="1"/>
        <w:numId w:val="1"/>
      </w:numPr>
      <w:overflowPunct/>
      <w:autoSpaceDE/>
      <w:autoSpaceDN/>
      <w:adjustRightInd/>
      <w:spacing w:before="240" w:after="60"/>
      <w:outlineLvl w:val="1"/>
    </w:pPr>
    <w:rPr>
      <w:b/>
      <w:bCs/>
      <w:sz w:val="24"/>
      <w:szCs w:val="24"/>
    </w:rPr>
  </w:style>
  <w:style w:type="paragraph" w:styleId="3">
    <w:name w:val="heading 3"/>
    <w:basedOn w:val="a"/>
    <w:next w:val="a"/>
    <w:link w:val="30"/>
    <w:semiHidden/>
    <w:unhideWhenUsed/>
    <w:qFormat/>
    <w:rsid w:val="008C7467"/>
    <w:pPr>
      <w:keepNext/>
      <w:numPr>
        <w:ilvl w:val="2"/>
        <w:numId w:val="1"/>
      </w:numPr>
      <w:overflowPunct/>
      <w:autoSpaceDE/>
      <w:autoSpaceDN/>
      <w:adjustRightInd/>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8C7467"/>
    <w:pPr>
      <w:keepNext/>
      <w:numPr>
        <w:ilvl w:val="3"/>
        <w:numId w:val="1"/>
      </w:numPr>
      <w:overflowPunct/>
      <w:autoSpaceDE/>
      <w:autoSpaceDN/>
      <w:adjustRightInd/>
      <w:spacing w:before="240" w:after="60"/>
      <w:outlineLvl w:val="3"/>
    </w:pPr>
    <w:rPr>
      <w:b/>
      <w:bCs/>
      <w:szCs w:val="28"/>
    </w:rPr>
  </w:style>
  <w:style w:type="paragraph" w:styleId="5">
    <w:name w:val="heading 5"/>
    <w:basedOn w:val="a"/>
    <w:next w:val="a"/>
    <w:link w:val="50"/>
    <w:semiHidden/>
    <w:unhideWhenUsed/>
    <w:qFormat/>
    <w:rsid w:val="008C7467"/>
    <w:pPr>
      <w:numPr>
        <w:ilvl w:val="4"/>
        <w:numId w:val="1"/>
      </w:numPr>
      <w:overflowPunct/>
      <w:autoSpaceDE/>
      <w:autoSpaceDN/>
      <w:adjustRightInd/>
      <w:spacing w:before="240" w:after="60"/>
      <w:outlineLvl w:val="4"/>
    </w:pPr>
    <w:rPr>
      <w:b/>
      <w:bCs/>
      <w:i/>
      <w:iCs/>
      <w:sz w:val="26"/>
      <w:szCs w:val="26"/>
    </w:rPr>
  </w:style>
  <w:style w:type="paragraph" w:styleId="6">
    <w:name w:val="heading 6"/>
    <w:basedOn w:val="a"/>
    <w:next w:val="a"/>
    <w:link w:val="60"/>
    <w:semiHidden/>
    <w:unhideWhenUsed/>
    <w:qFormat/>
    <w:rsid w:val="008C7467"/>
    <w:pPr>
      <w:numPr>
        <w:ilvl w:val="5"/>
        <w:numId w:val="1"/>
      </w:numPr>
      <w:overflowPunct/>
      <w:autoSpaceDE/>
      <w:autoSpaceDN/>
      <w:adjustRightInd/>
      <w:spacing w:before="240" w:after="60"/>
      <w:outlineLvl w:val="5"/>
    </w:pPr>
    <w:rPr>
      <w:b/>
      <w:bCs/>
      <w:sz w:val="22"/>
      <w:szCs w:val="22"/>
    </w:rPr>
  </w:style>
  <w:style w:type="paragraph" w:styleId="7">
    <w:name w:val="heading 7"/>
    <w:basedOn w:val="a"/>
    <w:next w:val="a"/>
    <w:link w:val="70"/>
    <w:semiHidden/>
    <w:unhideWhenUsed/>
    <w:qFormat/>
    <w:rsid w:val="008C7467"/>
    <w:pPr>
      <w:numPr>
        <w:ilvl w:val="6"/>
        <w:numId w:val="1"/>
      </w:numPr>
      <w:overflowPunct/>
      <w:autoSpaceDE/>
      <w:autoSpaceDN/>
      <w:adjustRightInd/>
      <w:spacing w:before="240" w:after="60"/>
      <w:outlineLvl w:val="6"/>
    </w:pPr>
    <w:rPr>
      <w:sz w:val="24"/>
      <w:szCs w:val="24"/>
    </w:rPr>
  </w:style>
  <w:style w:type="paragraph" w:styleId="8">
    <w:name w:val="heading 8"/>
    <w:basedOn w:val="a"/>
    <w:next w:val="a"/>
    <w:link w:val="80"/>
    <w:semiHidden/>
    <w:unhideWhenUsed/>
    <w:qFormat/>
    <w:rsid w:val="008C7467"/>
    <w:pPr>
      <w:numPr>
        <w:ilvl w:val="7"/>
        <w:numId w:val="1"/>
      </w:numPr>
      <w:overflowPunct/>
      <w:autoSpaceDE/>
      <w:autoSpaceDN/>
      <w:adjustRightInd/>
      <w:spacing w:before="240" w:after="60"/>
      <w:outlineLvl w:val="7"/>
    </w:pPr>
    <w:rPr>
      <w:i/>
      <w:iCs/>
      <w:sz w:val="24"/>
      <w:szCs w:val="24"/>
    </w:rPr>
  </w:style>
  <w:style w:type="paragraph" w:styleId="9">
    <w:name w:val="heading 9"/>
    <w:basedOn w:val="a"/>
    <w:next w:val="a"/>
    <w:link w:val="90"/>
    <w:semiHidden/>
    <w:unhideWhenUsed/>
    <w:qFormat/>
    <w:rsid w:val="008C7467"/>
    <w:pPr>
      <w:numPr>
        <w:ilvl w:val="8"/>
        <w:numId w:val="1"/>
      </w:numPr>
      <w:overflowPunct/>
      <w:autoSpaceDE/>
      <w:autoSpaceDN/>
      <w:adjustRightInd/>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C7467"/>
    <w:rPr>
      <w:rFonts w:ascii="Arial" w:eastAsia="Times New Roman" w:hAnsi="Arial" w:cs="Arial"/>
      <w:b/>
      <w:bCs/>
      <w:kern w:val="32"/>
      <w:sz w:val="32"/>
      <w:szCs w:val="32"/>
      <w:lang w:eastAsia="ru-RU"/>
    </w:rPr>
  </w:style>
  <w:style w:type="character" w:customStyle="1" w:styleId="20">
    <w:name w:val="Заголовок 2 Знак"/>
    <w:basedOn w:val="a0"/>
    <w:link w:val="2"/>
    <w:semiHidden/>
    <w:rsid w:val="008C7467"/>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semiHidden/>
    <w:rsid w:val="008C7467"/>
    <w:rPr>
      <w:rFonts w:ascii="Arial" w:eastAsia="Times New Roman" w:hAnsi="Arial" w:cs="Arial"/>
      <w:b/>
      <w:bCs/>
      <w:sz w:val="26"/>
      <w:szCs w:val="26"/>
      <w:lang w:eastAsia="ru-RU"/>
    </w:rPr>
  </w:style>
  <w:style w:type="character" w:customStyle="1" w:styleId="40">
    <w:name w:val="Заголовок 4 Знак"/>
    <w:basedOn w:val="a0"/>
    <w:link w:val="4"/>
    <w:semiHidden/>
    <w:rsid w:val="008C7467"/>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semiHidden/>
    <w:rsid w:val="008C7467"/>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semiHidden/>
    <w:rsid w:val="008C7467"/>
    <w:rPr>
      <w:rFonts w:ascii="Times New Roman" w:eastAsia="Times New Roman" w:hAnsi="Times New Roman" w:cs="Times New Roman"/>
      <w:b/>
      <w:bCs/>
      <w:lang w:eastAsia="ru-RU"/>
    </w:rPr>
  </w:style>
  <w:style w:type="character" w:customStyle="1" w:styleId="70">
    <w:name w:val="Заголовок 7 Знак"/>
    <w:basedOn w:val="a0"/>
    <w:link w:val="7"/>
    <w:semiHidden/>
    <w:rsid w:val="008C7467"/>
    <w:rPr>
      <w:rFonts w:ascii="Times New Roman" w:eastAsia="Times New Roman" w:hAnsi="Times New Roman" w:cs="Times New Roman"/>
      <w:sz w:val="24"/>
      <w:szCs w:val="24"/>
      <w:lang w:eastAsia="ru-RU"/>
    </w:rPr>
  </w:style>
  <w:style w:type="character" w:customStyle="1" w:styleId="80">
    <w:name w:val="Заголовок 8 Знак"/>
    <w:basedOn w:val="a0"/>
    <w:link w:val="8"/>
    <w:semiHidden/>
    <w:rsid w:val="008C7467"/>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semiHidden/>
    <w:rsid w:val="008C7467"/>
    <w:rPr>
      <w:rFonts w:ascii="Arial" w:eastAsia="Times New Roman" w:hAnsi="Arial" w:cs="Arial"/>
      <w:lang w:eastAsia="ru-RU"/>
    </w:rPr>
  </w:style>
  <w:style w:type="paragraph" w:styleId="a3">
    <w:name w:val="Title"/>
    <w:basedOn w:val="a"/>
    <w:link w:val="a4"/>
    <w:qFormat/>
    <w:rsid w:val="008C7467"/>
    <w:pPr>
      <w:overflowPunct/>
      <w:autoSpaceDE/>
      <w:autoSpaceDN/>
      <w:adjustRightInd/>
      <w:jc w:val="center"/>
    </w:pPr>
  </w:style>
  <w:style w:type="character" w:customStyle="1" w:styleId="a4">
    <w:name w:val="Название Знак"/>
    <w:basedOn w:val="a0"/>
    <w:link w:val="a3"/>
    <w:rsid w:val="008C7467"/>
    <w:rPr>
      <w:rFonts w:ascii="Times New Roman" w:eastAsia="Times New Roman" w:hAnsi="Times New Roman" w:cs="Times New Roman"/>
      <w:sz w:val="28"/>
      <w:szCs w:val="20"/>
      <w:lang w:eastAsia="ru-RU"/>
    </w:rPr>
  </w:style>
  <w:style w:type="paragraph" w:styleId="21">
    <w:name w:val="Body Text 2"/>
    <w:basedOn w:val="a"/>
    <w:link w:val="22"/>
    <w:semiHidden/>
    <w:unhideWhenUsed/>
    <w:rsid w:val="008C7467"/>
    <w:pPr>
      <w:overflowPunct/>
      <w:autoSpaceDE/>
      <w:autoSpaceDN/>
      <w:adjustRightInd/>
      <w:jc w:val="both"/>
    </w:pPr>
  </w:style>
  <w:style w:type="character" w:customStyle="1" w:styleId="22">
    <w:name w:val="Основной текст 2 Знак"/>
    <w:basedOn w:val="a0"/>
    <w:link w:val="21"/>
    <w:semiHidden/>
    <w:rsid w:val="008C7467"/>
    <w:rPr>
      <w:rFonts w:ascii="Times New Roman" w:eastAsia="Times New Roman" w:hAnsi="Times New Roman" w:cs="Times New Roman"/>
      <w:sz w:val="28"/>
      <w:szCs w:val="20"/>
      <w:lang w:eastAsia="ru-RU"/>
    </w:rPr>
  </w:style>
  <w:style w:type="paragraph" w:styleId="a5">
    <w:name w:val="Plain Text"/>
    <w:basedOn w:val="a"/>
    <w:link w:val="a6"/>
    <w:semiHidden/>
    <w:unhideWhenUsed/>
    <w:rsid w:val="008C7467"/>
    <w:pPr>
      <w:overflowPunct/>
      <w:autoSpaceDE/>
      <w:autoSpaceDN/>
      <w:adjustRightInd/>
    </w:pPr>
    <w:rPr>
      <w:rFonts w:ascii="Courier New" w:hAnsi="Courier New" w:cs="Courier New"/>
      <w:sz w:val="20"/>
    </w:rPr>
  </w:style>
  <w:style w:type="character" w:customStyle="1" w:styleId="a6">
    <w:name w:val="Текст Знак"/>
    <w:basedOn w:val="a0"/>
    <w:link w:val="a5"/>
    <w:semiHidden/>
    <w:rsid w:val="008C7467"/>
    <w:rPr>
      <w:rFonts w:ascii="Courier New" w:eastAsia="Times New Roman" w:hAnsi="Courier New" w:cs="Courier New"/>
      <w:sz w:val="20"/>
      <w:szCs w:val="20"/>
      <w:lang w:eastAsia="ru-RU"/>
    </w:rPr>
  </w:style>
  <w:style w:type="paragraph" w:customStyle="1" w:styleId="c2">
    <w:name w:val="c2"/>
    <w:basedOn w:val="a"/>
    <w:rsid w:val="008C7467"/>
    <w:pPr>
      <w:overflowPunct/>
      <w:autoSpaceDE/>
      <w:autoSpaceDN/>
      <w:adjustRightInd/>
      <w:spacing w:before="100" w:beforeAutospacing="1" w:after="100" w:afterAutospacing="1"/>
    </w:pPr>
    <w:rPr>
      <w:rFonts w:ascii="Arial Unicode MS" w:eastAsia="Arial Unicode MS" w:hAnsi="Arial Unicode MS" w:cs="Arial Unicode MS"/>
      <w:b/>
      <w:bCs/>
      <w:sz w:val="24"/>
      <w:szCs w:val="24"/>
    </w:rPr>
  </w:style>
  <w:style w:type="paragraph" w:styleId="a7">
    <w:name w:val="Balloon Text"/>
    <w:basedOn w:val="a"/>
    <w:link w:val="a8"/>
    <w:uiPriority w:val="99"/>
    <w:semiHidden/>
    <w:unhideWhenUsed/>
    <w:rsid w:val="008C7467"/>
    <w:rPr>
      <w:rFonts w:ascii="Tahoma" w:hAnsi="Tahoma" w:cs="Tahoma"/>
      <w:sz w:val="16"/>
      <w:szCs w:val="16"/>
    </w:rPr>
  </w:style>
  <w:style w:type="character" w:customStyle="1" w:styleId="a8">
    <w:name w:val="Текст выноски Знак"/>
    <w:basedOn w:val="a0"/>
    <w:link w:val="a7"/>
    <w:uiPriority w:val="99"/>
    <w:semiHidden/>
    <w:rsid w:val="008C7467"/>
    <w:rPr>
      <w:rFonts w:ascii="Tahoma" w:eastAsia="Times New Roman" w:hAnsi="Tahoma" w:cs="Tahoma"/>
      <w:sz w:val="16"/>
      <w:szCs w:val="16"/>
      <w:lang w:eastAsia="ru-RU"/>
    </w:rPr>
  </w:style>
  <w:style w:type="paragraph" w:styleId="a9">
    <w:name w:val="List Paragraph"/>
    <w:basedOn w:val="a"/>
    <w:uiPriority w:val="34"/>
    <w:qFormat/>
    <w:rsid w:val="00D542EE"/>
    <w:pPr>
      <w:ind w:left="720"/>
      <w:contextualSpacing/>
    </w:pPr>
  </w:style>
  <w:style w:type="paragraph" w:customStyle="1" w:styleId="ConsPlusNormal">
    <w:name w:val="ConsPlusNormal"/>
    <w:rsid w:val="007A009C"/>
    <w:pPr>
      <w:autoSpaceDE w:val="0"/>
      <w:autoSpaceDN w:val="0"/>
      <w:adjustRightInd w:val="0"/>
      <w:spacing w:after="0" w:line="240" w:lineRule="auto"/>
    </w:pPr>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7467"/>
    <w:pPr>
      <w:overflowPunct w:val="0"/>
      <w:autoSpaceDE w:val="0"/>
      <w:autoSpaceDN w:val="0"/>
      <w:adjustRightInd w:val="0"/>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8C7467"/>
    <w:pPr>
      <w:keepNext/>
      <w:numPr>
        <w:numId w:val="1"/>
      </w:numPr>
      <w:overflowPunct/>
      <w:autoSpaceDE/>
      <w:autoSpaceDN/>
      <w:adjustRightInd/>
      <w:spacing w:before="240" w:after="60"/>
      <w:outlineLvl w:val="0"/>
    </w:pPr>
    <w:rPr>
      <w:rFonts w:ascii="Arial" w:hAnsi="Arial" w:cs="Arial"/>
      <w:b/>
      <w:bCs/>
      <w:kern w:val="32"/>
      <w:sz w:val="32"/>
      <w:szCs w:val="32"/>
    </w:rPr>
  </w:style>
  <w:style w:type="paragraph" w:styleId="2">
    <w:name w:val="heading 2"/>
    <w:basedOn w:val="a"/>
    <w:next w:val="a"/>
    <w:link w:val="20"/>
    <w:semiHidden/>
    <w:unhideWhenUsed/>
    <w:qFormat/>
    <w:rsid w:val="008C7467"/>
    <w:pPr>
      <w:keepNext/>
      <w:numPr>
        <w:ilvl w:val="1"/>
        <w:numId w:val="1"/>
      </w:numPr>
      <w:overflowPunct/>
      <w:autoSpaceDE/>
      <w:autoSpaceDN/>
      <w:adjustRightInd/>
      <w:spacing w:before="240" w:after="60"/>
      <w:outlineLvl w:val="1"/>
    </w:pPr>
    <w:rPr>
      <w:b/>
      <w:bCs/>
      <w:sz w:val="24"/>
      <w:szCs w:val="24"/>
    </w:rPr>
  </w:style>
  <w:style w:type="paragraph" w:styleId="3">
    <w:name w:val="heading 3"/>
    <w:basedOn w:val="a"/>
    <w:next w:val="a"/>
    <w:link w:val="30"/>
    <w:semiHidden/>
    <w:unhideWhenUsed/>
    <w:qFormat/>
    <w:rsid w:val="008C7467"/>
    <w:pPr>
      <w:keepNext/>
      <w:numPr>
        <w:ilvl w:val="2"/>
        <w:numId w:val="1"/>
      </w:numPr>
      <w:overflowPunct/>
      <w:autoSpaceDE/>
      <w:autoSpaceDN/>
      <w:adjustRightInd/>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8C7467"/>
    <w:pPr>
      <w:keepNext/>
      <w:numPr>
        <w:ilvl w:val="3"/>
        <w:numId w:val="1"/>
      </w:numPr>
      <w:overflowPunct/>
      <w:autoSpaceDE/>
      <w:autoSpaceDN/>
      <w:adjustRightInd/>
      <w:spacing w:before="240" w:after="60"/>
      <w:outlineLvl w:val="3"/>
    </w:pPr>
    <w:rPr>
      <w:b/>
      <w:bCs/>
      <w:szCs w:val="28"/>
    </w:rPr>
  </w:style>
  <w:style w:type="paragraph" w:styleId="5">
    <w:name w:val="heading 5"/>
    <w:basedOn w:val="a"/>
    <w:next w:val="a"/>
    <w:link w:val="50"/>
    <w:semiHidden/>
    <w:unhideWhenUsed/>
    <w:qFormat/>
    <w:rsid w:val="008C7467"/>
    <w:pPr>
      <w:numPr>
        <w:ilvl w:val="4"/>
        <w:numId w:val="1"/>
      </w:numPr>
      <w:overflowPunct/>
      <w:autoSpaceDE/>
      <w:autoSpaceDN/>
      <w:adjustRightInd/>
      <w:spacing w:before="240" w:after="60"/>
      <w:outlineLvl w:val="4"/>
    </w:pPr>
    <w:rPr>
      <w:b/>
      <w:bCs/>
      <w:i/>
      <w:iCs/>
      <w:sz w:val="26"/>
      <w:szCs w:val="26"/>
    </w:rPr>
  </w:style>
  <w:style w:type="paragraph" w:styleId="6">
    <w:name w:val="heading 6"/>
    <w:basedOn w:val="a"/>
    <w:next w:val="a"/>
    <w:link w:val="60"/>
    <w:semiHidden/>
    <w:unhideWhenUsed/>
    <w:qFormat/>
    <w:rsid w:val="008C7467"/>
    <w:pPr>
      <w:numPr>
        <w:ilvl w:val="5"/>
        <w:numId w:val="1"/>
      </w:numPr>
      <w:overflowPunct/>
      <w:autoSpaceDE/>
      <w:autoSpaceDN/>
      <w:adjustRightInd/>
      <w:spacing w:before="240" w:after="60"/>
      <w:outlineLvl w:val="5"/>
    </w:pPr>
    <w:rPr>
      <w:b/>
      <w:bCs/>
      <w:sz w:val="22"/>
      <w:szCs w:val="22"/>
    </w:rPr>
  </w:style>
  <w:style w:type="paragraph" w:styleId="7">
    <w:name w:val="heading 7"/>
    <w:basedOn w:val="a"/>
    <w:next w:val="a"/>
    <w:link w:val="70"/>
    <w:semiHidden/>
    <w:unhideWhenUsed/>
    <w:qFormat/>
    <w:rsid w:val="008C7467"/>
    <w:pPr>
      <w:numPr>
        <w:ilvl w:val="6"/>
        <w:numId w:val="1"/>
      </w:numPr>
      <w:overflowPunct/>
      <w:autoSpaceDE/>
      <w:autoSpaceDN/>
      <w:adjustRightInd/>
      <w:spacing w:before="240" w:after="60"/>
      <w:outlineLvl w:val="6"/>
    </w:pPr>
    <w:rPr>
      <w:sz w:val="24"/>
      <w:szCs w:val="24"/>
    </w:rPr>
  </w:style>
  <w:style w:type="paragraph" w:styleId="8">
    <w:name w:val="heading 8"/>
    <w:basedOn w:val="a"/>
    <w:next w:val="a"/>
    <w:link w:val="80"/>
    <w:semiHidden/>
    <w:unhideWhenUsed/>
    <w:qFormat/>
    <w:rsid w:val="008C7467"/>
    <w:pPr>
      <w:numPr>
        <w:ilvl w:val="7"/>
        <w:numId w:val="1"/>
      </w:numPr>
      <w:overflowPunct/>
      <w:autoSpaceDE/>
      <w:autoSpaceDN/>
      <w:adjustRightInd/>
      <w:spacing w:before="240" w:after="60"/>
      <w:outlineLvl w:val="7"/>
    </w:pPr>
    <w:rPr>
      <w:i/>
      <w:iCs/>
      <w:sz w:val="24"/>
      <w:szCs w:val="24"/>
    </w:rPr>
  </w:style>
  <w:style w:type="paragraph" w:styleId="9">
    <w:name w:val="heading 9"/>
    <w:basedOn w:val="a"/>
    <w:next w:val="a"/>
    <w:link w:val="90"/>
    <w:semiHidden/>
    <w:unhideWhenUsed/>
    <w:qFormat/>
    <w:rsid w:val="008C7467"/>
    <w:pPr>
      <w:numPr>
        <w:ilvl w:val="8"/>
        <w:numId w:val="1"/>
      </w:numPr>
      <w:overflowPunct/>
      <w:autoSpaceDE/>
      <w:autoSpaceDN/>
      <w:adjustRightInd/>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C7467"/>
    <w:rPr>
      <w:rFonts w:ascii="Arial" w:eastAsia="Times New Roman" w:hAnsi="Arial" w:cs="Arial"/>
      <w:b/>
      <w:bCs/>
      <w:kern w:val="32"/>
      <w:sz w:val="32"/>
      <w:szCs w:val="32"/>
      <w:lang w:eastAsia="ru-RU"/>
    </w:rPr>
  </w:style>
  <w:style w:type="character" w:customStyle="1" w:styleId="20">
    <w:name w:val="Заголовок 2 Знак"/>
    <w:basedOn w:val="a0"/>
    <w:link w:val="2"/>
    <w:semiHidden/>
    <w:rsid w:val="008C7467"/>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semiHidden/>
    <w:rsid w:val="008C7467"/>
    <w:rPr>
      <w:rFonts w:ascii="Arial" w:eastAsia="Times New Roman" w:hAnsi="Arial" w:cs="Arial"/>
      <w:b/>
      <w:bCs/>
      <w:sz w:val="26"/>
      <w:szCs w:val="26"/>
      <w:lang w:eastAsia="ru-RU"/>
    </w:rPr>
  </w:style>
  <w:style w:type="character" w:customStyle="1" w:styleId="40">
    <w:name w:val="Заголовок 4 Знак"/>
    <w:basedOn w:val="a0"/>
    <w:link w:val="4"/>
    <w:semiHidden/>
    <w:rsid w:val="008C7467"/>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semiHidden/>
    <w:rsid w:val="008C7467"/>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semiHidden/>
    <w:rsid w:val="008C7467"/>
    <w:rPr>
      <w:rFonts w:ascii="Times New Roman" w:eastAsia="Times New Roman" w:hAnsi="Times New Roman" w:cs="Times New Roman"/>
      <w:b/>
      <w:bCs/>
      <w:lang w:eastAsia="ru-RU"/>
    </w:rPr>
  </w:style>
  <w:style w:type="character" w:customStyle="1" w:styleId="70">
    <w:name w:val="Заголовок 7 Знак"/>
    <w:basedOn w:val="a0"/>
    <w:link w:val="7"/>
    <w:semiHidden/>
    <w:rsid w:val="008C7467"/>
    <w:rPr>
      <w:rFonts w:ascii="Times New Roman" w:eastAsia="Times New Roman" w:hAnsi="Times New Roman" w:cs="Times New Roman"/>
      <w:sz w:val="24"/>
      <w:szCs w:val="24"/>
      <w:lang w:eastAsia="ru-RU"/>
    </w:rPr>
  </w:style>
  <w:style w:type="character" w:customStyle="1" w:styleId="80">
    <w:name w:val="Заголовок 8 Знак"/>
    <w:basedOn w:val="a0"/>
    <w:link w:val="8"/>
    <w:semiHidden/>
    <w:rsid w:val="008C7467"/>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semiHidden/>
    <w:rsid w:val="008C7467"/>
    <w:rPr>
      <w:rFonts w:ascii="Arial" w:eastAsia="Times New Roman" w:hAnsi="Arial" w:cs="Arial"/>
      <w:lang w:eastAsia="ru-RU"/>
    </w:rPr>
  </w:style>
  <w:style w:type="paragraph" w:styleId="a3">
    <w:name w:val="Title"/>
    <w:basedOn w:val="a"/>
    <w:link w:val="a4"/>
    <w:qFormat/>
    <w:rsid w:val="008C7467"/>
    <w:pPr>
      <w:overflowPunct/>
      <w:autoSpaceDE/>
      <w:autoSpaceDN/>
      <w:adjustRightInd/>
      <w:jc w:val="center"/>
    </w:pPr>
  </w:style>
  <w:style w:type="character" w:customStyle="1" w:styleId="a4">
    <w:name w:val="Название Знак"/>
    <w:basedOn w:val="a0"/>
    <w:link w:val="a3"/>
    <w:rsid w:val="008C7467"/>
    <w:rPr>
      <w:rFonts w:ascii="Times New Roman" w:eastAsia="Times New Roman" w:hAnsi="Times New Roman" w:cs="Times New Roman"/>
      <w:sz w:val="28"/>
      <w:szCs w:val="20"/>
      <w:lang w:eastAsia="ru-RU"/>
    </w:rPr>
  </w:style>
  <w:style w:type="paragraph" w:styleId="21">
    <w:name w:val="Body Text 2"/>
    <w:basedOn w:val="a"/>
    <w:link w:val="22"/>
    <w:semiHidden/>
    <w:unhideWhenUsed/>
    <w:rsid w:val="008C7467"/>
    <w:pPr>
      <w:overflowPunct/>
      <w:autoSpaceDE/>
      <w:autoSpaceDN/>
      <w:adjustRightInd/>
      <w:jc w:val="both"/>
    </w:pPr>
  </w:style>
  <w:style w:type="character" w:customStyle="1" w:styleId="22">
    <w:name w:val="Основной текст 2 Знак"/>
    <w:basedOn w:val="a0"/>
    <w:link w:val="21"/>
    <w:semiHidden/>
    <w:rsid w:val="008C7467"/>
    <w:rPr>
      <w:rFonts w:ascii="Times New Roman" w:eastAsia="Times New Roman" w:hAnsi="Times New Roman" w:cs="Times New Roman"/>
      <w:sz w:val="28"/>
      <w:szCs w:val="20"/>
      <w:lang w:eastAsia="ru-RU"/>
    </w:rPr>
  </w:style>
  <w:style w:type="paragraph" w:styleId="a5">
    <w:name w:val="Plain Text"/>
    <w:basedOn w:val="a"/>
    <w:link w:val="a6"/>
    <w:semiHidden/>
    <w:unhideWhenUsed/>
    <w:rsid w:val="008C7467"/>
    <w:pPr>
      <w:overflowPunct/>
      <w:autoSpaceDE/>
      <w:autoSpaceDN/>
      <w:adjustRightInd/>
    </w:pPr>
    <w:rPr>
      <w:rFonts w:ascii="Courier New" w:hAnsi="Courier New" w:cs="Courier New"/>
      <w:sz w:val="20"/>
    </w:rPr>
  </w:style>
  <w:style w:type="character" w:customStyle="1" w:styleId="a6">
    <w:name w:val="Текст Знак"/>
    <w:basedOn w:val="a0"/>
    <w:link w:val="a5"/>
    <w:semiHidden/>
    <w:rsid w:val="008C7467"/>
    <w:rPr>
      <w:rFonts w:ascii="Courier New" w:eastAsia="Times New Roman" w:hAnsi="Courier New" w:cs="Courier New"/>
      <w:sz w:val="20"/>
      <w:szCs w:val="20"/>
      <w:lang w:eastAsia="ru-RU"/>
    </w:rPr>
  </w:style>
  <w:style w:type="paragraph" w:customStyle="1" w:styleId="c2">
    <w:name w:val="c2"/>
    <w:basedOn w:val="a"/>
    <w:rsid w:val="008C7467"/>
    <w:pPr>
      <w:overflowPunct/>
      <w:autoSpaceDE/>
      <w:autoSpaceDN/>
      <w:adjustRightInd/>
      <w:spacing w:before="100" w:beforeAutospacing="1" w:after="100" w:afterAutospacing="1"/>
    </w:pPr>
    <w:rPr>
      <w:rFonts w:ascii="Arial Unicode MS" w:eastAsia="Arial Unicode MS" w:hAnsi="Arial Unicode MS" w:cs="Arial Unicode MS"/>
      <w:b/>
      <w:bCs/>
      <w:sz w:val="24"/>
      <w:szCs w:val="24"/>
    </w:rPr>
  </w:style>
  <w:style w:type="paragraph" w:styleId="a7">
    <w:name w:val="Balloon Text"/>
    <w:basedOn w:val="a"/>
    <w:link w:val="a8"/>
    <w:uiPriority w:val="99"/>
    <w:semiHidden/>
    <w:unhideWhenUsed/>
    <w:rsid w:val="008C7467"/>
    <w:rPr>
      <w:rFonts w:ascii="Tahoma" w:hAnsi="Tahoma" w:cs="Tahoma"/>
      <w:sz w:val="16"/>
      <w:szCs w:val="16"/>
    </w:rPr>
  </w:style>
  <w:style w:type="character" w:customStyle="1" w:styleId="a8">
    <w:name w:val="Текст выноски Знак"/>
    <w:basedOn w:val="a0"/>
    <w:link w:val="a7"/>
    <w:uiPriority w:val="99"/>
    <w:semiHidden/>
    <w:rsid w:val="008C7467"/>
    <w:rPr>
      <w:rFonts w:ascii="Tahoma" w:eastAsia="Times New Roman" w:hAnsi="Tahoma" w:cs="Tahoma"/>
      <w:sz w:val="16"/>
      <w:szCs w:val="16"/>
      <w:lang w:eastAsia="ru-RU"/>
    </w:rPr>
  </w:style>
  <w:style w:type="paragraph" w:styleId="a9">
    <w:name w:val="List Paragraph"/>
    <w:basedOn w:val="a"/>
    <w:uiPriority w:val="34"/>
    <w:qFormat/>
    <w:rsid w:val="00D542EE"/>
    <w:pPr>
      <w:ind w:left="720"/>
      <w:contextualSpacing/>
    </w:pPr>
  </w:style>
  <w:style w:type="paragraph" w:customStyle="1" w:styleId="ConsPlusNormal">
    <w:name w:val="ConsPlusNormal"/>
    <w:rsid w:val="007A009C"/>
    <w:pPr>
      <w:autoSpaceDE w:val="0"/>
      <w:autoSpaceDN w:val="0"/>
      <w:adjustRightInd w:val="0"/>
      <w:spacing w:after="0" w:line="240" w:lineRule="auto"/>
    </w:pPr>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623934">
      <w:bodyDiv w:val="1"/>
      <w:marLeft w:val="0"/>
      <w:marRight w:val="0"/>
      <w:marTop w:val="0"/>
      <w:marBottom w:val="0"/>
      <w:divBdr>
        <w:top w:val="none" w:sz="0" w:space="0" w:color="auto"/>
        <w:left w:val="none" w:sz="0" w:space="0" w:color="auto"/>
        <w:bottom w:val="none" w:sz="0" w:space="0" w:color="auto"/>
        <w:right w:val="none" w:sz="0" w:space="0" w:color="auto"/>
      </w:divBdr>
    </w:div>
    <w:div w:id="453914590">
      <w:bodyDiv w:val="1"/>
      <w:marLeft w:val="0"/>
      <w:marRight w:val="0"/>
      <w:marTop w:val="0"/>
      <w:marBottom w:val="0"/>
      <w:divBdr>
        <w:top w:val="none" w:sz="0" w:space="0" w:color="auto"/>
        <w:left w:val="none" w:sz="0" w:space="0" w:color="auto"/>
        <w:bottom w:val="none" w:sz="0" w:space="0" w:color="auto"/>
        <w:right w:val="none" w:sz="0" w:space="0" w:color="auto"/>
      </w:divBdr>
    </w:div>
    <w:div w:id="608852720">
      <w:bodyDiv w:val="1"/>
      <w:marLeft w:val="0"/>
      <w:marRight w:val="0"/>
      <w:marTop w:val="0"/>
      <w:marBottom w:val="0"/>
      <w:divBdr>
        <w:top w:val="none" w:sz="0" w:space="0" w:color="auto"/>
        <w:left w:val="none" w:sz="0" w:space="0" w:color="auto"/>
        <w:bottom w:val="none" w:sz="0" w:space="0" w:color="auto"/>
        <w:right w:val="none" w:sz="0" w:space="0" w:color="auto"/>
      </w:divBdr>
    </w:div>
    <w:div w:id="693389076">
      <w:bodyDiv w:val="1"/>
      <w:marLeft w:val="0"/>
      <w:marRight w:val="0"/>
      <w:marTop w:val="0"/>
      <w:marBottom w:val="0"/>
      <w:divBdr>
        <w:top w:val="none" w:sz="0" w:space="0" w:color="auto"/>
        <w:left w:val="none" w:sz="0" w:space="0" w:color="auto"/>
        <w:bottom w:val="none" w:sz="0" w:space="0" w:color="auto"/>
        <w:right w:val="none" w:sz="0" w:space="0" w:color="auto"/>
      </w:divBdr>
    </w:div>
    <w:div w:id="876242400">
      <w:bodyDiv w:val="1"/>
      <w:marLeft w:val="0"/>
      <w:marRight w:val="0"/>
      <w:marTop w:val="0"/>
      <w:marBottom w:val="0"/>
      <w:divBdr>
        <w:top w:val="none" w:sz="0" w:space="0" w:color="auto"/>
        <w:left w:val="none" w:sz="0" w:space="0" w:color="auto"/>
        <w:bottom w:val="none" w:sz="0" w:space="0" w:color="auto"/>
        <w:right w:val="none" w:sz="0" w:space="0" w:color="auto"/>
      </w:divBdr>
    </w:div>
    <w:div w:id="909459316">
      <w:bodyDiv w:val="1"/>
      <w:marLeft w:val="0"/>
      <w:marRight w:val="0"/>
      <w:marTop w:val="0"/>
      <w:marBottom w:val="0"/>
      <w:divBdr>
        <w:top w:val="none" w:sz="0" w:space="0" w:color="auto"/>
        <w:left w:val="none" w:sz="0" w:space="0" w:color="auto"/>
        <w:bottom w:val="none" w:sz="0" w:space="0" w:color="auto"/>
        <w:right w:val="none" w:sz="0" w:space="0" w:color="auto"/>
      </w:divBdr>
    </w:div>
    <w:div w:id="1531451492">
      <w:bodyDiv w:val="1"/>
      <w:marLeft w:val="0"/>
      <w:marRight w:val="0"/>
      <w:marTop w:val="0"/>
      <w:marBottom w:val="0"/>
      <w:divBdr>
        <w:top w:val="none" w:sz="0" w:space="0" w:color="auto"/>
        <w:left w:val="none" w:sz="0" w:space="0" w:color="auto"/>
        <w:bottom w:val="none" w:sz="0" w:space="0" w:color="auto"/>
        <w:right w:val="none" w:sz="0" w:space="0" w:color="auto"/>
      </w:divBdr>
    </w:div>
    <w:div w:id="1919441076">
      <w:bodyDiv w:val="1"/>
      <w:marLeft w:val="0"/>
      <w:marRight w:val="0"/>
      <w:marTop w:val="0"/>
      <w:marBottom w:val="0"/>
      <w:divBdr>
        <w:top w:val="none" w:sz="0" w:space="0" w:color="auto"/>
        <w:left w:val="none" w:sz="0" w:space="0" w:color="auto"/>
        <w:bottom w:val="none" w:sz="0" w:space="0" w:color="auto"/>
        <w:right w:val="none" w:sz="0" w:space="0" w:color="auto"/>
      </w:divBdr>
    </w:div>
    <w:div w:id="2108042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1797</Words>
  <Characters>10249</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konnov</dc:creator>
  <cp:lastModifiedBy>konnov</cp:lastModifiedBy>
  <cp:revision>2</cp:revision>
  <cp:lastPrinted>2020-12-17T09:33:00Z</cp:lastPrinted>
  <dcterms:created xsi:type="dcterms:W3CDTF">2020-12-21T12:27:00Z</dcterms:created>
  <dcterms:modified xsi:type="dcterms:W3CDTF">2020-12-21T12:27:00Z</dcterms:modified>
</cp:coreProperties>
</file>