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7E" w:rsidRPr="00FE6DFC" w:rsidRDefault="00AB627E" w:rsidP="00AB627E">
      <w:pPr>
        <w:keepNext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AB627E" w:rsidRPr="00FE6DFC" w:rsidRDefault="00AB627E" w:rsidP="00AB627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proofErr w:type="gramEnd"/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Тутаевского муниципального района</w:t>
      </w:r>
    </w:p>
    <w:p w:rsidR="00AB627E" w:rsidRDefault="00AB627E" w:rsidP="00AB627E">
      <w:pPr>
        <w:keepNext/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FC">
        <w:rPr>
          <w:rFonts w:ascii="Times New Roman" w:eastAsia="Times New Roman" w:hAnsi="Times New Roman" w:cs="Times New Roman"/>
          <w:sz w:val="24"/>
          <w:szCs w:val="24"/>
          <w:lang w:eastAsia="ru-RU"/>
        </w:rPr>
        <w:t>Д.Р. Юнусов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</w:p>
    <w:p w:rsidR="00AB627E" w:rsidRPr="00085F37" w:rsidRDefault="00AB627E" w:rsidP="00AB627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85F37">
        <w:rPr>
          <w:rFonts w:ascii="Times New Roman" w:hAnsi="Times New Roman" w:cs="Times New Roman"/>
          <w:sz w:val="24"/>
          <w:szCs w:val="24"/>
        </w:rPr>
        <w:t>__________________</w:t>
      </w:r>
    </w:p>
    <w:p w:rsidR="00AB627E" w:rsidRPr="00085F37" w:rsidRDefault="00AB627E" w:rsidP="00AB627E">
      <w:pPr>
        <w:jc w:val="right"/>
        <w:rPr>
          <w:rFonts w:ascii="Times New Roman" w:hAnsi="Times New Roman" w:cs="Times New Roman"/>
          <w:sz w:val="24"/>
          <w:szCs w:val="24"/>
        </w:rPr>
      </w:pPr>
      <w:r w:rsidRPr="00085F37">
        <w:rPr>
          <w:rFonts w:ascii="Times New Roman" w:hAnsi="Times New Roman" w:cs="Times New Roman"/>
          <w:sz w:val="24"/>
          <w:szCs w:val="24"/>
        </w:rPr>
        <w:t>(подпись)</w:t>
      </w:r>
    </w:p>
    <w:p w:rsidR="00AB627E" w:rsidRDefault="00AB627E" w:rsidP="00AB627E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F37">
        <w:rPr>
          <w:rFonts w:ascii="Times New Roman" w:hAnsi="Times New Roman" w:cs="Times New Roman"/>
          <w:sz w:val="24"/>
          <w:szCs w:val="24"/>
        </w:rPr>
        <w:t>«___» _____________ 2021</w:t>
      </w:r>
    </w:p>
    <w:p w:rsidR="00AB627E" w:rsidRDefault="00AB627E" w:rsidP="00AB627E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40"/>
          <w:szCs w:val="24"/>
          <w:lang w:eastAsia="ru-RU"/>
        </w:rPr>
      </w:pPr>
    </w:p>
    <w:p w:rsidR="00A0590A" w:rsidRPr="0066127D" w:rsidRDefault="00A0590A" w:rsidP="00A059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0"/>
          <w:szCs w:val="24"/>
          <w:lang w:eastAsia="ru-RU"/>
        </w:rPr>
      </w:pPr>
      <w:r w:rsidRPr="0066127D">
        <w:rPr>
          <w:rFonts w:ascii="Arial" w:eastAsia="Times New Roman" w:hAnsi="Arial" w:cs="Arial"/>
          <w:b/>
          <w:noProof/>
          <w:sz w:val="32"/>
          <w:szCs w:val="20"/>
          <w:lang w:eastAsia="ru-RU"/>
        </w:rPr>
        <w:drawing>
          <wp:inline distT="0" distB="0" distL="0" distR="0" wp14:anchorId="6B483EAB" wp14:editId="4D990C19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90A" w:rsidRPr="0066127D" w:rsidRDefault="00A0590A" w:rsidP="00A0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0590A" w:rsidRPr="0066127D" w:rsidRDefault="00A0590A" w:rsidP="00A059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Совет</w:t>
      </w:r>
    </w:p>
    <w:p w:rsidR="00A0590A" w:rsidRPr="0066127D" w:rsidRDefault="00A0590A" w:rsidP="00A059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0"/>
          <w:lang w:eastAsia="ru-RU"/>
        </w:rPr>
        <w:t>Тутаевского муниципального района</w:t>
      </w:r>
    </w:p>
    <w:p w:rsidR="00A0590A" w:rsidRPr="0066127D" w:rsidRDefault="00A0590A" w:rsidP="00A0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0590A" w:rsidRPr="0066127D" w:rsidRDefault="00A0590A" w:rsidP="00A059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4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bCs/>
          <w:sz w:val="48"/>
          <w:szCs w:val="20"/>
          <w:lang w:eastAsia="ru-RU"/>
        </w:rPr>
        <w:t>РЕШЕНИЕ</w:t>
      </w:r>
    </w:p>
    <w:p w:rsidR="00A0590A" w:rsidRPr="0066127D" w:rsidRDefault="00A0590A" w:rsidP="00A05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0590A" w:rsidRPr="0066127D" w:rsidRDefault="00A0590A" w:rsidP="00A059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</w:t>
      </w:r>
      <w:r w:rsidRPr="00661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A0590A" w:rsidRDefault="00A0590A" w:rsidP="00A0590A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0"/>
          <w:lang w:eastAsia="ru-RU"/>
        </w:rPr>
        <w:t>г. Тутаев</w:t>
      </w:r>
    </w:p>
    <w:p w:rsidR="00A0590A" w:rsidRPr="002D29E6" w:rsidRDefault="00A0590A" w:rsidP="00A0590A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2D2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  проведения конкурсного отбора инициативных проектов для реализации </w:t>
      </w:r>
      <w:proofErr w:type="gramStart"/>
      <w:r w:rsidRPr="002D2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части территории</w:t>
      </w:r>
      <w:proofErr w:type="gramEnd"/>
      <w:r w:rsidRPr="002D29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</w:t>
      </w:r>
      <w:r w:rsidR="00C80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таевского муниципального района</w:t>
      </w:r>
    </w:p>
    <w:p w:rsidR="00A0590A" w:rsidRDefault="00A0590A" w:rsidP="00A0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AD4" w:rsidRPr="0066127D" w:rsidRDefault="00522AD4" w:rsidP="00A0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0A" w:rsidRPr="0066127D" w:rsidRDefault="00A0590A" w:rsidP="00A05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DA6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20.07.2020 №236-ФЗ «О внесении изменений в Федеральный закон </w:t>
      </w:r>
      <w:r w:rsidRPr="00DA67F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Тутаевского муниципального района, </w:t>
      </w: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Совет Тутаевского муниципального района</w:t>
      </w:r>
    </w:p>
    <w:p w:rsidR="00A0590A" w:rsidRPr="0066127D" w:rsidRDefault="00A0590A" w:rsidP="00A0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0A" w:rsidRPr="0066127D" w:rsidRDefault="00A0590A" w:rsidP="00A059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A0590A" w:rsidRPr="0066127D" w:rsidRDefault="00A0590A" w:rsidP="00A0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0A" w:rsidRPr="002D29E6" w:rsidRDefault="00A0590A" w:rsidP="00A059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</w:t>
      </w: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конкурсного отбора инициативных проектов для реализации </w:t>
      </w:r>
      <w:proofErr w:type="gramStart"/>
      <w:r w:rsidRPr="002D2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2D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Тутаевского муниципального района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1 к настоящему Решению. </w:t>
      </w:r>
    </w:p>
    <w:p w:rsidR="00A0590A" w:rsidRPr="002D29E6" w:rsidRDefault="00A0590A" w:rsidP="00A059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Утвердить </w:t>
      </w:r>
      <w:r w:rsidRPr="002D2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конкурсной комиссии по организации и проведению конкурсного отбора инициативных проектов согласно приложению 2 к настоящему Решению.</w:t>
      </w:r>
    </w:p>
    <w:p w:rsidR="00522AD4" w:rsidRPr="00FD698E" w:rsidRDefault="00A0590A" w:rsidP="00AB627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373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37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A0590A" w:rsidRDefault="00A0590A" w:rsidP="00AB627E">
      <w:pPr>
        <w:spacing w:after="0" w:line="240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B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</w:t>
      </w:r>
      <w:proofErr w:type="spellStart"/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Тутаевской</w:t>
      </w:r>
      <w:proofErr w:type="spellEnd"/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муниципальной газете «Берега».</w:t>
      </w:r>
    </w:p>
    <w:p w:rsidR="00A0590A" w:rsidRPr="00FE48B5" w:rsidRDefault="00A0590A" w:rsidP="00A0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E4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DD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Pr="00D2577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A0590A" w:rsidRDefault="00A0590A" w:rsidP="00A0590A">
      <w:pPr>
        <w:ind w:firstLine="709"/>
      </w:pPr>
    </w:p>
    <w:p w:rsidR="00A0590A" w:rsidRPr="0066127D" w:rsidRDefault="00A0590A" w:rsidP="00A0590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Совета</w:t>
      </w:r>
    </w:p>
    <w:p w:rsidR="00A0590A" w:rsidRDefault="00A0590A" w:rsidP="00A059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612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                            М.А. Ванюшкин</w:t>
      </w:r>
    </w:p>
    <w:p w:rsidR="00A0590A" w:rsidRPr="00987E1A" w:rsidRDefault="00A0590A" w:rsidP="00A0590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Тутаевского</w:t>
      </w:r>
    </w:p>
    <w:p w:rsidR="00A0590A" w:rsidRPr="00837365" w:rsidRDefault="00A0590A" w:rsidP="00A0590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E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Д.Р. Юнусов</w:t>
      </w:r>
    </w:p>
    <w:p w:rsidR="000C30D5" w:rsidRDefault="000C30D5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0590A" w:rsidRDefault="00A0590A" w:rsidP="001D4DEE"/>
    <w:p w:rsidR="00AC09DA" w:rsidRDefault="00AC09DA" w:rsidP="001D4DEE"/>
    <w:p w:rsidR="00AC09DA" w:rsidRPr="009C6E93" w:rsidRDefault="00AC09DA" w:rsidP="00AC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AC09DA" w:rsidRPr="009C6E93" w:rsidRDefault="00AC09DA" w:rsidP="00AC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Муниципального Совета </w:t>
      </w:r>
    </w:p>
    <w:p w:rsidR="00AC09DA" w:rsidRPr="009C6E93" w:rsidRDefault="00AC09DA" w:rsidP="00AC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</w:p>
    <w:p w:rsidR="00AC09DA" w:rsidRPr="009C6E93" w:rsidRDefault="00AC09DA" w:rsidP="00AC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</w:t>
      </w:r>
    </w:p>
    <w:p w:rsidR="00AC09DA" w:rsidRDefault="00AC09DA" w:rsidP="00AC09DA">
      <w:pPr>
        <w:jc w:val="both"/>
        <w:rPr>
          <w:sz w:val="28"/>
          <w:szCs w:val="28"/>
        </w:rPr>
      </w:pPr>
    </w:p>
    <w:p w:rsidR="00AC09DA" w:rsidRPr="00502044" w:rsidRDefault="00AC09DA" w:rsidP="00AC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AC09DA" w:rsidRPr="00502044" w:rsidRDefault="00AC09DA" w:rsidP="00AC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конкурсного отбора инициативных проектов для реализации </w:t>
      </w:r>
      <w:proofErr w:type="gramStart"/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части территории</w:t>
      </w:r>
      <w:proofErr w:type="gramEnd"/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Тутаевского муниципального района</w:t>
      </w:r>
    </w:p>
    <w:p w:rsidR="00AC09DA" w:rsidRPr="00502044" w:rsidRDefault="00AC09DA" w:rsidP="00AC09DA">
      <w:pPr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9DA" w:rsidRPr="00502044" w:rsidRDefault="00AC09DA" w:rsidP="00AC09DA">
      <w:pPr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проведения конкурсного отбора инициативных проектов для реализации </w:t>
      </w:r>
      <w:proofErr w:type="gramStart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Порядок, конкурсный отбор).</w:t>
      </w:r>
      <w:r w:rsidRPr="00502044">
        <w:rPr>
          <w:rFonts w:ascii="Calibri" w:eastAsia="Times New Roman" w:hAnsi="Calibri" w:cs="Times New Roman"/>
          <w:lang w:eastAsia="ru-RU"/>
        </w:rPr>
        <w:t xml:space="preserve"> 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Конкурсный отбор проводится в случае,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Тутаевского муниципального района внесено несколько инициативных проектов, в том числе с описанием аналогичных по содержанию приоритетных проблем.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Целью проведения конкурсного отбора является определение наиболее социально значимых инициативных проектов для последующего</w:t>
      </w:r>
      <w:r w:rsidRPr="00502044">
        <w:rPr>
          <w:rFonts w:ascii="Calibri" w:eastAsia="Times New Roman" w:hAnsi="Calibri" w:cs="Times New Roman"/>
          <w:lang w:eastAsia="ru-RU"/>
        </w:rPr>
        <w:t xml:space="preserve">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за счет средств бюджета Тутаевского муниципального района бюджетных ассигнований на их реализацию.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Конкурсному отбору подлежат 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циативные проекты, внесенные в 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Тутаевского муниципального района их инициаторами.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конкурсного отбора являются инициаторы проектов, внесенных (далее – участники конкурсного отбора).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 участию в конкурсном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 допускаются поступившие в 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проекты, соответствующие требованиям, установленным статьей 26</w:t>
      </w:r>
      <w:r w:rsidRPr="005020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5020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06.10.2003 № 131-ФЗ «Об общих принципах организации местного самоуправления в Российской Федерации»</w:t>
        </w:r>
      </w:hyperlink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9DA" w:rsidRPr="00502044" w:rsidRDefault="00AC09DA" w:rsidP="00AC09D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9DA" w:rsidRPr="00502044" w:rsidRDefault="00AC09DA" w:rsidP="00AC09D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и проведение конкурсного отбора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Проведение конкурсного отбора осуществляется конкурсной комиссией по проведению конкурсного отбора инициативных проектов на территории Тутаевского муниципального района (далее - конкурсная комиссия).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Конкурсная комиссия осуществляет свою деятельность в соответствии с Положением о конкурсной комиссии по организации и проведению конкурсного отбора инициативных проектов.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Организатором конкурсного отбора является Администрация</w:t>
      </w:r>
      <w:r w:rsidRPr="00767D5A">
        <w:t xml:space="preserve"> </w:t>
      </w:r>
      <w:r w:rsidRPr="00767D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района,</w:t>
      </w:r>
      <w:r w:rsidRPr="005020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осуществляет следующие функции: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1) определяет дату, время и место проведения конкурсного отбора;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конкурсную комиссию;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3) информирует о проведении конкурсного отбора инициаторов проекта;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4) готовит извещение о проведении конкурсного отбора, обеспечивает его опубликование в муниципальной газете </w:t>
      </w:r>
      <w:r w:rsidRPr="00767D5A">
        <w:rPr>
          <w:rFonts w:ascii="PT Astra Serif" w:eastAsia="Times New Roman" w:hAnsi="PT Astra Serif" w:cs="Arial"/>
          <w:sz w:val="28"/>
          <w:szCs w:val="28"/>
          <w:lang w:eastAsia="ru-RU"/>
        </w:rPr>
        <w:t>«Берега»</w:t>
      </w: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 р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азмещение на официальном сайте </w:t>
      </w:r>
      <w:r w:rsidRPr="00767D5A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Тутаевского муниципального района </w:t>
      </w: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в сети «Интернет»;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5) передает в конкурсную комиссию инициативные проекты, поступившие в Администрацию </w:t>
      </w:r>
      <w:r w:rsidRPr="006C68C0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Тутаевского муниципального района </w:t>
      </w: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и допущенные к конкурсному отбору, с приложением к каждому инициативному проекту следующих документов: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а) информации в произвольной письменной форме об отнесении инициативного проекта к вопросам местного значения, в рамках которых планируется реализация инициативного проекта;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выписки из решения о бюджете или сводной бюджетной росписи бюджета </w:t>
      </w:r>
      <w:r w:rsidRPr="006C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бюджетных ассигнованиях, предусмотренных на реализацию инициативного проекта в текущем году;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в) гарантийного письма в произвольной письменной форме о готовности юридических лиц, индивидуальных предпринимателей, общественных организаций, ТОС, ТСЖ, населения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Тутаевского муниципального района </w:t>
      </w:r>
      <w:r w:rsidRPr="0050204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принять участие в </w:t>
      </w:r>
      <w:proofErr w:type="spellStart"/>
      <w:r w:rsidRPr="00502044">
        <w:rPr>
          <w:rFonts w:ascii="Times New Roman" w:eastAsia="Times New Roman" w:hAnsi="Times New Roman" w:cs="Arial"/>
          <w:sz w:val="28"/>
          <w:szCs w:val="28"/>
          <w:lang w:eastAsia="ru-RU"/>
        </w:rPr>
        <w:t>софинансировании</w:t>
      </w:r>
      <w:proofErr w:type="spellEnd"/>
      <w:r w:rsidRPr="0050204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инициативного проекта и (или) о готовности оказания ими содействия в реализации инициативного проекта посредством трудовых ресурсов;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6) назначает дату первого заседания конкурсной комиссии;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7) осуществляет техническое обеспечение деятельности конкурсной комиссии;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8) доводит до сведения участников конкурсного отбора о результатах конкурсного отбора.</w:t>
      </w:r>
    </w:p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02044">
        <w:rPr>
          <w:rFonts w:ascii="PT Astra Serif" w:eastAsia="Times New Roman" w:hAnsi="PT Astra Serif" w:cs="Arial"/>
          <w:sz w:val="28"/>
          <w:szCs w:val="28"/>
          <w:lang w:eastAsia="ru-RU"/>
        </w:rPr>
        <w:t>9. Конкурсная комиссия осуществляет рассмотрение инициативных проектов в срок не более 20 дней со дня их поступления.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Конкурсный отбор инициативных проектов и подведение итогов осуществляются конкурсной комиссией в соответствии с критериями оценки проектов, указанными в приложении к настоящему Порядку.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Инициатор проекта не менее чем за 5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организатору конкурсного отбора.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проведении конкурсного отбора конкурсная комиссия осуществляет ранжирование инициативных проектов по набранному количеству баллов.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Победителями конкурсного отбора признаются инициативные проекты, набравшие наибольшее количество баллов по отношению к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остальным инициативным проектам, с учетом общей суммы бюджетных ассигнований местного бюджета, предусмотренных на </w:t>
      </w:r>
      <w:proofErr w:type="spellStart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инициативных проектов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Тутаевском</w:t>
      </w:r>
      <w:proofErr w:type="spellEnd"/>
      <w:r w:rsidRPr="006C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районе</w:t>
      </w:r>
      <w:r w:rsidRPr="006C6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текущем финансовом году.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</w:t>
      </w:r>
      <w:proofErr w:type="gramStart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два или более инициативных проекта получили равную оценку, наиболее высокий рейтинг присваивается инициативному проекту объем привлекаемых средств, из внебюджетных источников финансирования которого больше. 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 результатам заседания конкурсной комиссии составляется протокол заседания комиссии, который подписывается председателем конкурсной комиссии и секретарем конкурсной комиссии.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Конкурсная комиссия формирует перечень прошедших конкурсный отбор проектов, набравших наибольшее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баллов, который представляет в 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Pr="00947C9A">
        <w:t xml:space="preserve"> </w:t>
      </w:r>
      <w:r w:rsidRPr="00947C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проведения заседания.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268"/>
      <w:bookmarkEnd w:id="0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Организатор конкурсного отбора в течение 10 дней после принятия решения конкурсной комиссией доводит до сведения инициатора проекта его результаты.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19. Список инициативных проектов-победителей </w:t>
      </w:r>
      <w:proofErr w:type="gramStart"/>
      <w:r w:rsidRPr="00502044">
        <w:rPr>
          <w:rFonts w:ascii="Times New Roman" w:eastAsia="Calibri" w:hAnsi="Times New Roman" w:cs="Times New Roman"/>
          <w:sz w:val="28"/>
          <w:szCs w:val="28"/>
        </w:rPr>
        <w:t>утверждается постановлением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Pr="00947C9A">
        <w:rPr>
          <w:rFonts w:ascii="Times New Roman" w:eastAsia="Calibri" w:hAnsi="Times New Roman" w:cs="Times New Roman"/>
          <w:sz w:val="28"/>
          <w:szCs w:val="28"/>
        </w:rPr>
        <w:t xml:space="preserve">Тутаевского муниципального района </w:t>
      </w:r>
      <w:r w:rsidRPr="00502044">
        <w:rPr>
          <w:rFonts w:ascii="Times New Roman" w:eastAsia="Calibri" w:hAnsi="Times New Roman" w:cs="Times New Roman"/>
          <w:sz w:val="28"/>
          <w:szCs w:val="28"/>
        </w:rPr>
        <w:t>и размещается</w:t>
      </w:r>
      <w:proofErr w:type="gramEnd"/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 на сайте.</w:t>
      </w:r>
    </w:p>
    <w:p w:rsidR="00AC09DA" w:rsidRPr="00502044" w:rsidRDefault="00AC09DA" w:rsidP="00AC0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Заявки, документы и материалы, прошедшие конкурсный отбор, участникам конкурсного отбора не возвращаются.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AC09DA" w:rsidRPr="008953CB" w:rsidRDefault="00AC09DA" w:rsidP="00AC09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C09DA" w:rsidRPr="00502044" w:rsidRDefault="00AC09DA" w:rsidP="00AC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AC09DA" w:rsidRPr="00502044" w:rsidRDefault="00AC09DA" w:rsidP="00AC09D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 проведения конкурсного отбора инициативных проектов для реализации </w:t>
      </w:r>
      <w:proofErr w:type="gramStart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</w:p>
    <w:p w:rsidR="00AC09DA" w:rsidRPr="00502044" w:rsidRDefault="00AC09DA" w:rsidP="00AC0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9DA" w:rsidRPr="00502044" w:rsidRDefault="00AC09DA" w:rsidP="00AC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</w:p>
    <w:p w:rsidR="00AC09DA" w:rsidRPr="00502044" w:rsidRDefault="00AC09DA" w:rsidP="00AC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инициативных проектов, представленных для конкурсного отбора </w:t>
      </w:r>
    </w:p>
    <w:p w:rsidR="00AC09DA" w:rsidRPr="00502044" w:rsidRDefault="00AC09DA" w:rsidP="00AC0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5323"/>
        <w:gridCol w:w="1877"/>
        <w:gridCol w:w="1339"/>
      </w:tblGrid>
      <w:tr w:rsidR="00AC09DA" w:rsidRPr="00502044" w:rsidTr="006F7E81"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23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критериев конкурсного отбора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критериев конкурсного отбора</w:t>
            </w:r>
          </w:p>
        </w:tc>
        <w:tc>
          <w:tcPr>
            <w:tcW w:w="1339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AC09DA" w:rsidRPr="00502044" w:rsidTr="006F7E81"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3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09DA" w:rsidRPr="00502044" w:rsidTr="006F7E81"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00" w:type="dxa"/>
            <w:gridSpan w:val="2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и экономическая эффективность реализации проекта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</w:t>
            </w:r>
            <w:proofErr w:type="spellStart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благополучателей</w:t>
            </w:r>
            <w:proofErr w:type="spellEnd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общей численности населения населенного пункта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61 до 100%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до 60%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30%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«Долговечность» результатов проекта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5 лет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 года до 5 лет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1 года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содержания и эксплуатации объекта, возведенного в результате реализации инициативного проекта, за счет средств местного бюджета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09DA" w:rsidRPr="00502044" w:rsidTr="006F7E81"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00" w:type="dxa"/>
            <w:gridSpan w:val="2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участия населения </w:t>
            </w:r>
            <w:r w:rsidRPr="00947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Тутаевского муниципального района </w:t>
            </w: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определении и решении проблемы, заявленной в инициативном проекте</w:t>
            </w:r>
          </w:p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lang w:eastAsia="ru-RU"/>
              </w:rPr>
              <w:t xml:space="preserve">(оценивается по количеству членов инициативной группы, участников собрания, поступивших в администрацию предложений и замечаний к проекту) 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населения в определении параметров инициативного проекта (размер, объем)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населения в процессе отбора приоритетной проблемы и разработки </w:t>
            </w:r>
            <w:r w:rsidRPr="0050204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инициативного проекта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09DA" w:rsidRPr="00502044" w:rsidTr="006F7E81"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00" w:type="dxa"/>
            <w:gridSpan w:val="2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 (острота) проблемы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9DA" w:rsidRPr="00502044" w:rsidTr="006F7E81">
        <w:trPr>
          <w:trHeight w:val="681"/>
        </w:trPr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323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- проблема достаточно широко осознается целевой группой населения, ее решение может привести к улучшению качества жизни 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AC09DA" w:rsidRPr="00502044" w:rsidTr="006F7E81">
        <w:trPr>
          <w:trHeight w:val="680"/>
        </w:trPr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323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высокая - отсутствие решения будет негативно сказываться на качестве жизни населения 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AC09DA" w:rsidRPr="00502044" w:rsidTr="006F7E81">
        <w:trPr>
          <w:trHeight w:val="680"/>
        </w:trPr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323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очень </w:t>
            </w:r>
            <w:proofErr w:type="gramStart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  <w:proofErr w:type="gramEnd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</w:p>
        </w:tc>
      </w:tr>
      <w:tr w:rsidR="00AC09DA" w:rsidRPr="00502044" w:rsidTr="006F7E81">
        <w:trPr>
          <w:trHeight w:val="680"/>
        </w:trPr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0" w:type="dxa"/>
            <w:gridSpan w:val="2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мероприятий по уменьшению негативного воздействия на состояние окружающей среды и здоровья населения:  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9DA" w:rsidRPr="00502044" w:rsidTr="006F7E81">
        <w:trPr>
          <w:trHeight w:val="680"/>
        </w:trPr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323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предусматривается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09DA" w:rsidRPr="00502044" w:rsidTr="006F7E81">
        <w:trPr>
          <w:trHeight w:val="680"/>
        </w:trPr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323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мероприятий, связанных с обустройством территории населенного пункта (озеленение, расчистка и обустройство водных объектов, ликвидация свалок и т.п.)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C09DA" w:rsidRPr="00502044" w:rsidTr="006F7E81">
        <w:trPr>
          <w:trHeight w:val="680"/>
        </w:trPr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323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проектов, связанных с уменьшением негативного воздействия на состояние окружающей среды (обустройство парковых зон, строительство и реконструкция очистных сооружений и пр.) 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C09DA" w:rsidRPr="00502044" w:rsidTr="006F7E81">
        <w:tc>
          <w:tcPr>
            <w:tcW w:w="484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0" w:type="dxa"/>
            <w:gridSpan w:val="2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 участников реализации проекта в его финансирование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софинансирования проекта со стороны бюджета </w:t>
            </w:r>
            <w:r w:rsidRPr="00947C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Тутаевского муниципального района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5% и свыше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3% до 5%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софинансирования проекта со стороны населения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1% и свыше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0,5% до 1%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софинансирования проекта со стороны организаций и других внебюджетных источников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1% и свыше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0,5% до 1%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Вклад населения в реализацию проекта в </w:t>
            </w:r>
            <w:proofErr w:type="spellStart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неденежной</w:t>
            </w:r>
            <w:proofErr w:type="spellEnd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форме (трудовое участие, материалы и другие формы)</w:t>
            </w: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C09DA" w:rsidRPr="00502044" w:rsidTr="006F7E81">
        <w:tc>
          <w:tcPr>
            <w:tcW w:w="484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5323" w:type="dxa"/>
            <w:vMerge w:val="restart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Вклад организаций и других внебюджетных источников в реализацию проекта в </w:t>
            </w:r>
            <w:proofErr w:type="spellStart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неденежной</w:t>
            </w:r>
            <w:proofErr w:type="spellEnd"/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форме (трудовое участие, материалы и другие формы)</w:t>
            </w: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C09DA" w:rsidRPr="00502044" w:rsidTr="006F7E81">
        <w:tc>
          <w:tcPr>
            <w:tcW w:w="484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vMerge/>
          </w:tcPr>
          <w:p w:rsidR="00AC09DA" w:rsidRPr="00502044" w:rsidRDefault="00AC09DA" w:rsidP="006F7E8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предусматривает</w:t>
            </w:r>
          </w:p>
        </w:tc>
        <w:tc>
          <w:tcPr>
            <w:tcW w:w="1339" w:type="dxa"/>
          </w:tcPr>
          <w:p w:rsidR="00AC09DA" w:rsidRPr="00502044" w:rsidRDefault="00AC09DA" w:rsidP="006F7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C09DA" w:rsidRPr="00502044" w:rsidRDefault="00AC09DA" w:rsidP="00AC09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9DA" w:rsidRPr="001D4DEE" w:rsidRDefault="00AC09DA" w:rsidP="00AC09DA"/>
    <w:p w:rsidR="00AC09DA" w:rsidRDefault="00AC09DA" w:rsidP="001D4DEE"/>
    <w:p w:rsidR="00AC09DA" w:rsidRDefault="00AC09DA" w:rsidP="001D4DEE"/>
    <w:p w:rsidR="00AC09DA" w:rsidRPr="009C6E93" w:rsidRDefault="00AC09DA" w:rsidP="00AC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AC09DA" w:rsidRPr="009C6E93" w:rsidRDefault="00AC09DA" w:rsidP="00AC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Муниципального Совета </w:t>
      </w:r>
    </w:p>
    <w:p w:rsidR="00AC09DA" w:rsidRPr="009C6E93" w:rsidRDefault="00AC09DA" w:rsidP="00AC09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C6E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</w:t>
      </w:r>
    </w:p>
    <w:p w:rsidR="00AC09DA" w:rsidRPr="00502044" w:rsidRDefault="00AC09DA" w:rsidP="00AC09DA">
      <w:pPr>
        <w:tabs>
          <w:tab w:val="left" w:pos="753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history="1">
        <w:r w:rsidRPr="0050204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Положение</w:t>
        </w:r>
      </w:hyperlink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502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конкурсной комиссии по организации и проведению конкурсного отбора инициативных проектов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Настоящее Положение определяет порядок формирования и работы конкурсной комиссии по организации и проведению конкурсного отбора инициативных проектов (далее – конкурсная комиссия, комиссия).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Конкурсная комиссия осуществляет свою деятельность на основе </w:t>
      </w:r>
      <w:hyperlink r:id="rId8" w:history="1">
        <w:r w:rsidRPr="005020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федеральных законов, иных нормативных правовых актов Российской Федерации, Порядка проведения конкурсного отбора инициативного проекта для реализации </w:t>
      </w:r>
      <w:proofErr w:type="gramStart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части территории</w:t>
      </w:r>
      <w:proofErr w:type="gramEnd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 проведения конкурсного отбора) и настоящего Положения.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онкурсная комиссия формируется 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</w:t>
      </w:r>
      <w:r w:rsidRPr="00194FD6">
        <w:t xml:space="preserve"> </w:t>
      </w:r>
      <w:r w:rsidRPr="00194FD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конкурсной комиссии половина от общего числа членов конкурсной комиссии назначается на основе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Совета Тутаевского муниципального района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20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Состав конкурсной комис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сии утверждается распоряжением 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194FD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before="220"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2044">
        <w:rPr>
          <w:rFonts w:ascii="Times New Roman" w:eastAsia="Calibri" w:hAnsi="Times New Roman" w:cs="Times New Roman"/>
          <w:b/>
          <w:sz w:val="28"/>
          <w:szCs w:val="28"/>
        </w:rPr>
        <w:t>2. Основные задачи, функции и права конкурсной комиссии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задачей конкурсной комиссии является </w:t>
      </w: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определение лучшего, из числа </w:t>
      </w:r>
      <w:proofErr w:type="gramStart"/>
      <w:r w:rsidRPr="00502044">
        <w:rPr>
          <w:rFonts w:ascii="Times New Roman" w:eastAsia="Calibri" w:hAnsi="Times New Roman" w:cs="Times New Roman"/>
          <w:sz w:val="28"/>
          <w:szCs w:val="28"/>
        </w:rPr>
        <w:t>представленных</w:t>
      </w:r>
      <w:proofErr w:type="gramEnd"/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 на конкурсный отбор, инициативного проекта для реализации на части территории</w:t>
      </w:r>
      <w:r w:rsidRPr="001629E3">
        <w:t xml:space="preserve"> </w:t>
      </w:r>
      <w:r w:rsidRPr="001629E3">
        <w:rPr>
          <w:rFonts w:ascii="Times New Roman" w:eastAsia="Calibri" w:hAnsi="Times New Roman" w:cs="Times New Roman"/>
          <w:sz w:val="28"/>
          <w:szCs w:val="28"/>
        </w:rPr>
        <w:t>Тутаевского муниципального района</w:t>
      </w:r>
      <w:r w:rsidRPr="005020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функциями конкурсной комиссии являются: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размещение информации о ходе проведения конкурсн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отборе на официальном сайте Тутаевского муниципального района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информирование Администрации Тутаевского муниципального района</w:t>
      </w: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 и инициаторов проектов по вопросам организации и проведения конкурсного отбора;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3) рассмотрение и оценка поступивших инициативных проектов;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4) формирование перечня прошедших конкурсный отбор проектов, набравших наибольшее количество баллов;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5) решение иных вопросов при организации и проведении конкурсного отбора.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2.3. Для решения возложенных на конкурсную комиссию функций она имеет право: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gramStart"/>
      <w:r w:rsidRPr="00502044">
        <w:rPr>
          <w:rFonts w:ascii="Times New Roman" w:eastAsia="Calibri" w:hAnsi="Times New Roman" w:cs="Times New Roman"/>
          <w:sz w:val="28"/>
          <w:szCs w:val="28"/>
        </w:rPr>
        <w:t>запрашивать в устан</w:t>
      </w:r>
      <w:r>
        <w:rPr>
          <w:rFonts w:ascii="Times New Roman" w:eastAsia="Calibri" w:hAnsi="Times New Roman" w:cs="Times New Roman"/>
          <w:sz w:val="28"/>
          <w:szCs w:val="28"/>
        </w:rPr>
        <w:t>овленном порядке и получать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А</w:t>
      </w:r>
      <w:r w:rsidRPr="00502044">
        <w:rPr>
          <w:rFonts w:ascii="Times New Roman" w:eastAsia="Calibri" w:hAnsi="Times New Roman" w:cs="Times New Roman"/>
          <w:sz w:val="28"/>
          <w:szCs w:val="28"/>
        </w:rPr>
        <w:t>дминистрации</w:t>
      </w:r>
      <w:r w:rsidRPr="001629E3">
        <w:t xml:space="preserve"> </w:t>
      </w:r>
      <w:r w:rsidRPr="001629E3">
        <w:rPr>
          <w:rFonts w:ascii="Times New Roman" w:eastAsia="Calibri" w:hAnsi="Times New Roman" w:cs="Times New Roman"/>
          <w:sz w:val="28"/>
          <w:szCs w:val="28"/>
        </w:rPr>
        <w:t>Тутаевского муниципального района</w:t>
      </w:r>
      <w:r w:rsidRPr="00502044">
        <w:rPr>
          <w:rFonts w:ascii="Times New Roman" w:eastAsia="Calibri" w:hAnsi="Times New Roman" w:cs="Times New Roman"/>
          <w:sz w:val="28"/>
          <w:szCs w:val="28"/>
        </w:rPr>
        <w:t>, инициаторов проектов информацию по вопросам, относящимся к компетенции конкурсной комиссии;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2)</w:t>
      </w:r>
      <w:r w:rsidRPr="00502044">
        <w:rPr>
          <w:rFonts w:ascii="Calibri" w:eastAsia="Times New Roman" w:hAnsi="Calibri" w:cs="Times New Roman"/>
          <w:lang w:eastAsia="ru-RU"/>
        </w:rPr>
        <w:t xml:space="preserve"> </w:t>
      </w:r>
      <w:r w:rsidRPr="00502044">
        <w:rPr>
          <w:rFonts w:ascii="Times New Roman" w:eastAsia="Calibri" w:hAnsi="Times New Roman" w:cs="Times New Roman"/>
          <w:sz w:val="28"/>
          <w:szCs w:val="28"/>
        </w:rPr>
        <w:t>привлекать специалистов для проведения ими экспертизы представленных документов.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204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0204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02044">
        <w:rPr>
          <w:rFonts w:ascii="Times New Roman" w:eastAsia="Calibri" w:hAnsi="Times New Roman" w:cs="Times New Roman"/>
          <w:b/>
          <w:sz w:val="28"/>
          <w:szCs w:val="28"/>
        </w:rPr>
        <w:tab/>
        <w:t>3. Порядок работы конкурсной комиссии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3.1. 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 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3.2. Председатель конкурсной комиссии: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1) осуществляет общее руководство работой конкурсной комиссии;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2) ведет заседание конкурсной комиссии;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3) определяет дату, время и место проведения заседания конкурсной комиссии, утверждает повестку дня;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4) подписывает протокол заседания конкурсной комиссии.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3.3. В случае временного отсутствия председателя конкурсной комиссии его обязанности исполняет заместитель председателя конкурсной комиссии.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3.4. Секретарь конкурсной комиссии: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1) организует проведение заседания конкурсной комиссии;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2) информирует членов комиссии об очередном заседании конкурсной комиссии;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3) готовит проекты повестки дня очередного заседания конкурсной комиссии;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4) ведет протокол заседания конкурсной комиссии;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5) участвует во всех мероприятиях, проводимых конкурсной комиссией, получает материалы по ее деятельности, обеспечивает организацию делопроизводства конкурсной комиссии, выполняет иные функции, связанные с работой конкурсной комиссии 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3.5.В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3.6. Члены конкурсной комиссии </w:t>
      </w:r>
      <w:proofErr w:type="gramStart"/>
      <w:r w:rsidRPr="00502044">
        <w:rPr>
          <w:rFonts w:ascii="Times New Roman" w:eastAsia="Calibri" w:hAnsi="Times New Roman" w:cs="Times New Roman"/>
          <w:sz w:val="28"/>
          <w:szCs w:val="28"/>
        </w:rPr>
        <w:t>принимают личное участие в ее заседаниях и имеют</w:t>
      </w:r>
      <w:proofErr w:type="gramEnd"/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 право вносить предложения и получать пояснения по рассматриваемым вопросам.</w:t>
      </w:r>
    </w:p>
    <w:p w:rsidR="00AC09DA" w:rsidRPr="00502044" w:rsidRDefault="00AC09DA" w:rsidP="00AC09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3.7. Конкурсная комиссия правомочна проводить заседания и принимать решения, если на заседании присутствует не менее 3/4 ее членов.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>3.8.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конкурсной 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оформляется протоколом заседания комиссии, который </w:t>
      </w:r>
      <w:proofErr w:type="gramStart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председателем комиссии и секретарем комиссии в течение 2 рабочих дней со дня заседания и в течение 3 рабочих дней со дня заседания комиссии направляется</w:t>
      </w:r>
      <w:proofErr w:type="gramEnd"/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</w:t>
      </w:r>
      <w:r w:rsidRPr="00A211B2">
        <w:t xml:space="preserve"> </w:t>
      </w:r>
      <w:r w:rsidRPr="00A211B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района</w:t>
      </w:r>
      <w:r w:rsidRPr="005020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9DA" w:rsidRPr="00502044" w:rsidRDefault="00AC09DA" w:rsidP="00AC09DA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044">
        <w:rPr>
          <w:rFonts w:ascii="Times New Roman" w:eastAsia="Calibri" w:hAnsi="Times New Roman" w:cs="Times New Roman"/>
          <w:sz w:val="28"/>
          <w:szCs w:val="28"/>
        </w:rPr>
        <w:t xml:space="preserve">3.10. Организационно-техническое обеспечение деятельности, организацию и ведение делопроизводства конкурсной комиссии осуществляет Администрация </w:t>
      </w:r>
      <w:r w:rsidRPr="00A211B2">
        <w:rPr>
          <w:rFonts w:ascii="Times New Roman" w:eastAsia="Calibri" w:hAnsi="Times New Roman" w:cs="Times New Roman"/>
          <w:sz w:val="28"/>
          <w:szCs w:val="28"/>
        </w:rPr>
        <w:t>Тутаевского муниципального района</w:t>
      </w:r>
      <w:r w:rsidRPr="005020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09DA" w:rsidRPr="001D4DEE" w:rsidRDefault="00AC09DA" w:rsidP="00AC09DA"/>
    <w:p w:rsidR="00AC09DA" w:rsidRDefault="00AC09DA" w:rsidP="001D4DEE">
      <w:bookmarkStart w:id="1" w:name="_GoBack"/>
      <w:bookmarkEnd w:id="1"/>
    </w:p>
    <w:p w:rsidR="00AC09DA" w:rsidRDefault="00AC09DA" w:rsidP="001D4DEE"/>
    <w:p w:rsidR="00AC09DA" w:rsidRDefault="00AC09DA" w:rsidP="001D4DEE"/>
    <w:p w:rsidR="00AB627E" w:rsidRDefault="00AB627E" w:rsidP="00A0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90A" w:rsidRPr="00987E1A" w:rsidRDefault="00A0590A" w:rsidP="00A05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СОГЛАСОВАНИЯ </w:t>
      </w:r>
    </w:p>
    <w:p w:rsidR="00A0590A" w:rsidRPr="00987E1A" w:rsidRDefault="00A0590A" w:rsidP="00A059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1914"/>
        <w:gridCol w:w="1313"/>
        <w:gridCol w:w="1559"/>
        <w:gridCol w:w="1701"/>
        <w:gridCol w:w="3084"/>
      </w:tblGrid>
      <w:tr w:rsidR="00A0590A" w:rsidRPr="00987E1A" w:rsidTr="009F6C23">
        <w:tc>
          <w:tcPr>
            <w:tcW w:w="1914" w:type="dxa"/>
          </w:tcPr>
          <w:p w:rsidR="00A0590A" w:rsidRPr="00987E1A" w:rsidRDefault="00A0590A" w:rsidP="009F6C23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Должность, Ф.И.О.,</w:t>
            </w:r>
          </w:p>
          <w:p w:rsidR="00A0590A" w:rsidRPr="00987E1A" w:rsidRDefault="00A0590A" w:rsidP="009F6C23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313" w:type="dxa"/>
          </w:tcPr>
          <w:p w:rsidR="00A0590A" w:rsidRPr="00987E1A" w:rsidRDefault="00A0590A" w:rsidP="009F6C23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559" w:type="dxa"/>
          </w:tcPr>
          <w:p w:rsidR="00A0590A" w:rsidRPr="00987E1A" w:rsidRDefault="00A0590A" w:rsidP="009F6C23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1701" w:type="dxa"/>
          </w:tcPr>
          <w:p w:rsidR="00A0590A" w:rsidRPr="00987E1A" w:rsidRDefault="00A0590A" w:rsidP="009F6C23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3084" w:type="dxa"/>
          </w:tcPr>
          <w:p w:rsidR="00A0590A" w:rsidRPr="00987E1A" w:rsidRDefault="00A0590A" w:rsidP="009F6C23">
            <w:pPr>
              <w:jc w:val="center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Замечания</w:t>
            </w:r>
          </w:p>
        </w:tc>
      </w:tr>
      <w:tr w:rsidR="00A0590A" w:rsidRPr="00987E1A" w:rsidTr="009F6C23">
        <w:tc>
          <w:tcPr>
            <w:tcW w:w="1914" w:type="dxa"/>
          </w:tcPr>
          <w:p w:rsidR="00A0590A" w:rsidRPr="00987E1A" w:rsidRDefault="00A0590A" w:rsidP="009F6C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Начальник юридического отдела АПУ</w:t>
            </w:r>
          </w:p>
          <w:p w:rsidR="00A0590A" w:rsidRPr="00987E1A" w:rsidRDefault="00A0590A" w:rsidP="009F6C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АТМР</w:t>
            </w:r>
          </w:p>
          <w:p w:rsidR="00A0590A" w:rsidRPr="00987E1A" w:rsidRDefault="00A0590A" w:rsidP="009F6C2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987E1A">
              <w:rPr>
                <w:sz w:val="24"/>
                <w:szCs w:val="24"/>
              </w:rPr>
              <w:t>Коннов</w:t>
            </w:r>
            <w:proofErr w:type="spellEnd"/>
            <w:r w:rsidRPr="00987E1A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313" w:type="dxa"/>
          </w:tcPr>
          <w:p w:rsidR="00A0590A" w:rsidRPr="00987E1A" w:rsidRDefault="00A0590A" w:rsidP="009F6C23">
            <w:pPr>
              <w:jc w:val="center"/>
            </w:pPr>
          </w:p>
        </w:tc>
        <w:tc>
          <w:tcPr>
            <w:tcW w:w="1559" w:type="dxa"/>
          </w:tcPr>
          <w:p w:rsidR="00A0590A" w:rsidRPr="00987E1A" w:rsidRDefault="00A0590A" w:rsidP="009F6C23">
            <w:pPr>
              <w:jc w:val="center"/>
            </w:pPr>
          </w:p>
        </w:tc>
        <w:tc>
          <w:tcPr>
            <w:tcW w:w="1701" w:type="dxa"/>
          </w:tcPr>
          <w:p w:rsidR="00A0590A" w:rsidRPr="00987E1A" w:rsidRDefault="00A0590A" w:rsidP="009F6C23">
            <w:pPr>
              <w:jc w:val="center"/>
            </w:pPr>
          </w:p>
        </w:tc>
        <w:tc>
          <w:tcPr>
            <w:tcW w:w="3084" w:type="dxa"/>
          </w:tcPr>
          <w:p w:rsidR="00A0590A" w:rsidRPr="00987E1A" w:rsidRDefault="00A0590A" w:rsidP="009F6C23">
            <w:pPr>
              <w:jc w:val="center"/>
            </w:pPr>
          </w:p>
        </w:tc>
      </w:tr>
      <w:tr w:rsidR="00A0590A" w:rsidRPr="00987E1A" w:rsidTr="009F6C23">
        <w:tc>
          <w:tcPr>
            <w:tcW w:w="1914" w:type="dxa"/>
          </w:tcPr>
          <w:p w:rsidR="00A0590A" w:rsidRPr="00987E1A" w:rsidRDefault="00A0590A" w:rsidP="009F6C2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Согласовано:</w:t>
            </w:r>
          </w:p>
        </w:tc>
        <w:tc>
          <w:tcPr>
            <w:tcW w:w="1313" w:type="dxa"/>
          </w:tcPr>
          <w:p w:rsidR="00A0590A" w:rsidRPr="00987E1A" w:rsidRDefault="00A0590A" w:rsidP="009F6C23">
            <w:pPr>
              <w:jc w:val="center"/>
            </w:pPr>
          </w:p>
        </w:tc>
        <w:tc>
          <w:tcPr>
            <w:tcW w:w="1559" w:type="dxa"/>
          </w:tcPr>
          <w:p w:rsidR="00A0590A" w:rsidRPr="00987E1A" w:rsidRDefault="00A0590A" w:rsidP="009F6C23">
            <w:pPr>
              <w:jc w:val="center"/>
            </w:pPr>
          </w:p>
        </w:tc>
        <w:tc>
          <w:tcPr>
            <w:tcW w:w="1701" w:type="dxa"/>
          </w:tcPr>
          <w:p w:rsidR="00A0590A" w:rsidRPr="00987E1A" w:rsidRDefault="00A0590A" w:rsidP="009F6C23">
            <w:pPr>
              <w:jc w:val="center"/>
            </w:pPr>
          </w:p>
        </w:tc>
        <w:tc>
          <w:tcPr>
            <w:tcW w:w="3084" w:type="dxa"/>
          </w:tcPr>
          <w:p w:rsidR="00A0590A" w:rsidRPr="00987E1A" w:rsidRDefault="00A0590A" w:rsidP="009F6C23">
            <w:pPr>
              <w:jc w:val="center"/>
            </w:pPr>
          </w:p>
        </w:tc>
      </w:tr>
      <w:tr w:rsidR="00A0590A" w:rsidRPr="00987E1A" w:rsidTr="009F6C23">
        <w:trPr>
          <w:trHeight w:val="1236"/>
        </w:trPr>
        <w:tc>
          <w:tcPr>
            <w:tcW w:w="1914" w:type="dxa"/>
          </w:tcPr>
          <w:p w:rsidR="00A0590A" w:rsidRPr="00987E1A" w:rsidRDefault="00A0590A" w:rsidP="009F6C23">
            <w:pPr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Управляющий</w:t>
            </w:r>
          </w:p>
          <w:p w:rsidR="00A0590A" w:rsidRPr="00987E1A" w:rsidRDefault="00A0590A" w:rsidP="009F6C23">
            <w:pPr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делами</w:t>
            </w:r>
          </w:p>
          <w:p w:rsidR="00A0590A" w:rsidRPr="00987E1A" w:rsidRDefault="00A0590A" w:rsidP="009F6C23">
            <w:pPr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Администрации ТМР</w:t>
            </w:r>
          </w:p>
          <w:p w:rsidR="00A0590A" w:rsidRPr="00987E1A" w:rsidRDefault="00A0590A" w:rsidP="009F6C23">
            <w:pPr>
              <w:rPr>
                <w:sz w:val="24"/>
                <w:szCs w:val="24"/>
              </w:rPr>
            </w:pPr>
            <w:r w:rsidRPr="00987E1A">
              <w:rPr>
                <w:sz w:val="24"/>
                <w:szCs w:val="24"/>
              </w:rPr>
              <w:t>Балясникова С.В.</w:t>
            </w:r>
          </w:p>
        </w:tc>
        <w:tc>
          <w:tcPr>
            <w:tcW w:w="1313" w:type="dxa"/>
          </w:tcPr>
          <w:p w:rsidR="00A0590A" w:rsidRPr="00987E1A" w:rsidRDefault="00A0590A" w:rsidP="009F6C23">
            <w:pPr>
              <w:jc w:val="center"/>
            </w:pPr>
          </w:p>
          <w:p w:rsidR="00A0590A" w:rsidRPr="00987E1A" w:rsidRDefault="00A0590A" w:rsidP="009F6C23">
            <w:pPr>
              <w:jc w:val="center"/>
            </w:pPr>
          </w:p>
          <w:p w:rsidR="00A0590A" w:rsidRPr="00987E1A" w:rsidRDefault="00A0590A" w:rsidP="009F6C23">
            <w:pPr>
              <w:jc w:val="center"/>
            </w:pPr>
          </w:p>
        </w:tc>
        <w:tc>
          <w:tcPr>
            <w:tcW w:w="1559" w:type="dxa"/>
          </w:tcPr>
          <w:p w:rsidR="00A0590A" w:rsidRPr="00987E1A" w:rsidRDefault="00A0590A" w:rsidP="009F6C23">
            <w:pPr>
              <w:jc w:val="center"/>
            </w:pPr>
          </w:p>
        </w:tc>
        <w:tc>
          <w:tcPr>
            <w:tcW w:w="1701" w:type="dxa"/>
          </w:tcPr>
          <w:p w:rsidR="00A0590A" w:rsidRPr="00987E1A" w:rsidRDefault="00A0590A" w:rsidP="009F6C23">
            <w:pPr>
              <w:jc w:val="center"/>
            </w:pPr>
          </w:p>
        </w:tc>
        <w:tc>
          <w:tcPr>
            <w:tcW w:w="3084" w:type="dxa"/>
          </w:tcPr>
          <w:p w:rsidR="00A0590A" w:rsidRPr="00987E1A" w:rsidRDefault="00A0590A" w:rsidP="009F6C23">
            <w:pPr>
              <w:jc w:val="center"/>
            </w:pPr>
          </w:p>
        </w:tc>
      </w:tr>
    </w:tbl>
    <w:p w:rsidR="00A0590A" w:rsidRPr="00987E1A" w:rsidRDefault="00A0590A" w:rsidP="00A0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E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копия сдана                                             ______________  «____» _________ 20__ года</w:t>
      </w:r>
    </w:p>
    <w:p w:rsidR="00A0590A" w:rsidRPr="00987E1A" w:rsidRDefault="00A0590A" w:rsidP="00A0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90A" w:rsidRPr="00987E1A" w:rsidRDefault="00A0590A" w:rsidP="00A0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E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A0590A" w:rsidRPr="00987E1A" w:rsidRDefault="00A0590A" w:rsidP="00A0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90A" w:rsidRPr="00987E1A" w:rsidRDefault="00A0590A" w:rsidP="00A0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90A" w:rsidRPr="00987E1A" w:rsidRDefault="00A0590A" w:rsidP="00A05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E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отметки (НПА/ПА) _______________</w:t>
      </w:r>
    </w:p>
    <w:p w:rsidR="00A0590A" w:rsidRPr="00987E1A" w:rsidRDefault="00A0590A" w:rsidP="00A0590A"/>
    <w:p w:rsidR="00A0590A" w:rsidRPr="00C30338" w:rsidRDefault="00A0590A" w:rsidP="00A0590A"/>
    <w:p w:rsidR="00A0590A" w:rsidRPr="001D4DEE" w:rsidRDefault="00A0590A" w:rsidP="00A0590A"/>
    <w:p w:rsidR="00A0590A" w:rsidRPr="001D4DEE" w:rsidRDefault="00A0590A" w:rsidP="001D4DEE"/>
    <w:sectPr w:rsidR="00A0590A" w:rsidRPr="001D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C30D5"/>
    <w:rsid w:val="001D4DEE"/>
    <w:rsid w:val="00364FBC"/>
    <w:rsid w:val="003C4474"/>
    <w:rsid w:val="00522AD4"/>
    <w:rsid w:val="00A0590A"/>
    <w:rsid w:val="00AB627E"/>
    <w:rsid w:val="00AC09DA"/>
    <w:rsid w:val="00C30338"/>
    <w:rsid w:val="00C805D7"/>
    <w:rsid w:val="00D3280A"/>
    <w:rsid w:val="00DD0703"/>
    <w:rsid w:val="00E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5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5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8E4454C66094C78DE3B19B7FC5991961348723E66B12281FD2FA4A17D366DD38E87EFFBC9AC812164EAAs2p6V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0BCC9C0488026F93227C8469A7ABFD77CE46239FAB3F8808CFCA4C59BBBE278E2A67C0887453D8B27D15CFF65E2D26ABD43F398AC552655AD5EFX1iC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prokofieva</cp:lastModifiedBy>
  <cp:revision>9</cp:revision>
  <cp:lastPrinted>2021-02-12T12:36:00Z</cp:lastPrinted>
  <dcterms:created xsi:type="dcterms:W3CDTF">2020-12-18T08:08:00Z</dcterms:created>
  <dcterms:modified xsi:type="dcterms:W3CDTF">2021-02-19T08:03:00Z</dcterms:modified>
</cp:coreProperties>
</file>