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B8" w:rsidRDefault="00980B86" w:rsidP="00980B86">
      <w:pPr>
        <w:jc w:val="center"/>
        <w:rPr>
          <w:szCs w:val="28"/>
        </w:rPr>
      </w:pPr>
      <w:r>
        <w:rPr>
          <w:szCs w:val="28"/>
        </w:rPr>
        <w:t xml:space="preserve">                       </w:t>
      </w:r>
    </w:p>
    <w:p w:rsidR="00B1367E" w:rsidRPr="00266A95" w:rsidRDefault="00AF6DB8" w:rsidP="00B1367E">
      <w:pPr>
        <w:jc w:val="right"/>
        <w:rPr>
          <w:sz w:val="24"/>
          <w:szCs w:val="24"/>
        </w:rPr>
      </w:pPr>
      <w:r>
        <w:rPr>
          <w:szCs w:val="28"/>
        </w:rPr>
        <w:t xml:space="preserve">                         </w:t>
      </w:r>
      <w:r w:rsidR="004A534B">
        <w:rPr>
          <w:szCs w:val="28"/>
        </w:rPr>
        <w:tab/>
        <w:t xml:space="preserve">      </w:t>
      </w:r>
      <w:r w:rsidR="00B1367E" w:rsidRPr="00266A95">
        <w:rPr>
          <w:sz w:val="24"/>
          <w:szCs w:val="24"/>
        </w:rPr>
        <w:t xml:space="preserve">      ПРОЕКТ</w:t>
      </w:r>
    </w:p>
    <w:p w:rsidR="00B1367E" w:rsidRPr="00266A95" w:rsidRDefault="00B1367E" w:rsidP="00B1367E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                                                                внесен </w:t>
      </w:r>
    </w:p>
    <w:p w:rsidR="00B1367E" w:rsidRPr="00266A95" w:rsidRDefault="00B1367E" w:rsidP="00B1367E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Главой Тутаевского </w:t>
      </w:r>
    </w:p>
    <w:p w:rsidR="00B1367E" w:rsidRPr="00266A95" w:rsidRDefault="00B1367E" w:rsidP="00B1367E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                                                           муниципального района </w:t>
      </w:r>
    </w:p>
    <w:p w:rsidR="00B1367E" w:rsidRPr="00266A95" w:rsidRDefault="00B1367E" w:rsidP="00B1367E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                                             О. В. Низовой</w:t>
      </w:r>
    </w:p>
    <w:p w:rsidR="00B1367E" w:rsidRPr="00266A95" w:rsidRDefault="00B1367E" w:rsidP="00B1367E">
      <w:pPr>
        <w:jc w:val="right"/>
        <w:rPr>
          <w:sz w:val="24"/>
          <w:szCs w:val="24"/>
          <w:vertAlign w:val="subscript"/>
        </w:rPr>
      </w:pPr>
      <w:r w:rsidRPr="00266A95">
        <w:rPr>
          <w:sz w:val="24"/>
          <w:szCs w:val="24"/>
        </w:rPr>
        <w:t xml:space="preserve">                                                                   ________________________</w:t>
      </w:r>
    </w:p>
    <w:p w:rsidR="00B1367E" w:rsidRPr="00266A95" w:rsidRDefault="00B1367E" w:rsidP="00B1367E">
      <w:pPr>
        <w:jc w:val="right"/>
        <w:rPr>
          <w:sz w:val="24"/>
          <w:szCs w:val="24"/>
        </w:rPr>
      </w:pPr>
      <w:r w:rsidRPr="00266A95">
        <w:rPr>
          <w:sz w:val="24"/>
          <w:szCs w:val="24"/>
          <w:vertAlign w:val="superscript"/>
        </w:rPr>
        <w:t xml:space="preserve">                                                                                        (подпись)</w:t>
      </w:r>
    </w:p>
    <w:p w:rsidR="00B1367E" w:rsidRPr="00266A95" w:rsidRDefault="00B1367E" w:rsidP="00B1367E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                                                                   «___» ____________2023 год</w:t>
      </w:r>
    </w:p>
    <w:tbl>
      <w:tblPr>
        <w:tblW w:w="0" w:type="auto"/>
        <w:jc w:val="center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B1367E" w:rsidTr="00E43D57">
        <w:trPr>
          <w:cantSplit/>
          <w:jc w:val="center"/>
        </w:trPr>
        <w:tc>
          <w:tcPr>
            <w:tcW w:w="9360" w:type="dxa"/>
          </w:tcPr>
          <w:p w:rsidR="00B1367E" w:rsidRDefault="00B1367E" w:rsidP="00E43D57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9F4A1EF" wp14:editId="18F5368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67E" w:rsidRPr="00841882" w:rsidRDefault="00B1367E" w:rsidP="00E43D57">
            <w:pPr>
              <w:jc w:val="center"/>
            </w:pPr>
          </w:p>
          <w:p w:rsidR="00B1367E" w:rsidRPr="00266A95" w:rsidRDefault="00B1367E" w:rsidP="00E43D57">
            <w:pPr>
              <w:pStyle w:val="1"/>
              <w:ind w:left="-567"/>
              <w:jc w:val="center"/>
              <w:rPr>
                <w:sz w:val="28"/>
              </w:rPr>
            </w:pPr>
            <w:r w:rsidRPr="00266A95">
              <w:rPr>
                <w:sz w:val="28"/>
              </w:rPr>
              <w:t>Муниципальный Совет</w:t>
            </w:r>
          </w:p>
          <w:p w:rsidR="00B1367E" w:rsidRDefault="00B1367E" w:rsidP="00E43D57">
            <w:pPr>
              <w:pStyle w:val="1"/>
              <w:ind w:left="-567"/>
              <w:jc w:val="center"/>
              <w:rPr>
                <w:sz w:val="28"/>
              </w:rPr>
            </w:pPr>
            <w:r w:rsidRPr="00266A95">
              <w:rPr>
                <w:sz w:val="28"/>
              </w:rPr>
              <w:t>Тутаевского муниципального района</w:t>
            </w:r>
          </w:p>
          <w:p w:rsidR="00B1367E" w:rsidRPr="00266A95" w:rsidRDefault="00B1367E" w:rsidP="00E43D57">
            <w:pPr>
              <w:jc w:val="center"/>
            </w:pPr>
          </w:p>
          <w:p w:rsidR="00B1367E" w:rsidRPr="00266A95" w:rsidRDefault="00B1367E" w:rsidP="00E43D57">
            <w:pPr>
              <w:pStyle w:val="1"/>
              <w:ind w:left="-567"/>
              <w:jc w:val="center"/>
              <w:rPr>
                <w:bCs/>
                <w:sz w:val="48"/>
              </w:rPr>
            </w:pPr>
            <w:r w:rsidRPr="00266A95">
              <w:rPr>
                <w:bCs/>
                <w:sz w:val="48"/>
              </w:rPr>
              <w:t>РЕШЕНИЕ</w:t>
            </w:r>
          </w:p>
          <w:p w:rsidR="00B1367E" w:rsidRDefault="00B1367E" w:rsidP="00E43D57">
            <w:pPr>
              <w:ind w:left="-567"/>
              <w:rPr>
                <w:b/>
              </w:rPr>
            </w:pPr>
          </w:p>
          <w:p w:rsidR="00B1367E" w:rsidRDefault="00B1367E" w:rsidP="00E43D57">
            <w:pPr>
              <w:ind w:left="-70"/>
              <w:rPr>
                <w:b/>
              </w:rPr>
            </w:pPr>
            <w:r>
              <w:rPr>
                <w:b/>
              </w:rPr>
              <w:t xml:space="preserve">  от ______________ № ______- </w:t>
            </w:r>
            <w:proofErr w:type="gramStart"/>
            <w:r>
              <w:rPr>
                <w:b/>
              </w:rPr>
              <w:t>п</w:t>
            </w:r>
            <w:proofErr w:type="gramEnd"/>
          </w:p>
          <w:p w:rsidR="00B1367E" w:rsidRDefault="00B1367E" w:rsidP="00E43D57">
            <w:pPr>
              <w:pStyle w:val="c2"/>
              <w:spacing w:before="0" w:beforeAutospacing="0" w:after="0" w:afterAutospacing="0"/>
              <w:ind w:left="-567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  Тутаев</w:t>
            </w:r>
          </w:p>
          <w:p w:rsidR="00B1367E" w:rsidRDefault="00B1367E" w:rsidP="00E43D57">
            <w:pPr>
              <w:pStyle w:val="c2"/>
              <w:spacing w:before="0" w:beforeAutospacing="0" w:after="0" w:afterAutospacing="0"/>
              <w:ind w:left="-567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AB1262" w:rsidRPr="006D35A0" w:rsidRDefault="00980B86" w:rsidP="00B1367E">
      <w:pPr>
        <w:rPr>
          <w:b/>
          <w:szCs w:val="28"/>
        </w:rPr>
      </w:pPr>
      <w:r w:rsidRPr="006D35A0">
        <w:rPr>
          <w:szCs w:val="28"/>
        </w:rPr>
        <w:t>Об</w:t>
      </w:r>
      <w:r w:rsidR="00CA0909" w:rsidRPr="006D35A0">
        <w:rPr>
          <w:szCs w:val="28"/>
        </w:rPr>
        <w:t xml:space="preserve">   </w:t>
      </w:r>
      <w:r w:rsidRPr="006D35A0">
        <w:rPr>
          <w:szCs w:val="28"/>
        </w:rPr>
        <w:t xml:space="preserve"> </w:t>
      </w:r>
      <w:r w:rsidR="00CA0909" w:rsidRPr="006D35A0">
        <w:rPr>
          <w:szCs w:val="28"/>
        </w:rPr>
        <w:t xml:space="preserve">  </w:t>
      </w:r>
      <w:r w:rsidR="006D35A0">
        <w:rPr>
          <w:szCs w:val="28"/>
        </w:rPr>
        <w:t xml:space="preserve">     </w:t>
      </w:r>
      <w:r w:rsidR="00CA0909" w:rsidRPr="006D35A0">
        <w:rPr>
          <w:szCs w:val="28"/>
        </w:rPr>
        <w:t xml:space="preserve"> </w:t>
      </w:r>
      <w:r w:rsidRPr="006D35A0">
        <w:rPr>
          <w:szCs w:val="28"/>
        </w:rPr>
        <w:t xml:space="preserve">утверждении </w:t>
      </w:r>
      <w:r w:rsidR="00CA0909" w:rsidRPr="006D35A0">
        <w:rPr>
          <w:szCs w:val="28"/>
        </w:rPr>
        <w:t xml:space="preserve">          </w:t>
      </w:r>
      <w:r w:rsidR="00AB1262" w:rsidRPr="006D35A0">
        <w:rPr>
          <w:szCs w:val="28"/>
        </w:rPr>
        <w:t xml:space="preserve">перечня </w:t>
      </w:r>
      <w:r w:rsidR="00CA0909" w:rsidRPr="006D35A0">
        <w:rPr>
          <w:szCs w:val="28"/>
        </w:rPr>
        <w:t xml:space="preserve">           </w:t>
      </w:r>
      <w:r w:rsidR="00AB1262" w:rsidRPr="006D35A0">
        <w:rPr>
          <w:szCs w:val="28"/>
        </w:rPr>
        <w:t>(реестра)</w:t>
      </w:r>
    </w:p>
    <w:p w:rsidR="00AB1262" w:rsidRPr="006D35A0" w:rsidRDefault="00AB1262" w:rsidP="00B1367E">
      <w:pPr>
        <w:pStyle w:val="ConsPlusTitle"/>
        <w:widowControl/>
        <w:jc w:val="both"/>
        <w:rPr>
          <w:b w:val="0"/>
          <w:sz w:val="28"/>
          <w:szCs w:val="28"/>
        </w:rPr>
      </w:pPr>
      <w:r w:rsidRPr="006D35A0">
        <w:rPr>
          <w:b w:val="0"/>
          <w:sz w:val="28"/>
          <w:szCs w:val="28"/>
        </w:rPr>
        <w:t xml:space="preserve">автомобильных </w:t>
      </w:r>
      <w:r w:rsidR="006D35A0">
        <w:rPr>
          <w:b w:val="0"/>
          <w:sz w:val="28"/>
          <w:szCs w:val="28"/>
        </w:rPr>
        <w:t xml:space="preserve">   </w:t>
      </w:r>
      <w:r w:rsidR="00CA0909" w:rsidRPr="006D35A0">
        <w:rPr>
          <w:b w:val="0"/>
          <w:sz w:val="28"/>
          <w:szCs w:val="28"/>
        </w:rPr>
        <w:t xml:space="preserve">   </w:t>
      </w:r>
      <w:r w:rsidRPr="006D35A0">
        <w:rPr>
          <w:b w:val="0"/>
          <w:sz w:val="28"/>
          <w:szCs w:val="28"/>
        </w:rPr>
        <w:t>дорог</w:t>
      </w:r>
      <w:r w:rsidR="00CA0909" w:rsidRPr="006D35A0">
        <w:rPr>
          <w:b w:val="0"/>
          <w:sz w:val="28"/>
          <w:szCs w:val="28"/>
        </w:rPr>
        <w:t xml:space="preserve">  </w:t>
      </w:r>
      <w:r w:rsidR="006D35A0">
        <w:rPr>
          <w:b w:val="0"/>
          <w:sz w:val="28"/>
          <w:szCs w:val="28"/>
        </w:rPr>
        <w:t xml:space="preserve">  </w:t>
      </w:r>
      <w:r w:rsidR="00CA0909" w:rsidRPr="006D35A0">
        <w:rPr>
          <w:b w:val="0"/>
          <w:sz w:val="28"/>
          <w:szCs w:val="28"/>
        </w:rPr>
        <w:t xml:space="preserve">  </w:t>
      </w:r>
      <w:r w:rsidRPr="006D35A0">
        <w:rPr>
          <w:b w:val="0"/>
          <w:sz w:val="28"/>
          <w:szCs w:val="28"/>
        </w:rPr>
        <w:t xml:space="preserve"> общего</w:t>
      </w:r>
      <w:r w:rsidR="006D35A0">
        <w:rPr>
          <w:b w:val="0"/>
          <w:sz w:val="28"/>
          <w:szCs w:val="28"/>
        </w:rPr>
        <w:t xml:space="preserve"> </w:t>
      </w:r>
      <w:r w:rsidR="00CA0909" w:rsidRPr="006D35A0">
        <w:rPr>
          <w:b w:val="0"/>
          <w:sz w:val="28"/>
          <w:szCs w:val="28"/>
        </w:rPr>
        <w:t xml:space="preserve">     </w:t>
      </w:r>
      <w:r w:rsidRPr="006D35A0">
        <w:rPr>
          <w:b w:val="0"/>
          <w:sz w:val="28"/>
          <w:szCs w:val="28"/>
        </w:rPr>
        <w:t>пользования</w:t>
      </w:r>
    </w:p>
    <w:p w:rsidR="00AB1262" w:rsidRPr="006D35A0" w:rsidRDefault="00AB1262" w:rsidP="00B1367E">
      <w:pPr>
        <w:pStyle w:val="ConsPlusTitle"/>
        <w:widowControl/>
        <w:jc w:val="both"/>
        <w:rPr>
          <w:b w:val="0"/>
          <w:sz w:val="28"/>
          <w:szCs w:val="28"/>
        </w:rPr>
      </w:pPr>
      <w:r w:rsidRPr="006D35A0">
        <w:rPr>
          <w:b w:val="0"/>
          <w:sz w:val="28"/>
          <w:szCs w:val="28"/>
        </w:rPr>
        <w:t>местного</w:t>
      </w:r>
      <w:r w:rsidR="00CA0909" w:rsidRPr="006D35A0">
        <w:rPr>
          <w:b w:val="0"/>
          <w:sz w:val="28"/>
          <w:szCs w:val="28"/>
        </w:rPr>
        <w:t xml:space="preserve">   </w:t>
      </w:r>
      <w:r w:rsidR="006D35A0">
        <w:rPr>
          <w:b w:val="0"/>
          <w:sz w:val="28"/>
          <w:szCs w:val="28"/>
        </w:rPr>
        <w:t xml:space="preserve">  </w:t>
      </w:r>
      <w:r w:rsidR="00CA0909" w:rsidRPr="006D35A0">
        <w:rPr>
          <w:b w:val="0"/>
          <w:sz w:val="28"/>
          <w:szCs w:val="28"/>
        </w:rPr>
        <w:t xml:space="preserve"> </w:t>
      </w:r>
      <w:r w:rsidRPr="006D35A0">
        <w:rPr>
          <w:b w:val="0"/>
          <w:sz w:val="28"/>
          <w:szCs w:val="28"/>
        </w:rPr>
        <w:t xml:space="preserve"> значения </w:t>
      </w:r>
      <w:r w:rsidR="00CA0909" w:rsidRPr="006D35A0">
        <w:rPr>
          <w:b w:val="0"/>
          <w:sz w:val="28"/>
          <w:szCs w:val="28"/>
        </w:rPr>
        <w:t xml:space="preserve">    </w:t>
      </w:r>
      <w:r w:rsidRPr="006D35A0">
        <w:rPr>
          <w:b w:val="0"/>
          <w:sz w:val="28"/>
          <w:szCs w:val="28"/>
        </w:rPr>
        <w:t xml:space="preserve">и </w:t>
      </w:r>
      <w:r w:rsidR="00CA0909" w:rsidRPr="006D35A0">
        <w:rPr>
          <w:b w:val="0"/>
          <w:sz w:val="28"/>
          <w:szCs w:val="28"/>
        </w:rPr>
        <w:t xml:space="preserve">     </w:t>
      </w:r>
      <w:r w:rsidRPr="006D35A0">
        <w:rPr>
          <w:b w:val="0"/>
          <w:sz w:val="28"/>
          <w:szCs w:val="28"/>
        </w:rPr>
        <w:t xml:space="preserve">земельных </w:t>
      </w:r>
      <w:r w:rsidR="00CA0909" w:rsidRPr="006D35A0">
        <w:rPr>
          <w:b w:val="0"/>
          <w:sz w:val="28"/>
          <w:szCs w:val="28"/>
        </w:rPr>
        <w:t xml:space="preserve">  </w:t>
      </w:r>
      <w:r w:rsidR="006D35A0">
        <w:rPr>
          <w:b w:val="0"/>
          <w:sz w:val="28"/>
          <w:szCs w:val="28"/>
        </w:rPr>
        <w:t xml:space="preserve"> </w:t>
      </w:r>
      <w:r w:rsidR="00CA0909" w:rsidRPr="006D35A0">
        <w:rPr>
          <w:b w:val="0"/>
          <w:sz w:val="28"/>
          <w:szCs w:val="28"/>
        </w:rPr>
        <w:t xml:space="preserve"> </w:t>
      </w:r>
      <w:r w:rsidR="006D35A0">
        <w:rPr>
          <w:b w:val="0"/>
          <w:sz w:val="28"/>
          <w:szCs w:val="28"/>
        </w:rPr>
        <w:t xml:space="preserve">  </w:t>
      </w:r>
      <w:r w:rsidRPr="006D35A0">
        <w:rPr>
          <w:b w:val="0"/>
          <w:sz w:val="28"/>
          <w:szCs w:val="28"/>
        </w:rPr>
        <w:t>участков</w:t>
      </w:r>
    </w:p>
    <w:p w:rsidR="00AB1262" w:rsidRPr="006D35A0" w:rsidRDefault="00AB1262" w:rsidP="00B1367E">
      <w:pPr>
        <w:pStyle w:val="ConsPlusTitle"/>
        <w:widowControl/>
        <w:jc w:val="both"/>
        <w:rPr>
          <w:b w:val="0"/>
          <w:sz w:val="28"/>
          <w:szCs w:val="28"/>
        </w:rPr>
      </w:pPr>
      <w:r w:rsidRPr="006D35A0">
        <w:rPr>
          <w:b w:val="0"/>
          <w:sz w:val="28"/>
          <w:szCs w:val="28"/>
        </w:rPr>
        <w:t>подлежащего</w:t>
      </w:r>
      <w:r w:rsidR="00CA0909" w:rsidRPr="006D35A0">
        <w:rPr>
          <w:b w:val="0"/>
          <w:sz w:val="28"/>
          <w:szCs w:val="28"/>
        </w:rPr>
        <w:t xml:space="preserve">      </w:t>
      </w:r>
      <w:r w:rsidRPr="006D35A0">
        <w:rPr>
          <w:b w:val="0"/>
          <w:sz w:val="28"/>
          <w:szCs w:val="28"/>
        </w:rPr>
        <w:t xml:space="preserve"> принятию </w:t>
      </w:r>
      <w:r w:rsidR="00CA0909" w:rsidRPr="006D35A0">
        <w:rPr>
          <w:b w:val="0"/>
          <w:sz w:val="28"/>
          <w:szCs w:val="28"/>
        </w:rPr>
        <w:t xml:space="preserve">     </w:t>
      </w:r>
      <w:r w:rsidRPr="006D35A0">
        <w:rPr>
          <w:b w:val="0"/>
          <w:sz w:val="28"/>
          <w:szCs w:val="28"/>
        </w:rPr>
        <w:t xml:space="preserve">из </w:t>
      </w:r>
      <w:r w:rsidR="00CA0909" w:rsidRPr="006D35A0">
        <w:rPr>
          <w:b w:val="0"/>
          <w:sz w:val="28"/>
          <w:szCs w:val="28"/>
        </w:rPr>
        <w:t xml:space="preserve">   </w:t>
      </w:r>
      <w:r w:rsidR="006D35A0">
        <w:rPr>
          <w:b w:val="0"/>
          <w:sz w:val="28"/>
          <w:szCs w:val="28"/>
        </w:rPr>
        <w:t xml:space="preserve">     </w:t>
      </w:r>
      <w:r w:rsidR="00CA0909" w:rsidRPr="006D35A0">
        <w:rPr>
          <w:b w:val="0"/>
          <w:sz w:val="28"/>
          <w:szCs w:val="28"/>
        </w:rPr>
        <w:t xml:space="preserve"> </w:t>
      </w:r>
      <w:r w:rsidRPr="006D35A0">
        <w:rPr>
          <w:b w:val="0"/>
          <w:sz w:val="28"/>
          <w:szCs w:val="28"/>
        </w:rPr>
        <w:t>собственности</w:t>
      </w:r>
    </w:p>
    <w:p w:rsidR="006D35A0" w:rsidRPr="006D35A0" w:rsidRDefault="00BB225D" w:rsidP="00B1367E">
      <w:pPr>
        <w:pStyle w:val="ConsPlusTitle"/>
        <w:widowControl/>
        <w:jc w:val="both"/>
        <w:rPr>
          <w:b w:val="0"/>
          <w:sz w:val="28"/>
          <w:szCs w:val="28"/>
        </w:rPr>
      </w:pPr>
      <w:r w:rsidRPr="006D35A0">
        <w:rPr>
          <w:b w:val="0"/>
          <w:sz w:val="28"/>
          <w:szCs w:val="28"/>
        </w:rPr>
        <w:t>Левобережного</w:t>
      </w:r>
      <w:r w:rsidR="00280536" w:rsidRPr="006D35A0">
        <w:rPr>
          <w:b w:val="0"/>
          <w:sz w:val="28"/>
          <w:szCs w:val="28"/>
        </w:rPr>
        <w:t xml:space="preserve"> </w:t>
      </w:r>
      <w:r w:rsidR="006D35A0">
        <w:rPr>
          <w:b w:val="0"/>
          <w:sz w:val="28"/>
          <w:szCs w:val="28"/>
        </w:rPr>
        <w:t xml:space="preserve">  </w:t>
      </w:r>
      <w:r w:rsidR="00AB1262" w:rsidRPr="006D35A0">
        <w:rPr>
          <w:b w:val="0"/>
          <w:sz w:val="28"/>
          <w:szCs w:val="28"/>
        </w:rPr>
        <w:t>сельского</w:t>
      </w:r>
      <w:r w:rsidR="006D35A0" w:rsidRPr="006D35A0">
        <w:rPr>
          <w:b w:val="0"/>
          <w:sz w:val="28"/>
          <w:szCs w:val="28"/>
        </w:rPr>
        <w:t xml:space="preserve"> </w:t>
      </w:r>
      <w:r w:rsidR="006D35A0">
        <w:rPr>
          <w:b w:val="0"/>
          <w:sz w:val="28"/>
          <w:szCs w:val="28"/>
        </w:rPr>
        <w:t xml:space="preserve">  </w:t>
      </w:r>
      <w:r w:rsidR="00AB1262" w:rsidRPr="006D35A0">
        <w:rPr>
          <w:b w:val="0"/>
          <w:sz w:val="28"/>
          <w:szCs w:val="28"/>
        </w:rPr>
        <w:t>поселения</w:t>
      </w:r>
      <w:r w:rsidR="00CA0909" w:rsidRPr="006D35A0">
        <w:rPr>
          <w:b w:val="0"/>
          <w:sz w:val="28"/>
          <w:szCs w:val="28"/>
        </w:rPr>
        <w:t xml:space="preserve"> </w:t>
      </w:r>
      <w:r w:rsidR="006D35A0">
        <w:rPr>
          <w:b w:val="0"/>
          <w:sz w:val="28"/>
          <w:szCs w:val="28"/>
        </w:rPr>
        <w:t xml:space="preserve">   </w:t>
      </w:r>
      <w:r w:rsidR="006D35A0" w:rsidRPr="006D35A0">
        <w:rPr>
          <w:b w:val="0"/>
          <w:sz w:val="28"/>
          <w:szCs w:val="28"/>
        </w:rPr>
        <w:t xml:space="preserve">Тутаевского </w:t>
      </w:r>
    </w:p>
    <w:p w:rsidR="006D35A0" w:rsidRPr="006D35A0" w:rsidRDefault="006D35A0" w:rsidP="00B1367E">
      <w:pPr>
        <w:pStyle w:val="ConsPlusTitle"/>
        <w:widowControl/>
        <w:jc w:val="both"/>
        <w:rPr>
          <w:b w:val="0"/>
          <w:sz w:val="28"/>
          <w:szCs w:val="28"/>
        </w:rPr>
      </w:pPr>
      <w:r w:rsidRPr="006D35A0">
        <w:rPr>
          <w:b w:val="0"/>
          <w:sz w:val="28"/>
          <w:szCs w:val="28"/>
        </w:rPr>
        <w:t xml:space="preserve">района </w:t>
      </w:r>
      <w:r>
        <w:rPr>
          <w:b w:val="0"/>
          <w:sz w:val="28"/>
          <w:szCs w:val="28"/>
        </w:rPr>
        <w:t>в</w:t>
      </w:r>
      <w:r w:rsidR="00AB1262" w:rsidRPr="006D35A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собственность </w:t>
      </w:r>
      <w:r w:rsidR="006E0B7B" w:rsidRPr="006D35A0">
        <w:rPr>
          <w:b w:val="0"/>
          <w:sz w:val="28"/>
          <w:szCs w:val="28"/>
        </w:rPr>
        <w:t>Тутаевского</w:t>
      </w:r>
      <w:r>
        <w:rPr>
          <w:b w:val="0"/>
          <w:sz w:val="28"/>
          <w:szCs w:val="28"/>
        </w:rPr>
        <w:t xml:space="preserve"> </w:t>
      </w:r>
      <w:r w:rsidR="006E0B7B" w:rsidRPr="006D35A0">
        <w:rPr>
          <w:b w:val="0"/>
          <w:sz w:val="28"/>
          <w:szCs w:val="28"/>
        </w:rPr>
        <w:t xml:space="preserve"> муниципального</w:t>
      </w:r>
    </w:p>
    <w:p w:rsidR="00980B86" w:rsidRPr="006D35A0" w:rsidRDefault="006D35A0" w:rsidP="00B1367E">
      <w:pPr>
        <w:pStyle w:val="ConsPlusTitle"/>
        <w:widowControl/>
        <w:jc w:val="both"/>
        <w:rPr>
          <w:b w:val="0"/>
          <w:sz w:val="28"/>
          <w:szCs w:val="28"/>
        </w:rPr>
      </w:pPr>
      <w:r w:rsidRPr="006D35A0">
        <w:rPr>
          <w:b w:val="0"/>
          <w:sz w:val="28"/>
          <w:szCs w:val="28"/>
        </w:rPr>
        <w:t>р</w:t>
      </w:r>
      <w:r w:rsidR="006E0B7B" w:rsidRPr="006D35A0">
        <w:rPr>
          <w:b w:val="0"/>
          <w:sz w:val="28"/>
          <w:szCs w:val="28"/>
        </w:rPr>
        <w:t>айона</w:t>
      </w:r>
      <w:r w:rsidRPr="006D35A0">
        <w:rPr>
          <w:b w:val="0"/>
          <w:sz w:val="28"/>
          <w:szCs w:val="28"/>
        </w:rPr>
        <w:t xml:space="preserve"> Ярославской области </w:t>
      </w:r>
    </w:p>
    <w:p w:rsidR="00980B86" w:rsidRPr="006D35A0" w:rsidRDefault="00980B86" w:rsidP="00980B86">
      <w:pPr>
        <w:ind w:left="-567"/>
        <w:jc w:val="both"/>
        <w:rPr>
          <w:szCs w:val="28"/>
        </w:rPr>
      </w:pPr>
    </w:p>
    <w:p w:rsidR="00980B86" w:rsidRPr="00B2054F" w:rsidRDefault="00980B86" w:rsidP="00B1367E">
      <w:pPr>
        <w:ind w:right="-2"/>
        <w:jc w:val="both"/>
      </w:pPr>
      <w:r>
        <w:rPr>
          <w:color w:val="000000"/>
        </w:rPr>
        <w:t xml:space="preserve">       </w:t>
      </w:r>
      <w:proofErr w:type="gramStart"/>
      <w:r w:rsidRPr="00AB1262">
        <w:t>В  соответствии с Федеральными законами от 06.10.2003 №131-ФЗ</w:t>
      </w:r>
      <w:r w:rsidR="005E064A">
        <w:t xml:space="preserve">                        </w:t>
      </w:r>
      <w:r w:rsidRPr="00AB1262">
        <w:t xml:space="preserve">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</w:t>
      </w:r>
      <w:proofErr w:type="gramEnd"/>
      <w:r w:rsidRPr="00AB1262">
        <w:t xml:space="preserve"> </w:t>
      </w:r>
      <w:proofErr w:type="gramStart"/>
      <w:r w:rsidRPr="00AB1262">
        <w:t xml:space="preserve">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Законом Ярославской области  от 08.02.2008  № 7-з «О  порядке </w:t>
      </w:r>
      <w:r w:rsidR="00AB1262">
        <w:t xml:space="preserve"> разграничения  муниципального имущества», </w:t>
      </w:r>
      <w:r w:rsidR="00AB1262" w:rsidRPr="00AB1262">
        <w:t xml:space="preserve">Законом Ярославской области                                        от 30.06.2014 № 36-з «О вопросах местного значения сельских поселений </w:t>
      </w:r>
      <w:r w:rsidR="005E064A">
        <w:t xml:space="preserve">                     </w:t>
      </w:r>
      <w:r w:rsidR="00AB1262" w:rsidRPr="00AB1262">
        <w:t xml:space="preserve">на территории Ярославской области», </w:t>
      </w:r>
      <w:r w:rsidRPr="00AB1262">
        <w:t xml:space="preserve">с учетом </w:t>
      </w:r>
      <w:r w:rsidR="005566CD" w:rsidRPr="00AB1262">
        <w:t xml:space="preserve">письма </w:t>
      </w:r>
      <w:r w:rsidR="00DE4AC9" w:rsidRPr="00AB1262">
        <w:t xml:space="preserve">Администрации </w:t>
      </w:r>
      <w:r w:rsidR="00BB225D">
        <w:t>Левобережного</w:t>
      </w:r>
      <w:r w:rsidR="00DE4AC9" w:rsidRPr="00AB1262">
        <w:t xml:space="preserve"> сельского поселения</w:t>
      </w:r>
      <w:r w:rsidR="00DE4AC9" w:rsidRPr="00AB1262">
        <w:rPr>
          <w:color w:val="FF0000"/>
        </w:rPr>
        <w:t xml:space="preserve"> </w:t>
      </w:r>
      <w:r w:rsidR="005566CD" w:rsidRPr="00B30700">
        <w:t xml:space="preserve">от </w:t>
      </w:r>
      <w:r w:rsidR="00B30700" w:rsidRPr="00B30700">
        <w:t>20.12</w:t>
      </w:r>
      <w:r w:rsidR="00DE4AC9" w:rsidRPr="00B30700">
        <w:t>.2023</w:t>
      </w:r>
      <w:r w:rsidR="005566CD" w:rsidRPr="00B30700">
        <w:t xml:space="preserve"> № </w:t>
      </w:r>
      <w:r w:rsidR="00B30700" w:rsidRPr="00B30700">
        <w:t>965</w:t>
      </w:r>
      <w:r w:rsidR="001B0A16" w:rsidRPr="00B30700">
        <w:rPr>
          <w:bCs/>
          <w:szCs w:val="28"/>
        </w:rPr>
        <w:t xml:space="preserve">, </w:t>
      </w:r>
      <w:r w:rsidR="00A93C35" w:rsidRPr="00AB1262">
        <w:rPr>
          <w:bCs/>
          <w:szCs w:val="28"/>
        </w:rPr>
        <w:t>Решения</w:t>
      </w:r>
      <w:proofErr w:type="gramEnd"/>
      <w:r w:rsidR="00A93C35" w:rsidRPr="00AB1262">
        <w:rPr>
          <w:bCs/>
          <w:szCs w:val="28"/>
        </w:rPr>
        <w:t xml:space="preserve"> Муниципального Совета </w:t>
      </w:r>
      <w:r w:rsidR="00BB225D">
        <w:rPr>
          <w:bCs/>
          <w:szCs w:val="28"/>
        </w:rPr>
        <w:t>Левобережного</w:t>
      </w:r>
      <w:r w:rsidR="00A93C35" w:rsidRPr="00AB1262">
        <w:rPr>
          <w:bCs/>
          <w:szCs w:val="28"/>
        </w:rPr>
        <w:t xml:space="preserve"> сельского поселения ТМР ЯО </w:t>
      </w:r>
      <w:r w:rsidR="005E064A">
        <w:rPr>
          <w:bCs/>
          <w:szCs w:val="28"/>
        </w:rPr>
        <w:t xml:space="preserve">                    </w:t>
      </w:r>
      <w:r w:rsidR="00A93C35" w:rsidRPr="00686F31">
        <w:rPr>
          <w:bCs/>
          <w:szCs w:val="28"/>
        </w:rPr>
        <w:t xml:space="preserve">от </w:t>
      </w:r>
      <w:r w:rsidR="00B30700" w:rsidRPr="00686F31">
        <w:rPr>
          <w:bCs/>
          <w:szCs w:val="28"/>
        </w:rPr>
        <w:t>19.12.2023 № 23</w:t>
      </w:r>
      <w:r w:rsidR="00A93C35" w:rsidRPr="00686F31">
        <w:rPr>
          <w:bCs/>
          <w:szCs w:val="28"/>
        </w:rPr>
        <w:t xml:space="preserve">, </w:t>
      </w:r>
      <w:r w:rsidRPr="00686F31">
        <w:rPr>
          <w:szCs w:val="28"/>
        </w:rPr>
        <w:t xml:space="preserve">Муниципальный </w:t>
      </w:r>
      <w:r w:rsidRPr="00B2054F">
        <w:rPr>
          <w:szCs w:val="28"/>
        </w:rPr>
        <w:t>Совет Тутаевского муниципального  района</w:t>
      </w:r>
    </w:p>
    <w:p w:rsidR="00980B86" w:rsidRPr="00B2054F" w:rsidRDefault="00980B86" w:rsidP="00B1367E">
      <w:pPr>
        <w:jc w:val="both"/>
      </w:pPr>
    </w:p>
    <w:p w:rsidR="00CA0909" w:rsidRDefault="006D35A0" w:rsidP="00B1367E">
      <w:pPr>
        <w:jc w:val="both"/>
      </w:pPr>
      <w:r>
        <w:lastRenderedPageBreak/>
        <w:t xml:space="preserve">        </w:t>
      </w:r>
      <w:r w:rsidR="00980B86">
        <w:t>РЕШИЛ:</w:t>
      </w:r>
    </w:p>
    <w:p w:rsidR="00CA0909" w:rsidRDefault="00CA0909" w:rsidP="00B1367E">
      <w:pPr>
        <w:jc w:val="both"/>
      </w:pPr>
    </w:p>
    <w:p w:rsidR="006D35A0" w:rsidRDefault="00CA0909" w:rsidP="00B1367E">
      <w:pPr>
        <w:jc w:val="both"/>
        <w:rPr>
          <w:szCs w:val="28"/>
        </w:rPr>
      </w:pPr>
      <w:r>
        <w:t xml:space="preserve">  </w:t>
      </w:r>
      <w:r w:rsidR="003E20D9">
        <w:t xml:space="preserve">      </w:t>
      </w:r>
      <w:r>
        <w:t xml:space="preserve">1. </w:t>
      </w:r>
      <w:r w:rsidR="00252E4D" w:rsidRPr="00CA0909">
        <w:rPr>
          <w:szCs w:val="28"/>
        </w:rPr>
        <w:t xml:space="preserve">Утвердить </w:t>
      </w:r>
      <w:r w:rsidR="005B0FC7">
        <w:rPr>
          <w:szCs w:val="28"/>
        </w:rPr>
        <w:t xml:space="preserve">прилагаемый </w:t>
      </w:r>
      <w:r w:rsidR="00AB1262" w:rsidRPr="00CA0909">
        <w:rPr>
          <w:szCs w:val="28"/>
        </w:rPr>
        <w:t>перечень (реестр) автомобильных дорог общего пользования местного значения</w:t>
      </w:r>
      <w:r w:rsidR="005B0FC7">
        <w:rPr>
          <w:szCs w:val="28"/>
        </w:rPr>
        <w:t xml:space="preserve"> и земельных участков</w:t>
      </w:r>
      <w:r w:rsidR="00AB1262" w:rsidRPr="00CA0909">
        <w:rPr>
          <w:szCs w:val="28"/>
        </w:rPr>
        <w:t xml:space="preserve">, подлежащих принятию </w:t>
      </w:r>
      <w:proofErr w:type="gramStart"/>
      <w:r w:rsidR="00AB1262" w:rsidRPr="00CA0909">
        <w:rPr>
          <w:szCs w:val="28"/>
        </w:rPr>
        <w:t>из</w:t>
      </w:r>
      <w:proofErr w:type="gramEnd"/>
      <w:r w:rsidR="00AB1262" w:rsidRPr="00CA0909">
        <w:rPr>
          <w:szCs w:val="28"/>
        </w:rPr>
        <w:t xml:space="preserve"> </w:t>
      </w:r>
    </w:p>
    <w:p w:rsidR="006D35A0" w:rsidRDefault="006D35A0" w:rsidP="00B1367E">
      <w:pPr>
        <w:jc w:val="both"/>
        <w:rPr>
          <w:szCs w:val="28"/>
        </w:rPr>
      </w:pPr>
    </w:p>
    <w:p w:rsidR="00CA0909" w:rsidRDefault="00AB1262" w:rsidP="00B1367E">
      <w:pPr>
        <w:jc w:val="both"/>
        <w:rPr>
          <w:szCs w:val="28"/>
        </w:rPr>
      </w:pPr>
      <w:r w:rsidRPr="00CA0909">
        <w:rPr>
          <w:szCs w:val="28"/>
        </w:rPr>
        <w:t xml:space="preserve">собственности </w:t>
      </w:r>
      <w:r w:rsidR="00BB225D">
        <w:rPr>
          <w:szCs w:val="28"/>
        </w:rPr>
        <w:t>Левобережного</w:t>
      </w:r>
      <w:r w:rsidRPr="00CA0909">
        <w:rPr>
          <w:szCs w:val="28"/>
        </w:rPr>
        <w:t xml:space="preserve"> </w:t>
      </w:r>
      <w:r w:rsidR="00CA0909">
        <w:rPr>
          <w:szCs w:val="28"/>
        </w:rPr>
        <w:t xml:space="preserve"> </w:t>
      </w:r>
      <w:r w:rsidR="003E20D9">
        <w:rPr>
          <w:szCs w:val="28"/>
        </w:rPr>
        <w:t xml:space="preserve"> </w:t>
      </w:r>
      <w:r w:rsidRPr="00CA0909">
        <w:rPr>
          <w:szCs w:val="28"/>
        </w:rPr>
        <w:t xml:space="preserve">сельского </w:t>
      </w:r>
      <w:r w:rsidR="006D35A0">
        <w:rPr>
          <w:szCs w:val="28"/>
        </w:rPr>
        <w:t xml:space="preserve">   </w:t>
      </w:r>
      <w:r w:rsidRPr="00CA0909">
        <w:rPr>
          <w:szCs w:val="28"/>
        </w:rPr>
        <w:t xml:space="preserve">поселения </w:t>
      </w:r>
      <w:r w:rsidR="00CE5426">
        <w:rPr>
          <w:szCs w:val="28"/>
        </w:rPr>
        <w:t xml:space="preserve">Тутаевского района             </w:t>
      </w:r>
      <w:r w:rsidR="003E20D9">
        <w:rPr>
          <w:szCs w:val="28"/>
        </w:rPr>
        <w:t xml:space="preserve"> </w:t>
      </w:r>
      <w:r w:rsidRPr="00CA0909">
        <w:rPr>
          <w:szCs w:val="28"/>
        </w:rPr>
        <w:t xml:space="preserve">в </w:t>
      </w:r>
      <w:r w:rsidR="003E20D9">
        <w:rPr>
          <w:szCs w:val="28"/>
        </w:rPr>
        <w:t xml:space="preserve"> </w:t>
      </w:r>
      <w:r w:rsidRPr="00CA0909">
        <w:rPr>
          <w:szCs w:val="28"/>
        </w:rPr>
        <w:t>собственность</w:t>
      </w:r>
      <w:r w:rsidR="00584B27">
        <w:rPr>
          <w:szCs w:val="28"/>
        </w:rPr>
        <w:t xml:space="preserve">  </w:t>
      </w:r>
      <w:r w:rsidRPr="00CA0909">
        <w:rPr>
          <w:szCs w:val="28"/>
        </w:rPr>
        <w:t xml:space="preserve"> Тутаевского </w:t>
      </w:r>
      <w:r w:rsidR="003E20D9">
        <w:rPr>
          <w:szCs w:val="28"/>
        </w:rPr>
        <w:t xml:space="preserve"> </w:t>
      </w:r>
      <w:r w:rsidRPr="00CA0909">
        <w:rPr>
          <w:szCs w:val="28"/>
        </w:rPr>
        <w:t xml:space="preserve">муниципального </w:t>
      </w:r>
      <w:r w:rsidR="003E20D9">
        <w:rPr>
          <w:szCs w:val="28"/>
        </w:rPr>
        <w:t xml:space="preserve"> </w:t>
      </w:r>
      <w:r w:rsidRPr="00CA0909">
        <w:rPr>
          <w:szCs w:val="28"/>
        </w:rPr>
        <w:t>района</w:t>
      </w:r>
      <w:r w:rsidR="005B0FC7">
        <w:rPr>
          <w:szCs w:val="28"/>
        </w:rPr>
        <w:t xml:space="preserve"> </w:t>
      </w:r>
      <w:r w:rsidRPr="00CA0909">
        <w:rPr>
          <w:szCs w:val="28"/>
        </w:rPr>
        <w:t>Ярославской области</w:t>
      </w:r>
      <w:r w:rsidR="005B0FC7">
        <w:rPr>
          <w:szCs w:val="28"/>
        </w:rPr>
        <w:t>.</w:t>
      </w:r>
      <w:r w:rsidR="003E20D9">
        <w:rPr>
          <w:szCs w:val="28"/>
        </w:rPr>
        <w:t xml:space="preserve"> </w:t>
      </w:r>
    </w:p>
    <w:p w:rsidR="00980B86" w:rsidRPr="00C80B91" w:rsidRDefault="00CA0909" w:rsidP="00B1367E">
      <w:pPr>
        <w:jc w:val="both"/>
        <w:rPr>
          <w:b/>
          <w:szCs w:val="28"/>
        </w:rPr>
      </w:pPr>
      <w:r>
        <w:rPr>
          <w:szCs w:val="28"/>
        </w:rPr>
        <w:t xml:space="preserve"> </w:t>
      </w:r>
      <w:r w:rsidR="00B2054F" w:rsidRPr="00C80B91">
        <w:rPr>
          <w:szCs w:val="28"/>
        </w:rPr>
        <w:t xml:space="preserve">      </w:t>
      </w:r>
      <w:r w:rsidR="00E01018" w:rsidRPr="00C80B91">
        <w:rPr>
          <w:szCs w:val="28"/>
        </w:rPr>
        <w:t xml:space="preserve"> </w:t>
      </w:r>
      <w:r w:rsidR="00C80B91" w:rsidRPr="00C80B91">
        <w:rPr>
          <w:szCs w:val="28"/>
        </w:rPr>
        <w:t>2</w:t>
      </w:r>
      <w:r w:rsidR="006776D9" w:rsidRPr="00C80B91">
        <w:rPr>
          <w:szCs w:val="28"/>
        </w:rPr>
        <w:t xml:space="preserve">. </w:t>
      </w:r>
      <w:r w:rsidR="00126D3B" w:rsidRPr="00C80B91">
        <w:rPr>
          <w:szCs w:val="28"/>
        </w:rPr>
        <w:tab/>
      </w:r>
      <w:proofErr w:type="gramStart"/>
      <w:r w:rsidR="00980B86" w:rsidRPr="00C80B91">
        <w:rPr>
          <w:szCs w:val="28"/>
        </w:rPr>
        <w:t>Контроль за</w:t>
      </w:r>
      <w:proofErr w:type="gramEnd"/>
      <w:r w:rsidR="00980B86" w:rsidRPr="00C80B91">
        <w:rPr>
          <w:szCs w:val="28"/>
        </w:rPr>
        <w:t xml:space="preserve"> исполнением настоящего решения возложить на постоянную комиссию по экономической политике и вопросам местног</w:t>
      </w:r>
      <w:r w:rsidR="008107A3" w:rsidRPr="00C80B91">
        <w:rPr>
          <w:szCs w:val="28"/>
        </w:rPr>
        <w:t>о самоуправления</w:t>
      </w:r>
      <w:r w:rsidR="00B21D24" w:rsidRPr="00C80B91">
        <w:rPr>
          <w:szCs w:val="28"/>
        </w:rPr>
        <w:t>.</w:t>
      </w:r>
    </w:p>
    <w:p w:rsidR="00980B86" w:rsidRPr="00CA0909" w:rsidRDefault="00C80B91" w:rsidP="00B1367E">
      <w:pPr>
        <w:pStyle w:val="2"/>
        <w:ind w:firstLine="567"/>
        <w:jc w:val="both"/>
        <w:rPr>
          <w:sz w:val="28"/>
          <w:szCs w:val="28"/>
        </w:rPr>
      </w:pPr>
      <w:r w:rsidRPr="00C80B91">
        <w:rPr>
          <w:sz w:val="28"/>
          <w:szCs w:val="28"/>
        </w:rPr>
        <w:t>3</w:t>
      </w:r>
      <w:r w:rsidR="00980B86" w:rsidRPr="00C80B91">
        <w:rPr>
          <w:sz w:val="28"/>
          <w:szCs w:val="28"/>
        </w:rPr>
        <w:t xml:space="preserve">. </w:t>
      </w:r>
      <w:r w:rsidR="00126D3B" w:rsidRPr="00C80B91">
        <w:rPr>
          <w:sz w:val="28"/>
          <w:szCs w:val="28"/>
        </w:rPr>
        <w:t xml:space="preserve">     </w:t>
      </w:r>
      <w:r w:rsidR="00980B86" w:rsidRPr="00C80B91">
        <w:rPr>
          <w:sz w:val="28"/>
          <w:szCs w:val="28"/>
        </w:rPr>
        <w:t xml:space="preserve">Настоящее решение вступает в силу со дня его </w:t>
      </w:r>
      <w:r w:rsidR="00C121D6" w:rsidRPr="00C80B91">
        <w:rPr>
          <w:sz w:val="28"/>
          <w:szCs w:val="28"/>
        </w:rPr>
        <w:t>принятия</w:t>
      </w:r>
      <w:r w:rsidR="00980B86" w:rsidRPr="00C80B91">
        <w:rPr>
          <w:sz w:val="28"/>
          <w:szCs w:val="28"/>
        </w:rPr>
        <w:t>.</w:t>
      </w:r>
    </w:p>
    <w:p w:rsidR="008107A3" w:rsidRPr="00CA0909" w:rsidRDefault="008107A3" w:rsidP="00B1367E">
      <w:pPr>
        <w:pStyle w:val="2"/>
        <w:jc w:val="both"/>
        <w:rPr>
          <w:iCs/>
          <w:sz w:val="28"/>
          <w:szCs w:val="28"/>
        </w:rPr>
      </w:pPr>
    </w:p>
    <w:p w:rsidR="008107A3" w:rsidRPr="00CA0909" w:rsidRDefault="008107A3" w:rsidP="00B1367E">
      <w:pPr>
        <w:pStyle w:val="2"/>
        <w:jc w:val="both"/>
        <w:rPr>
          <w:iCs/>
          <w:sz w:val="28"/>
          <w:szCs w:val="28"/>
        </w:rPr>
      </w:pPr>
    </w:p>
    <w:p w:rsidR="008107A3" w:rsidRPr="00CA0909" w:rsidRDefault="008107A3" w:rsidP="00B1367E">
      <w:pPr>
        <w:pStyle w:val="2"/>
        <w:jc w:val="both"/>
        <w:rPr>
          <w:iCs/>
          <w:sz w:val="28"/>
          <w:szCs w:val="28"/>
        </w:rPr>
      </w:pPr>
    </w:p>
    <w:p w:rsidR="00980B86" w:rsidRDefault="00980B86" w:rsidP="00B1367E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980B86" w:rsidRDefault="00980B86" w:rsidP="00B1367E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1D24">
        <w:rPr>
          <w:sz w:val="28"/>
          <w:szCs w:val="28"/>
        </w:rPr>
        <w:t xml:space="preserve">         </w:t>
      </w:r>
      <w:r>
        <w:rPr>
          <w:sz w:val="28"/>
          <w:szCs w:val="28"/>
        </w:rPr>
        <w:t>М.</w:t>
      </w:r>
      <w:r w:rsidR="00B21D24">
        <w:rPr>
          <w:sz w:val="28"/>
          <w:szCs w:val="28"/>
        </w:rPr>
        <w:t xml:space="preserve"> </w:t>
      </w:r>
      <w:r>
        <w:rPr>
          <w:sz w:val="28"/>
          <w:szCs w:val="28"/>
        </w:rPr>
        <w:t>А. Ванюшкин</w:t>
      </w:r>
    </w:p>
    <w:p w:rsidR="003949E3" w:rsidRDefault="003949E3" w:rsidP="00980B86">
      <w:pPr>
        <w:pStyle w:val="2"/>
        <w:jc w:val="both"/>
        <w:rPr>
          <w:sz w:val="28"/>
          <w:szCs w:val="28"/>
        </w:rPr>
      </w:pPr>
    </w:p>
    <w:p w:rsidR="00C80B91" w:rsidRDefault="00C80B91" w:rsidP="00980B86">
      <w:pPr>
        <w:pStyle w:val="2"/>
        <w:jc w:val="both"/>
        <w:rPr>
          <w:sz w:val="28"/>
          <w:szCs w:val="28"/>
        </w:rPr>
      </w:pPr>
    </w:p>
    <w:p w:rsidR="0081557E" w:rsidRPr="0081557E" w:rsidRDefault="0081557E" w:rsidP="0081557E">
      <w:pPr>
        <w:jc w:val="right"/>
        <w:rPr>
          <w:sz w:val="24"/>
          <w:szCs w:val="24"/>
        </w:rPr>
      </w:pPr>
      <w:r w:rsidRPr="0081557E">
        <w:rPr>
          <w:sz w:val="24"/>
          <w:szCs w:val="24"/>
        </w:rPr>
        <w:t xml:space="preserve">Утвержден </w:t>
      </w:r>
    </w:p>
    <w:p w:rsidR="0081557E" w:rsidRPr="0081557E" w:rsidRDefault="0081557E" w:rsidP="0081557E">
      <w:pPr>
        <w:jc w:val="right"/>
        <w:rPr>
          <w:sz w:val="24"/>
          <w:szCs w:val="24"/>
        </w:rPr>
      </w:pPr>
      <w:r w:rsidRPr="0081557E">
        <w:rPr>
          <w:sz w:val="24"/>
          <w:szCs w:val="24"/>
        </w:rPr>
        <w:t xml:space="preserve"> решением Муниципального Совета</w:t>
      </w:r>
    </w:p>
    <w:p w:rsidR="0081557E" w:rsidRPr="0081557E" w:rsidRDefault="0081557E" w:rsidP="0081557E">
      <w:pPr>
        <w:jc w:val="right"/>
        <w:rPr>
          <w:sz w:val="24"/>
          <w:szCs w:val="24"/>
        </w:rPr>
      </w:pPr>
      <w:r w:rsidRPr="0081557E">
        <w:rPr>
          <w:sz w:val="24"/>
          <w:szCs w:val="24"/>
        </w:rPr>
        <w:t xml:space="preserve">Тутаевского Муниципального района </w:t>
      </w:r>
    </w:p>
    <w:p w:rsidR="0081557E" w:rsidRPr="0081557E" w:rsidRDefault="0081557E" w:rsidP="0081557E">
      <w:pPr>
        <w:jc w:val="right"/>
        <w:rPr>
          <w:sz w:val="24"/>
          <w:szCs w:val="24"/>
        </w:rPr>
      </w:pPr>
      <w:r w:rsidRPr="0081557E">
        <w:rPr>
          <w:sz w:val="24"/>
          <w:szCs w:val="24"/>
        </w:rPr>
        <w:t>от  ___________ № ____</w:t>
      </w:r>
    </w:p>
    <w:p w:rsidR="0081557E" w:rsidRDefault="0081557E" w:rsidP="0081557E">
      <w:pPr>
        <w:jc w:val="center"/>
        <w:rPr>
          <w:szCs w:val="28"/>
        </w:rPr>
      </w:pPr>
    </w:p>
    <w:p w:rsidR="0081557E" w:rsidRPr="0081557E" w:rsidRDefault="0081557E" w:rsidP="0081557E">
      <w:pPr>
        <w:jc w:val="center"/>
        <w:rPr>
          <w:b/>
          <w:sz w:val="24"/>
          <w:szCs w:val="24"/>
        </w:rPr>
      </w:pPr>
      <w:r w:rsidRPr="0081557E">
        <w:rPr>
          <w:b/>
          <w:sz w:val="24"/>
          <w:szCs w:val="24"/>
        </w:rPr>
        <w:t xml:space="preserve">Перечень (реестр) автомобильных дорог общего пользования </w:t>
      </w:r>
    </w:p>
    <w:p w:rsidR="0081557E" w:rsidRPr="0081557E" w:rsidRDefault="0081557E" w:rsidP="0081557E">
      <w:pPr>
        <w:jc w:val="center"/>
        <w:rPr>
          <w:b/>
          <w:sz w:val="24"/>
          <w:szCs w:val="24"/>
        </w:rPr>
      </w:pPr>
      <w:r w:rsidRPr="0081557E">
        <w:rPr>
          <w:b/>
          <w:sz w:val="24"/>
          <w:szCs w:val="24"/>
        </w:rPr>
        <w:t xml:space="preserve">местного значения и земельных участков, </w:t>
      </w:r>
    </w:p>
    <w:p w:rsidR="0081557E" w:rsidRPr="0081557E" w:rsidRDefault="0081557E" w:rsidP="0081557E">
      <w:pPr>
        <w:jc w:val="center"/>
        <w:rPr>
          <w:b/>
          <w:sz w:val="24"/>
          <w:szCs w:val="24"/>
        </w:rPr>
      </w:pPr>
      <w:r w:rsidRPr="0081557E">
        <w:rPr>
          <w:b/>
          <w:sz w:val="24"/>
          <w:szCs w:val="24"/>
        </w:rPr>
        <w:t>подлежащих принятию из собственности Левобережного сельского поселения Тутаевского района   поселения  в  собственность  Тутаевского  муниципального   района Ярославской области</w:t>
      </w:r>
    </w:p>
    <w:p w:rsidR="0081557E" w:rsidRPr="0064006F" w:rsidRDefault="0081557E" w:rsidP="0081557E">
      <w:pPr>
        <w:jc w:val="right"/>
        <w:rPr>
          <w:sz w:val="26"/>
          <w:szCs w:val="26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12"/>
        <w:gridCol w:w="1957"/>
        <w:gridCol w:w="992"/>
        <w:gridCol w:w="1275"/>
        <w:gridCol w:w="1419"/>
        <w:gridCol w:w="1665"/>
      </w:tblGrid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1557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1557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57" w:type="dxa"/>
          </w:tcPr>
          <w:p w:rsidR="0081557E" w:rsidRPr="0081557E" w:rsidRDefault="0081557E" w:rsidP="008155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Покрытие</w:t>
            </w:r>
          </w:p>
        </w:tc>
        <w:tc>
          <w:tcPr>
            <w:tcW w:w="1419" w:type="dxa"/>
          </w:tcPr>
          <w:p w:rsidR="0081557E" w:rsidRPr="0081557E" w:rsidRDefault="0081557E" w:rsidP="008155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665" w:type="dxa"/>
          </w:tcPr>
          <w:p w:rsidR="0081557E" w:rsidRPr="0081557E" w:rsidRDefault="0081557E" w:rsidP="008155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Идентификационный  номер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орисоглеб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от д.1 до д.42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76:15:013101:704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1,16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 xml:space="preserve">асфальт, </w:t>
            </w:r>
            <w:proofErr w:type="gramStart"/>
            <w:r w:rsidRPr="0081557E">
              <w:rPr>
                <w:rFonts w:ascii="Times New Roman" w:hAnsi="Times New Roman"/>
                <w:sz w:val="24"/>
                <w:szCs w:val="24"/>
              </w:rPr>
              <w:t>гравийно-песчаное</w:t>
            </w:r>
            <w:proofErr w:type="gramEnd"/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123177,20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Н-001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орисоглеб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ул. Комсомольская, от д.1 до д.34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76:15:013101:703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гравийно-песчаное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114174,57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Н-002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орисоглеб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ул..Зеленая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д.22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76:15:013101:702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гравийно-песчаное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131968,01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Н-003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орисоглеб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ул.Октябрьская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д.14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76:15:013101:700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24148,24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Н-004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ерхние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Козловки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д.13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Н-005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авриловское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д.5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Н-006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ожарово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д.5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Н-007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.О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гняники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д.7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Н-008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.У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шаково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д.6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Н-009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ерково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д.12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Н-010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атмирово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д.26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Н-011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аратики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д.1 до д.14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Н-012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улиги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д.1 до д.8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Н-013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осяково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д.1 до д.4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Н-014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.И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саковское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д.1 до д.11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Н-015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олечково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д.1 до д.16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Н-016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тановщиково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д.1 до д.4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Н-017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узнецово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д.1 до д.15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Н-018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ригорьевское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д.1 до д.20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76:15:012002:276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щебень, 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80600,04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Н-019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алино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д.1 до д.3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Н-020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ирогостово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д.1 до д.28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Н-021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авловское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Центральная, от д.1 до д.30,ул.Молодежная, от д.1 до д.21,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ул.Заречная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д.1 до д.49,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ул.Школьная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д.2 до д.10, от ул. Центральной до ул. .Заречной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 xml:space="preserve">асфальт, </w:t>
            </w:r>
            <w:proofErr w:type="gramStart"/>
            <w:r w:rsidRPr="0081557E">
              <w:rPr>
                <w:rFonts w:ascii="Times New Roman" w:hAnsi="Times New Roman"/>
                <w:sz w:val="24"/>
                <w:szCs w:val="24"/>
              </w:rPr>
              <w:t>гравийно-песчаное</w:t>
            </w:r>
            <w:proofErr w:type="gramEnd"/>
            <w:r w:rsidRPr="0081557E">
              <w:rPr>
                <w:rFonts w:ascii="Times New Roman" w:hAnsi="Times New Roman"/>
                <w:sz w:val="24"/>
                <w:szCs w:val="24"/>
              </w:rPr>
              <w:t>, 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Н-022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олотово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д.28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Н-026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икольское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д.1 до д.67,ул.Молодежная, от д.1 до д.10,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ул.Зеленая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д.1 до д.5, ул.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Даниловская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д.1 до д.47,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пер.Кузнечный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от д.1 до д.4, от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ул.Центральной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ул.Зеленой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3,52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 xml:space="preserve">асфальт, </w:t>
            </w:r>
            <w:proofErr w:type="gramStart"/>
            <w:r w:rsidRPr="0081557E">
              <w:rPr>
                <w:rFonts w:ascii="Times New Roman" w:hAnsi="Times New Roman"/>
                <w:sz w:val="24"/>
                <w:szCs w:val="24"/>
              </w:rPr>
              <w:t>гравийно-песчаное</w:t>
            </w:r>
            <w:proofErr w:type="gramEnd"/>
            <w:r w:rsidRPr="0081557E">
              <w:rPr>
                <w:rFonts w:ascii="Times New Roman" w:hAnsi="Times New Roman"/>
                <w:sz w:val="24"/>
                <w:szCs w:val="24"/>
              </w:rPr>
              <w:t>, 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Н-027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овенькое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д.48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Н-032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умихино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д.28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Н-033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орки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д.18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Н-034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ерещагино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Центральная, от д.1 до д.28,ул. Новая, от д.1 до д.7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ул.Новотроицкая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д.21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 xml:space="preserve">асфальт, </w:t>
            </w:r>
            <w:proofErr w:type="gramStart"/>
            <w:r w:rsidRPr="0081557E">
              <w:rPr>
                <w:rFonts w:ascii="Times New Roman" w:hAnsi="Times New Roman"/>
                <w:sz w:val="24"/>
                <w:szCs w:val="24"/>
              </w:rPr>
              <w:t>гравийно-песчаное</w:t>
            </w:r>
            <w:proofErr w:type="gramEnd"/>
            <w:r w:rsidRPr="0081557E">
              <w:rPr>
                <w:rFonts w:ascii="Times New Roman" w:hAnsi="Times New Roman"/>
                <w:sz w:val="24"/>
                <w:szCs w:val="24"/>
              </w:rPr>
              <w:t>, 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Н-035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ишутино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д.22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Н-038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.И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вановское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д.23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Н-039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ферищево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д.7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Н-040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олутино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д.3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Н-041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иланино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д.3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Н-042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вашнино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д.10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Н-043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отыкино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д.4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Н-044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азарово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д.16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Н-045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айки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д.21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Н-046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едведово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д.12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Н-047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.Л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апино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д.11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Н-048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етрецово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д.17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Н-049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дер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расково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Н-050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.У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рдома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76:15:000000:1219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4150478,57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Н-051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.У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рдома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ул.Новозаводская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76:15:000000:1211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56769,54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Н-052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Урдома, ул.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Старозаводская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76:15:013501:436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20864,93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Н-053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расный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Бор,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ул.Верхняя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дача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Н-054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расный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Бор,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ул.Нижняя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дача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Н-055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дер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оротники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Н-056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.Я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сиплево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ул.Школьная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ул.Молодежная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ул.Лесная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ул.Полевая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 xml:space="preserve">асфальт, </w:t>
            </w:r>
            <w:proofErr w:type="spellStart"/>
            <w:r w:rsidRPr="0081557E">
              <w:rPr>
                <w:rFonts w:ascii="Times New Roman" w:hAnsi="Times New Roman"/>
                <w:sz w:val="24"/>
                <w:szCs w:val="24"/>
              </w:rPr>
              <w:t>гравийно</w:t>
            </w:r>
            <w:proofErr w:type="spellEnd"/>
            <w:r w:rsidRPr="0081557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81557E">
              <w:rPr>
                <w:rFonts w:ascii="Times New Roman" w:hAnsi="Times New Roman"/>
                <w:sz w:val="24"/>
                <w:szCs w:val="24"/>
              </w:rPr>
              <w:t>песчаное</w:t>
            </w:r>
            <w:proofErr w:type="gramEnd"/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Н-057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расново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Н-062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.Е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вчаково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Н-063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ыползово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ул.Ветеранов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Н-064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ыползово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ул.Ольховка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щебень, 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Н-065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ыползово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ул.Черемушки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щебень, 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Н-066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ыползово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ул.Полевая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Н-067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.О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тмищево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ул.Овражная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ул.Речная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ул.Зеленая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Садовая,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ул.Дачная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Н-068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ятлиха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Н-073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офронки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Н-074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маново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Н-075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доровцево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Н-076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авинское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Центральная,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ул.Молодежная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ул. Зелёная, ул. Маленькая сторонка, ул. Ветеранов, ул. Новая, ул. Овражная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асфальт, 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Н-077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Выползово, ул.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Анинская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Старый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Н-084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анылово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ул.Полевая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гравийно-песчаное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Н-086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Михалево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Н-088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Подосеново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Н-089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Шахматово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Н-091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Манеево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</w:t>
            </w: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Овражная, ул. Дачная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 xml:space="preserve">78 243 835 ОП </w:t>
            </w:r>
            <w:r w:rsidRPr="00EB0FF0">
              <w:rPr>
                <w:rFonts w:ascii="Times New Roman" w:hAnsi="Times New Roman"/>
              </w:rPr>
              <w:lastRenderedPageBreak/>
              <w:t>МП Н-092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Караваево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Н-094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иконово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Н-095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.И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вановское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Н-096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оронино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асфальт, 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Н-097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ухоногово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Н-098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алый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Покров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Н-099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аботово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Н-100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еликое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село,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ул.Молодежная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д.1 до д.4,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ул.Полевая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д.1 до д.5,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ул.Зеленая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д.1 до д.11,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ул.Солнечная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д.1 до д.5,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ул.Огородная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д.1 до д.19,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ул.Садовая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д.9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 xml:space="preserve">грунт, </w:t>
            </w:r>
            <w:proofErr w:type="gramStart"/>
            <w:r w:rsidRPr="0081557E">
              <w:rPr>
                <w:rFonts w:ascii="Times New Roman" w:hAnsi="Times New Roman"/>
                <w:sz w:val="24"/>
                <w:szCs w:val="24"/>
              </w:rPr>
              <w:t>гравийно-песчаное</w:t>
            </w:r>
            <w:proofErr w:type="gramEnd"/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Н-101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ксенцево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д.7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Н-107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орисцево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д.7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Н-108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етенинино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д.1 до д.16,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ул.Конюшино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д.6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Н-109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аврово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д.7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Н-111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етуховка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д.9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Н-112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огдановка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ул.Комаровка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д.10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Н-113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трокино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 от д.1 до д.12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Н-114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ольино-Волохонское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 от д.1 до д.8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Н-115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артаково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д.5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Н-116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ершино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ул.Молодежная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д.1 до д.14, от </w:t>
            </w: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д.30 до д.14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гравийно-песчаное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Н-117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ершино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ул.Заречная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д.32 до дороги Тутаев-Богдановка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Н-118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утиловка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д.2 до д.27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Н-119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овый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Поселок,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ул.Маклаково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д.9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Н-120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еляково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д.12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Н-121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ригорово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д.15 до д.16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Н-122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урякино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ул.Полевая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д.1 до д.4,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д.5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Н-123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туденец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д.8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Н-125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едведки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д.4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Н-126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.Л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омки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д.14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Н-127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икитинское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д.1 до д.5,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ул.Зеленая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д.5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Н-128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очинок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д.18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Н-130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ороново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Н-131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.Ф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ефелово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д.17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Н-132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.Ч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удиново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д.17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Н-133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ариново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ул.Колхозная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д.1 до д.5,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д.12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Н-134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уновское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д.14 до д.27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Н-136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опадино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 7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Н-137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.Ц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ветково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 9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Н-138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ольино-Шаготское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 от д.1 до д.2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Н-139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тояново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д.1 до д.13,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ул.Луговая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д.1/10 до д.2/12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щебень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Н-140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анкратово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д.13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щебень, 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Н-142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ославлево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д.37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гравийно-песчаное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Н-143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ашаково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ул.Юбилейная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76:15:013401:257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асфальт, грунт, щебень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97334,35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Н-144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ашаково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ул.Звездная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д.13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76:15:013401:258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27219,73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Н-145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ашаково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ул.Цветочная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 д.1 до д.15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76:15:013401:256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асфальт, 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26160,59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Н-146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.Ю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рьевское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 15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Н-147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олжский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ул.Лесная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от д.1 до д.5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Н-148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Ченцы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ул. Звездная,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76:15:000000:1221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54333,54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Н-149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Ченцы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ул. Клубная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76:15:000000:1187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44801,34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Н-150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шеничище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ул.Школьная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ул.Молодежная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асфальт, щебень, 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Н-151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д. Александровское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Н-154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лексино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Н-155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егоульцево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Н-156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ерезино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Н-157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орисово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Н-158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олжский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1557E">
              <w:rPr>
                <w:rFonts w:ascii="Times New Roman" w:hAnsi="Times New Roman"/>
                <w:sz w:val="24"/>
                <w:szCs w:val="24"/>
              </w:rPr>
              <w:t>ул.Овражная</w:t>
            </w:r>
            <w:proofErr w:type="spellEnd"/>
            <w:r w:rsidRPr="0081557E">
              <w:rPr>
                <w:rFonts w:ascii="Times New Roman" w:hAnsi="Times New Roman"/>
                <w:sz w:val="24"/>
                <w:szCs w:val="24"/>
              </w:rPr>
              <w:t xml:space="preserve">, ул. Сосновая  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1,18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Н-159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лотово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Н-160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олубково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Н-161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уреево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Н-162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митриевское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557E">
              <w:rPr>
                <w:rFonts w:ascii="Times New Roman" w:hAnsi="Times New Roman"/>
                <w:sz w:val="24"/>
                <w:szCs w:val="24"/>
              </w:rPr>
              <w:t>гравийно-песчаное</w:t>
            </w:r>
            <w:proofErr w:type="gramEnd"/>
            <w:r w:rsidRPr="0081557E">
              <w:rPr>
                <w:rFonts w:ascii="Times New Roman" w:hAnsi="Times New Roman"/>
                <w:sz w:val="24"/>
                <w:szCs w:val="24"/>
              </w:rPr>
              <w:t>, 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Н-163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олговское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Н-164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 xml:space="preserve">78 243 835 ОП </w:t>
            </w:r>
            <w:r w:rsidRPr="00EB0FF0">
              <w:rPr>
                <w:rFonts w:ascii="Times New Roman" w:hAnsi="Times New Roman"/>
              </w:rPr>
              <w:lastRenderedPageBreak/>
              <w:t>МП Н-165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убровино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Н-166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.Е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лизарово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Н-167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.Е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рмолово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Н-168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.Е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сипово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Н-169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.Ж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аворонково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Н-170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абелино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Н-171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еркаево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Н-172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.И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вановское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Н-173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Ильинское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Н-174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.И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саково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Н-175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аликино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Н-176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Карбушево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щебень, 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Н-177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арбушево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ул.Луговая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Н-224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арбушево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ул.Светлая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034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Н-225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арбушево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ул.Полевая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036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Н-226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арбушево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Н-227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арбушево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ул.Волжская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Н-228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арбушево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ул.Дачная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Н-229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арбушево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ул.Лесная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Н-230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арбушево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ул.Зеленая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Н-231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иселево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Н-178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нязево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Н-179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оломино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Н-180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орцово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Н-181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уземкино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Н-182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узьминское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ул. Овражная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76:15:012308:372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18746,66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Н-231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Кузьминское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76:15:012308:371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4869620,90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Н-229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Кузьминское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Новая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lastRenderedPageBreak/>
              <w:t>76:15:012308:373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26901,98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Н-230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Кузьминское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орожная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76:15:012308:374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48296,48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Н-183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Кузьминское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76:15:012308:375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6619,48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Н-222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.Л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етешовка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 участок)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76:15:000000:1222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1,17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123600,86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Н-184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Летешовка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(2 участок)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76:15:012201:424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15410192,72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Н-207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Летешовка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 участок)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76:15:012201:425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4129931,65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78 243 835 ОП МП Н-208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.Л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огиново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Н-185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.Л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ихачево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Н-186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арино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Н-187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Марково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Н-188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отылево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Н-189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ухино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Н-190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с. Новое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щебень, 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Н-191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.О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лехово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Н-192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ищалево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щебень, 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Н-193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рошево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Н-194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еброво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Н-195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одионово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Н-196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одионцево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Н-197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тарово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Н-198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углобино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Н-199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имоханово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Н-200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оболино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1,93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Н-201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.Ф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илинское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Н-202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паново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76:15:012402:241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19911,71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Н-203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.Ю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рицево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Н-204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.Я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зыково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76:15:012011:256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47872,82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Н-205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шеничище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ул.Заречная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Н-153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ашаково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подъезды к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ул.Юбилейной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щебень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Н-223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омогалово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Н-206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азино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ул.Зеленая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76:15:000000:1218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щебень, 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48826,04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Н-219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Урдома,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аречная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76:15:000000:1257</w:t>
            </w: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щебень, 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5691497,84</w:t>
            </w: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Н-221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ольшое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Галкино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грунт, щебень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Н-210</w:t>
            </w:r>
          </w:p>
        </w:tc>
      </w:tr>
      <w:bookmarkEnd w:id="0"/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ораздово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гравийно-песчаное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Н-213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д. Ульяново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Н-209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Бубново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Н-211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Кардинское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Н-215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д. Веригино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Н-212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Киселев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Борисоглебский округ)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Н-216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Макарино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Н-217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Михайлово</w:t>
            </w:r>
            <w:proofErr w:type="spellEnd"/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Н-218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икольское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(до кладбища)</w:t>
            </w:r>
          </w:p>
        </w:tc>
        <w:tc>
          <w:tcPr>
            <w:tcW w:w="1957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0,325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гравийно-песчаное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Н-232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узнецово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Помогаловский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округ)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ул.Садовая</w:t>
            </w:r>
            <w:proofErr w:type="spellEnd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ул.Зеленая</w:t>
            </w:r>
            <w:proofErr w:type="spellEnd"/>
          </w:p>
        </w:tc>
        <w:tc>
          <w:tcPr>
            <w:tcW w:w="195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78 243 835 ОП МП Н - 233</w:t>
            </w:r>
          </w:p>
        </w:tc>
      </w:tr>
      <w:tr w:rsidR="0081557E" w:rsidRPr="0081557E" w:rsidTr="00EB0FF0">
        <w:trPr>
          <w:trHeight w:val="20"/>
        </w:trPr>
        <w:tc>
          <w:tcPr>
            <w:tcW w:w="81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7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57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1557E" w:rsidRPr="00EB0FF0" w:rsidRDefault="0081557E" w:rsidP="0081557E">
            <w:pPr>
              <w:pStyle w:val="a7"/>
              <w:rPr>
                <w:rFonts w:ascii="Times New Roman" w:hAnsi="Times New Roman"/>
              </w:rPr>
            </w:pPr>
            <w:r w:rsidRPr="00EB0FF0">
              <w:rPr>
                <w:rFonts w:ascii="Times New Roman" w:hAnsi="Times New Roman"/>
              </w:rPr>
              <w:t>35394049,79</w:t>
            </w:r>
          </w:p>
        </w:tc>
        <w:tc>
          <w:tcPr>
            <w:tcW w:w="1665" w:type="dxa"/>
          </w:tcPr>
          <w:p w:rsidR="0081557E" w:rsidRPr="0081557E" w:rsidRDefault="0081557E" w:rsidP="008155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557E" w:rsidRPr="0081557E" w:rsidRDefault="0081557E" w:rsidP="0081557E">
      <w:pPr>
        <w:pStyle w:val="a7"/>
        <w:rPr>
          <w:rFonts w:ascii="Times New Roman" w:hAnsi="Times New Roman"/>
          <w:sz w:val="24"/>
          <w:szCs w:val="24"/>
          <w:lang w:val="en-US"/>
        </w:rPr>
      </w:pPr>
    </w:p>
    <w:p w:rsidR="003949E3" w:rsidRDefault="003949E3" w:rsidP="00980B86">
      <w:pPr>
        <w:pStyle w:val="2"/>
        <w:jc w:val="both"/>
        <w:rPr>
          <w:sz w:val="28"/>
          <w:szCs w:val="28"/>
        </w:rPr>
      </w:pPr>
    </w:p>
    <w:p w:rsidR="003949E3" w:rsidRDefault="003949E3" w:rsidP="00980B86">
      <w:pPr>
        <w:pStyle w:val="2"/>
        <w:jc w:val="both"/>
        <w:rPr>
          <w:sz w:val="28"/>
          <w:szCs w:val="28"/>
        </w:rPr>
      </w:pPr>
    </w:p>
    <w:p w:rsidR="003949E3" w:rsidRDefault="003949E3" w:rsidP="00980B86">
      <w:pPr>
        <w:pStyle w:val="2"/>
        <w:jc w:val="both"/>
        <w:rPr>
          <w:sz w:val="28"/>
          <w:szCs w:val="28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4A534B" w:rsidRDefault="004A534B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1B0A16" w:rsidRDefault="001B0A1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8107A3" w:rsidRDefault="008107A3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8107A3" w:rsidRDefault="008107A3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8107A3" w:rsidRDefault="008107A3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8107A3" w:rsidRDefault="008107A3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8107A3" w:rsidRDefault="008107A3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8107A3" w:rsidRDefault="008107A3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8107A3" w:rsidRDefault="008107A3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8107A3" w:rsidRDefault="008107A3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AB4893" w:rsidRDefault="00AF6DB8" w:rsidP="00980B86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  <w:r>
        <w:rPr>
          <w:iCs/>
          <w:szCs w:val="28"/>
        </w:rPr>
        <w:t xml:space="preserve">  </w:t>
      </w:r>
    </w:p>
    <w:p w:rsidR="00AF6DB8" w:rsidRDefault="00AF6DB8" w:rsidP="00980B86">
      <w:pPr>
        <w:jc w:val="right"/>
        <w:rPr>
          <w:iCs/>
          <w:szCs w:val="28"/>
        </w:rPr>
      </w:pPr>
    </w:p>
    <w:p w:rsidR="00EB4C65" w:rsidRDefault="00F72C43" w:rsidP="00AF6DB8">
      <w:pPr>
        <w:jc w:val="center"/>
        <w:rPr>
          <w:iCs/>
          <w:szCs w:val="28"/>
        </w:rPr>
      </w:pPr>
      <w:r>
        <w:rPr>
          <w:iCs/>
          <w:szCs w:val="28"/>
        </w:rPr>
        <w:t xml:space="preserve">                    </w:t>
      </w:r>
      <w:r w:rsidR="004A534B">
        <w:rPr>
          <w:iCs/>
          <w:szCs w:val="28"/>
        </w:rPr>
        <w:t xml:space="preserve">                </w:t>
      </w:r>
      <w:r>
        <w:rPr>
          <w:iCs/>
          <w:szCs w:val="28"/>
        </w:rPr>
        <w:t xml:space="preserve"> </w:t>
      </w:r>
      <w:r w:rsidR="004A534B">
        <w:rPr>
          <w:iCs/>
          <w:szCs w:val="28"/>
        </w:rPr>
        <w:t xml:space="preserve">                    </w:t>
      </w:r>
      <w:r w:rsidR="00EB4C65">
        <w:rPr>
          <w:iCs/>
          <w:szCs w:val="28"/>
        </w:rPr>
        <w:t xml:space="preserve">                              </w:t>
      </w:r>
    </w:p>
    <w:p w:rsidR="00396C85" w:rsidRDefault="00396C85" w:rsidP="00396C85">
      <w:pPr>
        <w:jc w:val="right"/>
        <w:rPr>
          <w:iCs/>
          <w:szCs w:val="28"/>
        </w:rPr>
      </w:pPr>
      <w:r>
        <w:rPr>
          <w:iCs/>
          <w:szCs w:val="28"/>
        </w:rPr>
        <w:t xml:space="preserve">               </w:t>
      </w:r>
    </w:p>
    <w:sectPr w:rsidR="00396C85" w:rsidSect="00B1367E">
      <w:headerReference w:type="even" r:id="rId10"/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D53" w:rsidRDefault="00462D53" w:rsidP="00287857">
      <w:r>
        <w:separator/>
      </w:r>
    </w:p>
  </w:endnote>
  <w:endnote w:type="continuationSeparator" w:id="0">
    <w:p w:rsidR="00462D53" w:rsidRDefault="00462D53" w:rsidP="0028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D53" w:rsidRDefault="00462D53" w:rsidP="00287857">
      <w:r>
        <w:separator/>
      </w:r>
    </w:p>
  </w:footnote>
  <w:footnote w:type="continuationSeparator" w:id="0">
    <w:p w:rsidR="00462D53" w:rsidRDefault="00462D53" w:rsidP="00287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2" w:rsidRDefault="00AB1262" w:rsidP="00AB12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1262" w:rsidRDefault="00AB12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2" w:rsidRDefault="00AB1262" w:rsidP="00AB1262">
    <w:pPr>
      <w:pStyle w:val="a3"/>
      <w:framePr w:wrap="around" w:vAnchor="text" w:hAnchor="margin" w:xAlign="center" w:y="1"/>
      <w:rPr>
        <w:rStyle w:val="a5"/>
      </w:rPr>
    </w:pPr>
  </w:p>
  <w:p w:rsidR="00AB1262" w:rsidRPr="0032039E" w:rsidRDefault="00AB1262" w:rsidP="003949E3">
    <w:pPr>
      <w:pStyle w:val="a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26B"/>
    <w:multiLevelType w:val="hybridMultilevel"/>
    <w:tmpl w:val="DD4A2180"/>
    <w:lvl w:ilvl="0" w:tplc="AB78A7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652CB"/>
    <w:multiLevelType w:val="hybridMultilevel"/>
    <w:tmpl w:val="D12E7CAE"/>
    <w:lvl w:ilvl="0" w:tplc="D9A4E91E">
      <w:start w:val="1"/>
      <w:numFmt w:val="decimal"/>
      <w:lvlText w:val="%1."/>
      <w:lvlJc w:val="left"/>
      <w:pPr>
        <w:ind w:left="114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>
    <w:nsid w:val="4B0C44B3"/>
    <w:multiLevelType w:val="hybridMultilevel"/>
    <w:tmpl w:val="876CA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F41A6"/>
    <w:multiLevelType w:val="hybridMultilevel"/>
    <w:tmpl w:val="A3940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619E3"/>
    <w:multiLevelType w:val="hybridMultilevel"/>
    <w:tmpl w:val="BBE60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D5629"/>
    <w:rsid w:val="00111908"/>
    <w:rsid w:val="00126D3B"/>
    <w:rsid w:val="001537DB"/>
    <w:rsid w:val="00181B0F"/>
    <w:rsid w:val="001B0A16"/>
    <w:rsid w:val="001C6738"/>
    <w:rsid w:val="001C7993"/>
    <w:rsid w:val="002250FC"/>
    <w:rsid w:val="00252E4D"/>
    <w:rsid w:val="002561A0"/>
    <w:rsid w:val="00280536"/>
    <w:rsid w:val="00287857"/>
    <w:rsid w:val="002C0759"/>
    <w:rsid w:val="0032039E"/>
    <w:rsid w:val="003949E3"/>
    <w:rsid w:val="00396C85"/>
    <w:rsid w:val="003B442E"/>
    <w:rsid w:val="003C4971"/>
    <w:rsid w:val="003C78DF"/>
    <w:rsid w:val="003D18A9"/>
    <w:rsid w:val="003E20D9"/>
    <w:rsid w:val="00462D53"/>
    <w:rsid w:val="004A534B"/>
    <w:rsid w:val="005225D0"/>
    <w:rsid w:val="00523614"/>
    <w:rsid w:val="005414A2"/>
    <w:rsid w:val="005566CD"/>
    <w:rsid w:val="005648F7"/>
    <w:rsid w:val="005649A2"/>
    <w:rsid w:val="00581193"/>
    <w:rsid w:val="00584B27"/>
    <w:rsid w:val="005B0FC7"/>
    <w:rsid w:val="005B7641"/>
    <w:rsid w:val="005C4C93"/>
    <w:rsid w:val="005E064A"/>
    <w:rsid w:val="00610603"/>
    <w:rsid w:val="00672495"/>
    <w:rsid w:val="006776D9"/>
    <w:rsid w:val="00677EE8"/>
    <w:rsid w:val="00686F31"/>
    <w:rsid w:val="006C27A8"/>
    <w:rsid w:val="006D35A0"/>
    <w:rsid w:val="006E0B7B"/>
    <w:rsid w:val="006F352F"/>
    <w:rsid w:val="008107A3"/>
    <w:rsid w:val="0081557E"/>
    <w:rsid w:val="00845615"/>
    <w:rsid w:val="008635E8"/>
    <w:rsid w:val="008B11ED"/>
    <w:rsid w:val="008B2BD9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61389"/>
    <w:rsid w:val="00A93C2D"/>
    <w:rsid w:val="00A93C35"/>
    <w:rsid w:val="00AA2D8A"/>
    <w:rsid w:val="00AB1262"/>
    <w:rsid w:val="00AB4893"/>
    <w:rsid w:val="00AE114F"/>
    <w:rsid w:val="00AF6DB8"/>
    <w:rsid w:val="00B023C6"/>
    <w:rsid w:val="00B1367E"/>
    <w:rsid w:val="00B2054F"/>
    <w:rsid w:val="00B21D24"/>
    <w:rsid w:val="00B26A28"/>
    <w:rsid w:val="00B30700"/>
    <w:rsid w:val="00B50407"/>
    <w:rsid w:val="00B86331"/>
    <w:rsid w:val="00BA24B8"/>
    <w:rsid w:val="00BB225D"/>
    <w:rsid w:val="00BC080E"/>
    <w:rsid w:val="00BE3418"/>
    <w:rsid w:val="00C121D6"/>
    <w:rsid w:val="00C14C07"/>
    <w:rsid w:val="00C21578"/>
    <w:rsid w:val="00C31103"/>
    <w:rsid w:val="00C729F5"/>
    <w:rsid w:val="00C80B91"/>
    <w:rsid w:val="00C9491F"/>
    <w:rsid w:val="00CA0909"/>
    <w:rsid w:val="00CC63FF"/>
    <w:rsid w:val="00CE5426"/>
    <w:rsid w:val="00CF3CCF"/>
    <w:rsid w:val="00D25107"/>
    <w:rsid w:val="00D51E20"/>
    <w:rsid w:val="00D60B83"/>
    <w:rsid w:val="00D8738E"/>
    <w:rsid w:val="00DC6C63"/>
    <w:rsid w:val="00DD48C3"/>
    <w:rsid w:val="00DE4AC9"/>
    <w:rsid w:val="00E01018"/>
    <w:rsid w:val="00E379A6"/>
    <w:rsid w:val="00E541A5"/>
    <w:rsid w:val="00E55E3D"/>
    <w:rsid w:val="00E6373C"/>
    <w:rsid w:val="00EB0FF0"/>
    <w:rsid w:val="00EB4C65"/>
    <w:rsid w:val="00EB4CAD"/>
    <w:rsid w:val="00EB5E5C"/>
    <w:rsid w:val="00EF11AB"/>
    <w:rsid w:val="00EF73E1"/>
    <w:rsid w:val="00F11C6C"/>
    <w:rsid w:val="00F257D8"/>
    <w:rsid w:val="00F435BB"/>
    <w:rsid w:val="00F72C43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B86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980B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B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0B86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980B86"/>
    <w:rPr>
      <w:sz w:val="24"/>
    </w:rPr>
  </w:style>
  <w:style w:type="character" w:customStyle="1" w:styleId="20">
    <w:name w:val="Основной текст 2 Знак"/>
    <w:basedOn w:val="a0"/>
    <w:link w:val="2"/>
    <w:rsid w:val="00980B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980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0B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80B86"/>
  </w:style>
  <w:style w:type="paragraph" w:customStyle="1" w:styleId="c2">
    <w:name w:val="c2"/>
    <w:basedOn w:val="a"/>
    <w:rsid w:val="00980B8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unhideWhenUsed/>
    <w:rsid w:val="00980B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80B8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98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80B8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0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3203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03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AB1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B12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155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B86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980B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B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0B86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980B86"/>
    <w:rPr>
      <w:sz w:val="24"/>
    </w:rPr>
  </w:style>
  <w:style w:type="character" w:customStyle="1" w:styleId="20">
    <w:name w:val="Основной текст 2 Знак"/>
    <w:basedOn w:val="a0"/>
    <w:link w:val="2"/>
    <w:rsid w:val="00980B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980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0B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80B86"/>
  </w:style>
  <w:style w:type="paragraph" w:customStyle="1" w:styleId="c2">
    <w:name w:val="c2"/>
    <w:basedOn w:val="a"/>
    <w:rsid w:val="00980B8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unhideWhenUsed/>
    <w:rsid w:val="00980B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80B8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98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80B8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0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3203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03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AB1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B12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155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B629D-09A6-4A24-9C9A-203E2150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2667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13</cp:revision>
  <cp:lastPrinted>2022-05-24T12:07:00Z</cp:lastPrinted>
  <dcterms:created xsi:type="dcterms:W3CDTF">2023-12-20T07:45:00Z</dcterms:created>
  <dcterms:modified xsi:type="dcterms:W3CDTF">2023-12-20T11:00:00Z</dcterms:modified>
</cp:coreProperties>
</file>