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8C0" w:rsidRPr="00C23841" w:rsidRDefault="000638C0" w:rsidP="000638C0">
      <w:pPr>
        <w:pStyle w:val="a3"/>
        <w:jc w:val="right"/>
        <w:rPr>
          <w:sz w:val="22"/>
          <w:szCs w:val="22"/>
        </w:rPr>
      </w:pPr>
      <w:r w:rsidRPr="00C23841">
        <w:rPr>
          <w:sz w:val="22"/>
          <w:szCs w:val="22"/>
        </w:rPr>
        <w:t>ПРОЕКТ</w:t>
      </w:r>
    </w:p>
    <w:p w:rsidR="000638C0" w:rsidRPr="00C23841" w:rsidRDefault="000638C0" w:rsidP="000638C0">
      <w:pPr>
        <w:pStyle w:val="a3"/>
        <w:jc w:val="right"/>
        <w:rPr>
          <w:sz w:val="22"/>
          <w:szCs w:val="22"/>
        </w:rPr>
      </w:pPr>
      <w:proofErr w:type="gramStart"/>
      <w:r w:rsidRPr="00C23841">
        <w:rPr>
          <w:sz w:val="22"/>
          <w:szCs w:val="22"/>
        </w:rPr>
        <w:t>внесен</w:t>
      </w:r>
      <w:proofErr w:type="gramEnd"/>
      <w:r w:rsidRPr="00C23841">
        <w:rPr>
          <w:sz w:val="22"/>
          <w:szCs w:val="22"/>
        </w:rPr>
        <w:t xml:space="preserve">  Главой</w:t>
      </w:r>
    </w:p>
    <w:p w:rsidR="000638C0" w:rsidRPr="00C23841" w:rsidRDefault="000638C0" w:rsidP="000638C0">
      <w:pPr>
        <w:pStyle w:val="a3"/>
        <w:jc w:val="right"/>
        <w:rPr>
          <w:sz w:val="22"/>
          <w:szCs w:val="22"/>
        </w:rPr>
      </w:pPr>
      <w:r w:rsidRPr="00C23841">
        <w:rPr>
          <w:sz w:val="22"/>
          <w:szCs w:val="22"/>
        </w:rPr>
        <w:t>Тутаевского  муниципального  района</w:t>
      </w:r>
    </w:p>
    <w:p w:rsidR="000638C0" w:rsidRPr="00C23841" w:rsidRDefault="000638C0" w:rsidP="000638C0">
      <w:pPr>
        <w:pStyle w:val="a3"/>
        <w:jc w:val="right"/>
        <w:rPr>
          <w:sz w:val="22"/>
          <w:szCs w:val="22"/>
        </w:rPr>
      </w:pPr>
      <w:r w:rsidRPr="00C23841">
        <w:rPr>
          <w:sz w:val="22"/>
          <w:szCs w:val="22"/>
        </w:rPr>
        <w:t>О.В. Низовой</w:t>
      </w:r>
    </w:p>
    <w:p w:rsidR="000638C0" w:rsidRPr="00C23841" w:rsidRDefault="000638C0" w:rsidP="000638C0">
      <w:pPr>
        <w:pStyle w:val="a3"/>
        <w:jc w:val="right"/>
        <w:rPr>
          <w:sz w:val="22"/>
          <w:szCs w:val="22"/>
        </w:rPr>
      </w:pPr>
      <w:r w:rsidRPr="00C23841">
        <w:rPr>
          <w:sz w:val="22"/>
          <w:szCs w:val="22"/>
        </w:rPr>
        <w:t>____________________</w:t>
      </w:r>
    </w:p>
    <w:p w:rsidR="000638C0" w:rsidRPr="00C23841" w:rsidRDefault="000638C0" w:rsidP="000638C0">
      <w:pPr>
        <w:pStyle w:val="a3"/>
        <w:rPr>
          <w:sz w:val="22"/>
          <w:szCs w:val="22"/>
        </w:rPr>
      </w:pPr>
      <w:r w:rsidRPr="00C23841">
        <w:rPr>
          <w:sz w:val="22"/>
          <w:szCs w:val="22"/>
        </w:rPr>
        <w:t xml:space="preserve">                                                                                                              (подпись)</w:t>
      </w:r>
    </w:p>
    <w:p w:rsidR="000638C0" w:rsidRPr="00C23841" w:rsidRDefault="000638C0" w:rsidP="00C23841">
      <w:pPr>
        <w:pStyle w:val="a3"/>
        <w:jc w:val="right"/>
        <w:rPr>
          <w:sz w:val="22"/>
          <w:szCs w:val="22"/>
        </w:rPr>
      </w:pPr>
      <w:r w:rsidRPr="00C23841">
        <w:rPr>
          <w:sz w:val="22"/>
          <w:szCs w:val="22"/>
        </w:rPr>
        <w:t xml:space="preserve">                                                                                      «____»___________2023</w:t>
      </w:r>
    </w:p>
    <w:p w:rsidR="000638C0" w:rsidRDefault="000638C0" w:rsidP="000638C0">
      <w:pPr>
        <w:pStyle w:val="1"/>
        <w:numPr>
          <w:ilvl w:val="0"/>
          <w:numId w:val="0"/>
        </w:numPr>
        <w:jc w:val="center"/>
        <w:rPr>
          <w:rFonts w:ascii="Times New Roman" w:hAnsi="Times New Roman" w:cs="Times New Roman"/>
        </w:rPr>
      </w:pPr>
      <w:r>
        <w:rPr>
          <w:noProof/>
        </w:rPr>
        <w:drawing>
          <wp:inline distT="0" distB="0" distL="0" distR="0">
            <wp:extent cx="607060" cy="798195"/>
            <wp:effectExtent l="0" t="0" r="2540" b="1905"/>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Тутаев3_чернобел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98195"/>
                    </a:xfrm>
                    <a:prstGeom prst="rect">
                      <a:avLst/>
                    </a:prstGeom>
                    <a:noFill/>
                    <a:ln>
                      <a:noFill/>
                    </a:ln>
                  </pic:spPr>
                </pic:pic>
              </a:graphicData>
            </a:graphic>
          </wp:inline>
        </w:drawing>
      </w:r>
    </w:p>
    <w:p w:rsidR="000638C0" w:rsidRPr="00C35EED" w:rsidRDefault="000638C0" w:rsidP="00C35EED">
      <w:pPr>
        <w:pStyle w:val="1"/>
        <w:numPr>
          <w:ilvl w:val="0"/>
          <w:numId w:val="0"/>
        </w:numPr>
        <w:jc w:val="center"/>
        <w:rPr>
          <w:rFonts w:ascii="Times New Roman" w:hAnsi="Times New Roman" w:cs="Times New Roman"/>
          <w:b w:val="0"/>
          <w:sz w:val="28"/>
        </w:rPr>
      </w:pPr>
      <w:r w:rsidRPr="00C35EED">
        <w:rPr>
          <w:rFonts w:ascii="Times New Roman" w:hAnsi="Times New Roman" w:cs="Times New Roman"/>
          <w:b w:val="0"/>
          <w:sz w:val="28"/>
        </w:rPr>
        <w:t>Муниципальный Совет</w:t>
      </w:r>
    </w:p>
    <w:p w:rsidR="000638C0" w:rsidRPr="00C35EED" w:rsidRDefault="000638C0" w:rsidP="00C35EED">
      <w:pPr>
        <w:pStyle w:val="1"/>
        <w:numPr>
          <w:ilvl w:val="0"/>
          <w:numId w:val="0"/>
        </w:numPr>
        <w:jc w:val="center"/>
        <w:rPr>
          <w:rFonts w:ascii="Times New Roman" w:hAnsi="Times New Roman" w:cs="Times New Roman"/>
          <w:b w:val="0"/>
          <w:sz w:val="24"/>
        </w:rPr>
      </w:pPr>
      <w:r w:rsidRPr="00C35EED">
        <w:rPr>
          <w:rFonts w:ascii="Times New Roman" w:hAnsi="Times New Roman" w:cs="Times New Roman"/>
          <w:b w:val="0"/>
          <w:sz w:val="28"/>
        </w:rPr>
        <w:t>Тутаевского муниципального района</w:t>
      </w:r>
    </w:p>
    <w:p w:rsidR="000638C0" w:rsidRPr="00C23841" w:rsidRDefault="000638C0" w:rsidP="00C35EED">
      <w:pPr>
        <w:pStyle w:val="1"/>
        <w:numPr>
          <w:ilvl w:val="0"/>
          <w:numId w:val="0"/>
        </w:numPr>
        <w:jc w:val="center"/>
        <w:rPr>
          <w:sz w:val="40"/>
          <w:szCs w:val="40"/>
        </w:rPr>
      </w:pPr>
      <w:r w:rsidRPr="00C23841">
        <w:rPr>
          <w:rFonts w:ascii="Times New Roman" w:hAnsi="Times New Roman" w:cs="Times New Roman"/>
          <w:bCs w:val="0"/>
          <w:sz w:val="40"/>
          <w:szCs w:val="40"/>
        </w:rPr>
        <w:t>РЕШЕНИЕ</w:t>
      </w:r>
    </w:p>
    <w:p w:rsidR="000638C0" w:rsidRDefault="000638C0" w:rsidP="000638C0">
      <w:pPr>
        <w:rPr>
          <w:b/>
        </w:rPr>
      </w:pPr>
      <w:r>
        <w:rPr>
          <w:b/>
        </w:rPr>
        <w:t>от___________________ № ___</w:t>
      </w:r>
      <w:proofErr w:type="gramStart"/>
      <w:r>
        <w:rPr>
          <w:b/>
        </w:rPr>
        <w:t>_-</w:t>
      </w:r>
      <w:proofErr w:type="gramEnd"/>
      <w:r>
        <w:rPr>
          <w:b/>
        </w:rPr>
        <w:t>г</w:t>
      </w:r>
    </w:p>
    <w:p w:rsidR="000638C0" w:rsidRDefault="000638C0" w:rsidP="000638C0">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г. Тутаев</w:t>
      </w:r>
    </w:p>
    <w:p w:rsidR="000638C0" w:rsidRDefault="000638C0" w:rsidP="000638C0">
      <w:pPr>
        <w:pStyle w:val="c2"/>
        <w:spacing w:before="0" w:beforeAutospacing="0" w:after="0" w:afterAutospacing="0"/>
        <w:rPr>
          <w:rFonts w:ascii="Times New Roman" w:eastAsia="Times New Roman" w:hAnsi="Times New Roman" w:cs="Times New Roman"/>
          <w:bCs w:val="0"/>
        </w:rPr>
      </w:pPr>
    </w:p>
    <w:p w:rsidR="000638C0" w:rsidRPr="00C35EED" w:rsidRDefault="000638C0" w:rsidP="000638C0">
      <w:pPr>
        <w:pStyle w:val="c2"/>
        <w:spacing w:before="0" w:beforeAutospacing="0" w:after="0" w:afterAutospacing="0"/>
        <w:rPr>
          <w:rFonts w:ascii="Times New Roman" w:eastAsia="Times New Roman" w:hAnsi="Times New Roman" w:cs="Times New Roman"/>
          <w:bCs w:val="0"/>
          <w:sz w:val="22"/>
          <w:szCs w:val="22"/>
        </w:rPr>
      </w:pPr>
      <w:r w:rsidRPr="00C35EED">
        <w:rPr>
          <w:rFonts w:ascii="Times New Roman" w:eastAsia="Times New Roman" w:hAnsi="Times New Roman" w:cs="Times New Roman"/>
          <w:bCs w:val="0"/>
          <w:sz w:val="22"/>
          <w:szCs w:val="22"/>
        </w:rPr>
        <w:t>принято на заседании</w:t>
      </w:r>
    </w:p>
    <w:p w:rsidR="000638C0" w:rsidRPr="00C35EED" w:rsidRDefault="000638C0" w:rsidP="000638C0">
      <w:pPr>
        <w:pStyle w:val="c2"/>
        <w:spacing w:before="0" w:beforeAutospacing="0" w:after="0" w:afterAutospacing="0"/>
        <w:rPr>
          <w:rFonts w:ascii="Times New Roman" w:eastAsia="Times New Roman" w:hAnsi="Times New Roman" w:cs="Times New Roman"/>
          <w:bCs w:val="0"/>
          <w:sz w:val="22"/>
          <w:szCs w:val="22"/>
        </w:rPr>
      </w:pPr>
      <w:r w:rsidRPr="00C35EED">
        <w:rPr>
          <w:rFonts w:ascii="Times New Roman" w:eastAsia="Times New Roman" w:hAnsi="Times New Roman" w:cs="Times New Roman"/>
          <w:bCs w:val="0"/>
          <w:sz w:val="22"/>
          <w:szCs w:val="22"/>
        </w:rPr>
        <w:t>Муниципального Совета</w:t>
      </w:r>
    </w:p>
    <w:p w:rsidR="000638C0" w:rsidRPr="00C35EED" w:rsidRDefault="000638C0" w:rsidP="000638C0">
      <w:pPr>
        <w:pStyle w:val="c2"/>
        <w:spacing w:before="0" w:beforeAutospacing="0" w:after="0" w:afterAutospacing="0"/>
        <w:rPr>
          <w:rFonts w:ascii="Times New Roman" w:eastAsia="Times New Roman" w:hAnsi="Times New Roman" w:cs="Times New Roman"/>
          <w:bCs w:val="0"/>
          <w:sz w:val="22"/>
          <w:szCs w:val="22"/>
        </w:rPr>
      </w:pPr>
      <w:r w:rsidRPr="00C35EED">
        <w:rPr>
          <w:rFonts w:ascii="Times New Roman" w:eastAsia="Times New Roman" w:hAnsi="Times New Roman" w:cs="Times New Roman"/>
          <w:bCs w:val="0"/>
          <w:sz w:val="22"/>
          <w:szCs w:val="22"/>
        </w:rPr>
        <w:t>Тутаевского муниципального района</w:t>
      </w:r>
    </w:p>
    <w:p w:rsidR="000638C0" w:rsidRDefault="000638C0" w:rsidP="000638C0">
      <w:pPr>
        <w:pStyle w:val="c2"/>
        <w:spacing w:before="0" w:beforeAutospacing="0" w:after="0" w:afterAutospacing="0"/>
      </w:pPr>
      <w:r>
        <w:rPr>
          <w:rFonts w:ascii="Times New Roman" w:eastAsia="Times New Roman" w:hAnsi="Times New Roman" w:cs="Times New Roman"/>
          <w:bCs w:val="0"/>
        </w:rPr>
        <w:t>_________________</w:t>
      </w:r>
    </w:p>
    <w:p w:rsidR="000638C0" w:rsidRDefault="000638C0" w:rsidP="000638C0">
      <w:pPr>
        <w:pStyle w:val="a3"/>
        <w:jc w:val="left"/>
      </w:pPr>
    </w:p>
    <w:p w:rsidR="000638C0" w:rsidRPr="00C23841" w:rsidRDefault="000638C0" w:rsidP="000638C0">
      <w:pPr>
        <w:rPr>
          <w:sz w:val="24"/>
          <w:szCs w:val="24"/>
        </w:rPr>
      </w:pPr>
      <w:r w:rsidRPr="00C23841">
        <w:rPr>
          <w:sz w:val="24"/>
          <w:szCs w:val="24"/>
        </w:rPr>
        <w:t>О  внесении  изменений  в  Положение  о  порядке  проведения</w:t>
      </w:r>
    </w:p>
    <w:p w:rsidR="000638C0" w:rsidRPr="00C23841" w:rsidRDefault="000638C0" w:rsidP="000638C0">
      <w:pPr>
        <w:rPr>
          <w:sz w:val="24"/>
          <w:szCs w:val="24"/>
        </w:rPr>
      </w:pPr>
      <w:r w:rsidRPr="00C23841">
        <w:rPr>
          <w:sz w:val="24"/>
          <w:szCs w:val="24"/>
        </w:rPr>
        <w:t>конкурса  по  отбору  кандидатур  на  должность  Главы</w:t>
      </w:r>
    </w:p>
    <w:p w:rsidR="000638C0" w:rsidRPr="00C23841" w:rsidRDefault="000638C0" w:rsidP="000638C0">
      <w:pPr>
        <w:rPr>
          <w:sz w:val="24"/>
          <w:szCs w:val="24"/>
        </w:rPr>
      </w:pPr>
      <w:r w:rsidRPr="00C23841">
        <w:rPr>
          <w:sz w:val="24"/>
          <w:szCs w:val="24"/>
        </w:rPr>
        <w:t xml:space="preserve">Тутаевского муниципального района    </w:t>
      </w:r>
    </w:p>
    <w:p w:rsidR="000638C0" w:rsidRPr="00C23841" w:rsidRDefault="000638C0" w:rsidP="000638C0">
      <w:pPr>
        <w:pStyle w:val="21"/>
        <w:rPr>
          <w:sz w:val="24"/>
          <w:szCs w:val="24"/>
        </w:rPr>
      </w:pPr>
    </w:p>
    <w:p w:rsidR="000638C0" w:rsidRPr="00C23841" w:rsidRDefault="000638C0" w:rsidP="000638C0">
      <w:pPr>
        <w:pStyle w:val="21"/>
        <w:rPr>
          <w:sz w:val="24"/>
          <w:szCs w:val="24"/>
        </w:rPr>
      </w:pPr>
      <w:r w:rsidRPr="00C23841">
        <w:rPr>
          <w:sz w:val="24"/>
          <w:szCs w:val="24"/>
        </w:rPr>
        <w:tab/>
        <w:t xml:space="preserve">В соответствии с Федеральным законом от 06.10.2003 № 131-ФЗ «Об общих принципах организации местного самоуправления в </w:t>
      </w:r>
      <w:r w:rsidR="00067CDD" w:rsidRPr="00C23841">
        <w:rPr>
          <w:sz w:val="24"/>
          <w:szCs w:val="24"/>
        </w:rPr>
        <w:t>Российской Федерации», пунктом 3.6 статьи 4 Федерального  закона  от  12.06.2002  № 67-ФЗ «Об  основных  гарантиях  избирательных  прав  и  права на  участие  в референдуме  граждан Российской  Федерации»</w:t>
      </w:r>
      <w:r w:rsidRPr="00C23841">
        <w:rPr>
          <w:sz w:val="24"/>
          <w:szCs w:val="24"/>
        </w:rPr>
        <w:t xml:space="preserve">  Муниципальный Совет Тутаевского муниципального района</w:t>
      </w:r>
    </w:p>
    <w:p w:rsidR="000638C0" w:rsidRPr="00C23841" w:rsidRDefault="000638C0" w:rsidP="000638C0">
      <w:pPr>
        <w:pStyle w:val="21"/>
        <w:rPr>
          <w:sz w:val="24"/>
          <w:szCs w:val="24"/>
        </w:rPr>
      </w:pPr>
    </w:p>
    <w:p w:rsidR="000638C0" w:rsidRPr="00C23841" w:rsidRDefault="000638C0" w:rsidP="000638C0">
      <w:pPr>
        <w:pStyle w:val="21"/>
        <w:rPr>
          <w:sz w:val="24"/>
          <w:szCs w:val="24"/>
        </w:rPr>
      </w:pPr>
      <w:r w:rsidRPr="00C23841">
        <w:rPr>
          <w:sz w:val="24"/>
          <w:szCs w:val="24"/>
        </w:rPr>
        <w:t>РЕШИЛ:</w:t>
      </w:r>
    </w:p>
    <w:p w:rsidR="000638C0" w:rsidRPr="00C23841" w:rsidRDefault="000638C0" w:rsidP="000638C0">
      <w:pPr>
        <w:pStyle w:val="21"/>
        <w:rPr>
          <w:sz w:val="24"/>
          <w:szCs w:val="24"/>
        </w:rPr>
      </w:pPr>
    </w:p>
    <w:p w:rsidR="000638C0" w:rsidRPr="00C23841" w:rsidRDefault="000638C0" w:rsidP="000638C0">
      <w:pPr>
        <w:ind w:firstLine="567"/>
        <w:jc w:val="both"/>
        <w:rPr>
          <w:sz w:val="24"/>
          <w:szCs w:val="24"/>
        </w:rPr>
      </w:pPr>
      <w:r w:rsidRPr="00C23841">
        <w:rPr>
          <w:sz w:val="24"/>
          <w:szCs w:val="24"/>
        </w:rPr>
        <w:t>1.Внести в   Положение  о  порядке проведения конкурса по  отбору  кандидатур  на  должность   Главы  Тутаевского муниципального района, утвержденное  решением  Муниципального  Совета  Тутаевского  муниципального  района  от  22.12.2016  №  166-г «Об  утверждении  Положения  о  порядке  проведения  конкурса  по</w:t>
      </w:r>
      <w:r w:rsidR="00C85019" w:rsidRPr="00C23841">
        <w:rPr>
          <w:sz w:val="24"/>
          <w:szCs w:val="24"/>
        </w:rPr>
        <w:t xml:space="preserve"> </w:t>
      </w:r>
      <w:r w:rsidRPr="00C23841">
        <w:rPr>
          <w:sz w:val="24"/>
          <w:szCs w:val="24"/>
        </w:rPr>
        <w:t xml:space="preserve">  отбору </w:t>
      </w:r>
      <w:r w:rsidR="00C85019" w:rsidRPr="00C23841">
        <w:rPr>
          <w:sz w:val="24"/>
          <w:szCs w:val="24"/>
        </w:rPr>
        <w:t xml:space="preserve">  </w:t>
      </w:r>
      <w:r w:rsidRPr="00C23841">
        <w:rPr>
          <w:sz w:val="24"/>
          <w:szCs w:val="24"/>
        </w:rPr>
        <w:t xml:space="preserve"> кандидатур  </w:t>
      </w:r>
      <w:r w:rsidR="00C85019" w:rsidRPr="00C23841">
        <w:rPr>
          <w:sz w:val="24"/>
          <w:szCs w:val="24"/>
        </w:rPr>
        <w:t xml:space="preserve">   </w:t>
      </w:r>
      <w:proofErr w:type="gramStart"/>
      <w:r w:rsidRPr="00C23841">
        <w:rPr>
          <w:sz w:val="24"/>
          <w:szCs w:val="24"/>
        </w:rPr>
        <w:t>на</w:t>
      </w:r>
      <w:proofErr w:type="gramEnd"/>
    </w:p>
    <w:p w:rsidR="000638C0" w:rsidRPr="00C23841" w:rsidRDefault="000638C0" w:rsidP="000638C0">
      <w:pPr>
        <w:jc w:val="both"/>
        <w:rPr>
          <w:sz w:val="24"/>
          <w:szCs w:val="24"/>
        </w:rPr>
      </w:pPr>
      <w:r w:rsidRPr="00C23841">
        <w:rPr>
          <w:sz w:val="24"/>
          <w:szCs w:val="24"/>
        </w:rPr>
        <w:t>должность  Главы  Тутаевского  муниципального  района» (в  редакции Решения МС ТМР от 24.12.2020 № 97-г</w:t>
      </w:r>
      <w:r w:rsidR="00383CD5" w:rsidRPr="00C23841">
        <w:rPr>
          <w:sz w:val="24"/>
          <w:szCs w:val="24"/>
        </w:rPr>
        <w:t>, от</w:t>
      </w:r>
      <w:r w:rsidR="0098765E" w:rsidRPr="00C23841">
        <w:rPr>
          <w:sz w:val="24"/>
          <w:szCs w:val="24"/>
        </w:rPr>
        <w:t xml:space="preserve"> 02.06.2022 № 148-г</w:t>
      </w:r>
      <w:r w:rsidRPr="00C23841">
        <w:rPr>
          <w:sz w:val="24"/>
          <w:szCs w:val="24"/>
        </w:rPr>
        <w:t>)  следующие  изменения:</w:t>
      </w:r>
    </w:p>
    <w:p w:rsidR="000638C0" w:rsidRPr="00C23841" w:rsidRDefault="000638C0" w:rsidP="000638C0">
      <w:pPr>
        <w:ind w:left="142" w:firstLine="567"/>
        <w:jc w:val="both"/>
        <w:rPr>
          <w:sz w:val="24"/>
          <w:szCs w:val="24"/>
        </w:rPr>
      </w:pPr>
    </w:p>
    <w:p w:rsidR="000638C0" w:rsidRPr="00C23841" w:rsidRDefault="00FF0C78" w:rsidP="000638C0">
      <w:pPr>
        <w:pStyle w:val="a7"/>
        <w:ind w:left="0" w:firstLine="709"/>
        <w:jc w:val="both"/>
        <w:rPr>
          <w:sz w:val="24"/>
          <w:szCs w:val="24"/>
        </w:rPr>
      </w:pPr>
      <w:r w:rsidRPr="00C23841">
        <w:rPr>
          <w:sz w:val="24"/>
          <w:szCs w:val="24"/>
        </w:rPr>
        <w:t>1)</w:t>
      </w:r>
      <w:r w:rsidR="000638C0" w:rsidRPr="00C23841">
        <w:rPr>
          <w:sz w:val="24"/>
          <w:szCs w:val="24"/>
        </w:rPr>
        <w:t>дополнить</w:t>
      </w:r>
      <w:r w:rsidRPr="00C23841">
        <w:rPr>
          <w:sz w:val="24"/>
          <w:szCs w:val="24"/>
        </w:rPr>
        <w:t xml:space="preserve"> пунктом   5.11.1 следующего  содержания:</w:t>
      </w:r>
    </w:p>
    <w:p w:rsidR="00A70493" w:rsidRPr="00C23841" w:rsidRDefault="00FF0C78" w:rsidP="000638C0">
      <w:pPr>
        <w:pStyle w:val="a7"/>
        <w:ind w:left="0" w:firstLine="709"/>
        <w:jc w:val="both"/>
        <w:rPr>
          <w:sz w:val="24"/>
          <w:szCs w:val="24"/>
        </w:rPr>
      </w:pPr>
      <w:proofErr w:type="gramStart"/>
      <w:r w:rsidRPr="00C23841">
        <w:rPr>
          <w:sz w:val="24"/>
          <w:szCs w:val="24"/>
        </w:rPr>
        <w:t>«5.11.1</w:t>
      </w:r>
      <w:r w:rsidR="006E1259" w:rsidRPr="00C23841">
        <w:rPr>
          <w:sz w:val="24"/>
          <w:szCs w:val="24"/>
        </w:rPr>
        <w:t xml:space="preserve"> Кандидатами  на  должность  Главы  муниципального  района  не могут  быть  зарегистрированы  граждане,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года  №  114-ФЗ «О  противодействии  экстремистской  деятельности» либо Федеральным  законом от  6  марта 2006  года  № 35-ФЗ «О</w:t>
      </w:r>
      <w:proofErr w:type="gramEnd"/>
      <w:r w:rsidR="006E1259" w:rsidRPr="00C23841">
        <w:rPr>
          <w:sz w:val="24"/>
          <w:szCs w:val="24"/>
        </w:rPr>
        <w:t xml:space="preserve">  </w:t>
      </w:r>
      <w:proofErr w:type="gramStart"/>
      <w:r w:rsidR="006E1259" w:rsidRPr="00C23841">
        <w:rPr>
          <w:sz w:val="24"/>
          <w:szCs w:val="24"/>
        </w:rPr>
        <w:t>противодействии</w:t>
      </w:r>
      <w:proofErr w:type="gramEnd"/>
      <w:r w:rsidR="006E1259" w:rsidRPr="00C23841">
        <w:rPr>
          <w:sz w:val="24"/>
          <w:szCs w:val="24"/>
        </w:rPr>
        <w:t xml:space="preserve">  терроризму» (далее – решение  суда о  ликвидации  или  запрете  деятельности  экстремистской  или  террористической  организации).</w:t>
      </w:r>
    </w:p>
    <w:p w:rsidR="005F2490" w:rsidRPr="00C23841" w:rsidRDefault="00A70493" w:rsidP="000638C0">
      <w:pPr>
        <w:pStyle w:val="a7"/>
        <w:ind w:left="0" w:firstLine="709"/>
        <w:jc w:val="both"/>
        <w:rPr>
          <w:sz w:val="24"/>
          <w:szCs w:val="24"/>
        </w:rPr>
      </w:pPr>
      <w:proofErr w:type="gramStart"/>
      <w:r w:rsidRPr="00C23841">
        <w:rPr>
          <w:sz w:val="24"/>
          <w:szCs w:val="24"/>
        </w:rPr>
        <w:lastRenderedPageBreak/>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w:t>
      </w:r>
      <w:proofErr w:type="gramEnd"/>
      <w:r w:rsidRPr="00C23841">
        <w:rPr>
          <w:sz w:val="24"/>
          <w:szCs w:val="24"/>
        </w:rPr>
        <w:t xml:space="preserve"> – </w:t>
      </w:r>
      <w:proofErr w:type="gramStart"/>
      <w:r w:rsidRPr="00C23841">
        <w:rPr>
          <w:sz w:val="24"/>
          <w:szCs w:val="24"/>
        </w:rPr>
        <w:t xml:space="preserve">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w:t>
      </w:r>
      <w:r w:rsidR="005C0672" w:rsidRPr="00C23841">
        <w:rPr>
          <w:sz w:val="24"/>
          <w:szCs w:val="24"/>
        </w:rPr>
        <w:t xml:space="preserve">организации – для  участника, члена, работника  экстремистской  или  террористической </w:t>
      </w:r>
      <w:r w:rsidR="00FC2886" w:rsidRPr="00C23841">
        <w:rPr>
          <w:sz w:val="24"/>
          <w:szCs w:val="24"/>
        </w:rPr>
        <w:t>организации</w:t>
      </w:r>
      <w:r w:rsidR="005C0672" w:rsidRPr="00C23841">
        <w:rPr>
          <w:sz w:val="24"/>
          <w:szCs w:val="24"/>
        </w:rPr>
        <w:t xml:space="preserve"> и  иног</w:t>
      </w:r>
      <w:r w:rsidR="005F2490" w:rsidRPr="00C23841">
        <w:rPr>
          <w:sz w:val="24"/>
          <w:szCs w:val="24"/>
        </w:rPr>
        <w:t>о  лица, причастного  к  де</w:t>
      </w:r>
      <w:r w:rsidR="005C0672" w:rsidRPr="00C23841">
        <w:rPr>
          <w:sz w:val="24"/>
          <w:szCs w:val="24"/>
        </w:rPr>
        <w:t>ятельности</w:t>
      </w:r>
      <w:r w:rsidR="005F2490" w:rsidRPr="00C23841">
        <w:rPr>
          <w:sz w:val="24"/>
          <w:szCs w:val="24"/>
        </w:rPr>
        <w:t xml:space="preserve"> экстремистской  или  террористической  организации,  а  также  после  вступления  в  законную  силу</w:t>
      </w:r>
      <w:proofErr w:type="gramEnd"/>
      <w:r w:rsidR="005F2490" w:rsidRPr="00C23841">
        <w:rPr>
          <w:sz w:val="24"/>
          <w:szCs w:val="24"/>
        </w:rPr>
        <w:t xml:space="preserve">  указанного  решения  суда.</w:t>
      </w:r>
    </w:p>
    <w:p w:rsidR="00EF1F6D" w:rsidRPr="00C23841" w:rsidRDefault="005F2490" w:rsidP="000638C0">
      <w:pPr>
        <w:pStyle w:val="a7"/>
        <w:ind w:left="0" w:firstLine="709"/>
        <w:jc w:val="both"/>
        <w:rPr>
          <w:sz w:val="24"/>
          <w:szCs w:val="24"/>
        </w:rPr>
      </w:pPr>
      <w:proofErr w:type="gramStart"/>
      <w:r w:rsidRPr="00C23841">
        <w:rPr>
          <w:sz w:val="24"/>
          <w:szCs w:val="24"/>
        </w:rPr>
        <w:t>Положения  настоящего  пункта  распространяются  на  участник</w:t>
      </w:r>
      <w:r w:rsidR="009C2DB7" w:rsidRPr="00C23841">
        <w:rPr>
          <w:sz w:val="24"/>
          <w:szCs w:val="24"/>
        </w:rPr>
        <w:t>ов, членов, работников  экстреми</w:t>
      </w:r>
      <w:r w:rsidRPr="00C23841">
        <w:rPr>
          <w:sz w:val="24"/>
          <w:szCs w:val="24"/>
        </w:rPr>
        <w:t xml:space="preserve">стской  </w:t>
      </w:r>
      <w:r w:rsidR="009C2DB7" w:rsidRPr="00C23841">
        <w:rPr>
          <w:sz w:val="24"/>
          <w:szCs w:val="24"/>
        </w:rPr>
        <w:t>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w:t>
      </w:r>
      <w:proofErr w:type="gramEnd"/>
      <w:r w:rsidR="009C2DB7" w:rsidRPr="00C23841">
        <w:rPr>
          <w:sz w:val="24"/>
          <w:szCs w:val="24"/>
        </w:rPr>
        <w:t xml:space="preserve">, </w:t>
      </w:r>
      <w:proofErr w:type="gramStart"/>
      <w:r w:rsidR="009C2DB7" w:rsidRPr="00C23841">
        <w:rPr>
          <w:sz w:val="24"/>
          <w:szCs w:val="24"/>
        </w:rPr>
        <w:t xml:space="preserve">включая  высказывания  в  сети  «Интернет», </w:t>
      </w:r>
      <w:r w:rsidR="00885F24" w:rsidRPr="00C23841">
        <w:rPr>
          <w:sz w:val="24"/>
          <w:szCs w:val="24"/>
        </w:rPr>
        <w:t xml:space="preserve">либо  иными  действиями (предоставление </w:t>
      </w:r>
      <w:r w:rsidR="00EF1F6D" w:rsidRPr="00C23841">
        <w:rPr>
          <w:sz w:val="24"/>
          <w:szCs w:val="24"/>
        </w:rPr>
        <w:t xml:space="preserve">  </w:t>
      </w:r>
      <w:r w:rsidR="00885F24" w:rsidRPr="00C23841">
        <w:rPr>
          <w:sz w:val="24"/>
          <w:szCs w:val="24"/>
        </w:rPr>
        <w:t xml:space="preserve"> денежных</w:t>
      </w:r>
      <w:r w:rsidR="00EF1F6D" w:rsidRPr="00C23841">
        <w:rPr>
          <w:sz w:val="24"/>
          <w:szCs w:val="24"/>
        </w:rPr>
        <w:t xml:space="preserve">  </w:t>
      </w:r>
      <w:r w:rsidR="00885F24" w:rsidRPr="00C23841">
        <w:rPr>
          <w:sz w:val="24"/>
          <w:szCs w:val="24"/>
        </w:rPr>
        <w:t xml:space="preserve">  средств, </w:t>
      </w:r>
      <w:r w:rsidR="00EF1F6D" w:rsidRPr="00C23841">
        <w:rPr>
          <w:sz w:val="24"/>
          <w:szCs w:val="24"/>
        </w:rPr>
        <w:t xml:space="preserve">   </w:t>
      </w:r>
      <w:r w:rsidR="00885F24" w:rsidRPr="00C23841">
        <w:rPr>
          <w:sz w:val="24"/>
          <w:szCs w:val="24"/>
        </w:rPr>
        <w:t xml:space="preserve">имущественной, </w:t>
      </w:r>
      <w:r w:rsidR="00EF1F6D" w:rsidRPr="00C23841">
        <w:rPr>
          <w:sz w:val="24"/>
          <w:szCs w:val="24"/>
        </w:rPr>
        <w:t xml:space="preserve">  </w:t>
      </w:r>
      <w:r w:rsidR="00885F24" w:rsidRPr="00C23841">
        <w:rPr>
          <w:sz w:val="24"/>
          <w:szCs w:val="24"/>
        </w:rPr>
        <w:t>организационно-</w:t>
      </w:r>
      <w:proofErr w:type="gramEnd"/>
    </w:p>
    <w:p w:rsidR="00212ED2" w:rsidRPr="00C23841" w:rsidRDefault="00885F24" w:rsidP="00EF1F6D">
      <w:pPr>
        <w:pStyle w:val="a7"/>
        <w:ind w:left="0"/>
        <w:jc w:val="both"/>
        <w:rPr>
          <w:sz w:val="24"/>
          <w:szCs w:val="24"/>
        </w:rPr>
      </w:pPr>
      <w:r w:rsidRPr="00C23841">
        <w:rPr>
          <w:sz w:val="24"/>
          <w:szCs w:val="24"/>
        </w:rPr>
        <w:t>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212ED2" w:rsidRPr="00C23841" w:rsidRDefault="00212ED2" w:rsidP="000638C0">
      <w:pPr>
        <w:pStyle w:val="a7"/>
        <w:ind w:left="0" w:firstLine="709"/>
        <w:jc w:val="both"/>
        <w:rPr>
          <w:sz w:val="24"/>
          <w:szCs w:val="24"/>
        </w:rPr>
      </w:pPr>
      <w:proofErr w:type="gramStart"/>
      <w:r w:rsidRPr="00C23841">
        <w:rPr>
          <w:sz w:val="24"/>
          <w:szCs w:val="24"/>
        </w:rPr>
        <w:t xml:space="preserve">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зарегистрированы  кандидатами  на  должность  Главы  муниципального  района до  истечения  пяти  лет  со  дня  вступления  в  законную  силу  решения  суда  о  ликвидации  или  запрете  деятельности  экстремистской  или  </w:t>
      </w:r>
      <w:proofErr w:type="spellStart"/>
      <w:r w:rsidRPr="00C23841">
        <w:rPr>
          <w:sz w:val="24"/>
          <w:szCs w:val="24"/>
        </w:rPr>
        <w:t>терорристической</w:t>
      </w:r>
      <w:proofErr w:type="spellEnd"/>
      <w:r w:rsidRPr="00C23841">
        <w:rPr>
          <w:sz w:val="24"/>
          <w:szCs w:val="24"/>
        </w:rPr>
        <w:t xml:space="preserve">  организации.</w:t>
      </w:r>
      <w:proofErr w:type="gramEnd"/>
    </w:p>
    <w:p w:rsidR="00A70493" w:rsidRPr="00C23841" w:rsidRDefault="00212ED2" w:rsidP="000638C0">
      <w:pPr>
        <w:pStyle w:val="a7"/>
        <w:ind w:left="0" w:firstLine="709"/>
        <w:jc w:val="both"/>
        <w:rPr>
          <w:sz w:val="24"/>
          <w:szCs w:val="24"/>
        </w:rPr>
      </w:pPr>
      <w:r w:rsidRPr="00C23841">
        <w:rPr>
          <w:sz w:val="24"/>
          <w:szCs w:val="24"/>
        </w:rPr>
        <w:t>Лица, являвш</w:t>
      </w:r>
      <w:r w:rsidR="00D13223" w:rsidRPr="00C23841">
        <w:rPr>
          <w:sz w:val="24"/>
          <w:szCs w:val="24"/>
        </w:rPr>
        <w:t>иеся  участником</w:t>
      </w:r>
      <w:r w:rsidRPr="00C23841">
        <w:rPr>
          <w:sz w:val="24"/>
          <w:szCs w:val="24"/>
        </w:rPr>
        <w:t>,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зарегистрированы  кандидатами на  должность  Главы муниципального  района  до  истечения  трех  лет  со  дня  вступления в законную  силу  решения  суда  о  ликвидации  или  запрете  экстремистской или  террористической  организации</w:t>
      </w:r>
      <w:proofErr w:type="gramStart"/>
      <w:r w:rsidRPr="00C23841">
        <w:rPr>
          <w:sz w:val="24"/>
          <w:szCs w:val="24"/>
        </w:rPr>
        <w:t>.</w:t>
      </w:r>
      <w:r w:rsidR="00FC2886" w:rsidRPr="00C23841">
        <w:rPr>
          <w:sz w:val="24"/>
          <w:szCs w:val="24"/>
        </w:rPr>
        <w:t>».</w:t>
      </w:r>
      <w:r w:rsidR="00A70493" w:rsidRPr="00C23841">
        <w:rPr>
          <w:sz w:val="24"/>
          <w:szCs w:val="24"/>
        </w:rPr>
        <w:t xml:space="preserve"> </w:t>
      </w:r>
      <w:proofErr w:type="gramEnd"/>
    </w:p>
    <w:p w:rsidR="00FF0C78" w:rsidRPr="00C23841" w:rsidRDefault="00FF0C78" w:rsidP="000638C0">
      <w:pPr>
        <w:pStyle w:val="a7"/>
        <w:ind w:left="0" w:firstLine="709"/>
        <w:jc w:val="both"/>
        <w:rPr>
          <w:sz w:val="24"/>
          <w:szCs w:val="24"/>
        </w:rPr>
      </w:pPr>
    </w:p>
    <w:p w:rsidR="000638C0" w:rsidRPr="00C23841" w:rsidRDefault="000638C0" w:rsidP="000638C0">
      <w:pPr>
        <w:ind w:firstLine="720"/>
        <w:jc w:val="both"/>
        <w:rPr>
          <w:sz w:val="24"/>
          <w:szCs w:val="24"/>
        </w:rPr>
      </w:pPr>
      <w:r w:rsidRPr="00C23841">
        <w:rPr>
          <w:sz w:val="24"/>
          <w:szCs w:val="24"/>
        </w:rPr>
        <w:t xml:space="preserve">2. </w:t>
      </w:r>
      <w:proofErr w:type="gramStart"/>
      <w:r w:rsidRPr="00C23841">
        <w:rPr>
          <w:sz w:val="24"/>
          <w:szCs w:val="24"/>
        </w:rPr>
        <w:t>Контроль за</w:t>
      </w:r>
      <w:proofErr w:type="gramEnd"/>
      <w:r w:rsidRPr="00C23841">
        <w:rPr>
          <w:sz w:val="24"/>
          <w:szCs w:val="24"/>
        </w:rPr>
        <w:t xml:space="preserve"> исполнением настоящего решения возложить на постоянную        комиссию     Муниципального       Совета         Тутаевского</w:t>
      </w:r>
    </w:p>
    <w:p w:rsidR="000638C0" w:rsidRPr="00C23841" w:rsidRDefault="000638C0" w:rsidP="000638C0">
      <w:pPr>
        <w:jc w:val="both"/>
        <w:rPr>
          <w:sz w:val="24"/>
          <w:szCs w:val="24"/>
        </w:rPr>
      </w:pPr>
      <w:r w:rsidRPr="00C23841">
        <w:rPr>
          <w:sz w:val="24"/>
          <w:szCs w:val="24"/>
        </w:rPr>
        <w:t>муниципального района по экономической политике и вопросам местного самоуправления.</w:t>
      </w:r>
    </w:p>
    <w:p w:rsidR="000638C0" w:rsidRPr="00C23841" w:rsidRDefault="000638C0" w:rsidP="000638C0">
      <w:pPr>
        <w:jc w:val="both"/>
        <w:rPr>
          <w:sz w:val="24"/>
          <w:szCs w:val="24"/>
        </w:rPr>
      </w:pPr>
    </w:p>
    <w:p w:rsidR="000638C0" w:rsidRPr="00C23841" w:rsidRDefault="000638C0" w:rsidP="000638C0">
      <w:pPr>
        <w:ind w:firstLine="720"/>
        <w:jc w:val="both"/>
        <w:rPr>
          <w:sz w:val="24"/>
          <w:szCs w:val="24"/>
        </w:rPr>
      </w:pPr>
      <w:r w:rsidRPr="00C23841">
        <w:rPr>
          <w:sz w:val="24"/>
          <w:szCs w:val="24"/>
        </w:rPr>
        <w:t>3. Настоящее решение  вступает в силу  после  его   официального опубликования.</w:t>
      </w:r>
    </w:p>
    <w:p w:rsidR="000638C0" w:rsidRPr="00C23841" w:rsidRDefault="000638C0" w:rsidP="000638C0">
      <w:pPr>
        <w:jc w:val="both"/>
        <w:rPr>
          <w:sz w:val="24"/>
          <w:szCs w:val="24"/>
        </w:rPr>
      </w:pPr>
    </w:p>
    <w:p w:rsidR="000638C0" w:rsidRPr="00C23841" w:rsidRDefault="000638C0" w:rsidP="000638C0">
      <w:pPr>
        <w:jc w:val="both"/>
        <w:rPr>
          <w:sz w:val="24"/>
          <w:szCs w:val="24"/>
        </w:rPr>
      </w:pPr>
    </w:p>
    <w:p w:rsidR="000638C0" w:rsidRPr="00C23841" w:rsidRDefault="000638C0" w:rsidP="00C35EED">
      <w:pPr>
        <w:pStyle w:val="a5"/>
        <w:jc w:val="both"/>
        <w:rPr>
          <w:rFonts w:ascii="Times New Roman" w:eastAsia="MS Mincho" w:hAnsi="Times New Roman" w:cs="Times New Roman"/>
          <w:sz w:val="24"/>
          <w:szCs w:val="24"/>
        </w:rPr>
      </w:pPr>
      <w:r w:rsidRPr="00C23841">
        <w:rPr>
          <w:rFonts w:ascii="Times New Roman" w:eastAsia="MS Mincho" w:hAnsi="Times New Roman" w:cs="Times New Roman"/>
          <w:sz w:val="24"/>
          <w:szCs w:val="24"/>
        </w:rPr>
        <w:t>Председатель Муниципального Совета</w:t>
      </w:r>
    </w:p>
    <w:p w:rsidR="000638C0" w:rsidRPr="00C23841" w:rsidRDefault="000638C0" w:rsidP="00C35EED">
      <w:pPr>
        <w:pStyle w:val="a5"/>
        <w:jc w:val="both"/>
        <w:rPr>
          <w:rFonts w:ascii="Times New Roman" w:eastAsia="MS Mincho" w:hAnsi="Times New Roman" w:cs="Times New Roman"/>
          <w:sz w:val="24"/>
          <w:szCs w:val="24"/>
        </w:rPr>
      </w:pPr>
      <w:r w:rsidRPr="00C23841">
        <w:rPr>
          <w:rFonts w:ascii="Times New Roman" w:eastAsia="MS Mincho" w:hAnsi="Times New Roman" w:cs="Times New Roman"/>
          <w:sz w:val="24"/>
          <w:szCs w:val="24"/>
        </w:rPr>
        <w:t>Тутаевского</w:t>
      </w:r>
      <w:r w:rsidR="00C23841">
        <w:rPr>
          <w:rFonts w:ascii="Times New Roman" w:eastAsia="MS Mincho" w:hAnsi="Times New Roman" w:cs="Times New Roman"/>
          <w:sz w:val="24"/>
          <w:szCs w:val="24"/>
        </w:rPr>
        <w:t xml:space="preserve"> </w:t>
      </w:r>
      <w:r w:rsidRPr="00C23841">
        <w:rPr>
          <w:rFonts w:ascii="Times New Roman" w:eastAsia="MS Mincho" w:hAnsi="Times New Roman" w:cs="Times New Roman"/>
          <w:sz w:val="24"/>
          <w:szCs w:val="24"/>
        </w:rPr>
        <w:t>муниципального района</w:t>
      </w:r>
      <w:r w:rsidRPr="00C23841">
        <w:rPr>
          <w:rFonts w:ascii="Times New Roman" w:eastAsia="MS Mincho" w:hAnsi="Times New Roman" w:cs="Times New Roman"/>
          <w:sz w:val="24"/>
          <w:szCs w:val="24"/>
        </w:rPr>
        <w:tab/>
      </w:r>
      <w:r w:rsidRPr="00C23841">
        <w:rPr>
          <w:rFonts w:ascii="Times New Roman" w:eastAsia="MS Mincho" w:hAnsi="Times New Roman" w:cs="Times New Roman"/>
          <w:sz w:val="24"/>
          <w:szCs w:val="24"/>
        </w:rPr>
        <w:tab/>
      </w:r>
      <w:r w:rsidRPr="00C23841">
        <w:rPr>
          <w:rFonts w:ascii="Times New Roman" w:eastAsia="MS Mincho" w:hAnsi="Times New Roman" w:cs="Times New Roman"/>
          <w:sz w:val="24"/>
          <w:szCs w:val="24"/>
        </w:rPr>
        <w:tab/>
      </w:r>
      <w:r w:rsidR="00C35EED" w:rsidRPr="00C23841">
        <w:rPr>
          <w:rFonts w:ascii="Times New Roman" w:eastAsia="MS Mincho" w:hAnsi="Times New Roman" w:cs="Times New Roman"/>
          <w:sz w:val="24"/>
          <w:szCs w:val="24"/>
        </w:rPr>
        <w:tab/>
      </w:r>
      <w:r w:rsidRPr="00C23841">
        <w:rPr>
          <w:rFonts w:ascii="Times New Roman" w:eastAsia="MS Mincho" w:hAnsi="Times New Roman" w:cs="Times New Roman"/>
          <w:sz w:val="24"/>
          <w:szCs w:val="24"/>
        </w:rPr>
        <w:t>М.А. Ванюшкин</w:t>
      </w:r>
    </w:p>
    <w:p w:rsidR="000638C0" w:rsidRPr="00C23841" w:rsidRDefault="000638C0" w:rsidP="000638C0">
      <w:pPr>
        <w:pStyle w:val="a5"/>
        <w:ind w:left="900"/>
        <w:jc w:val="both"/>
        <w:rPr>
          <w:rFonts w:ascii="Times New Roman" w:eastAsia="MS Mincho" w:hAnsi="Times New Roman" w:cs="Times New Roman"/>
          <w:sz w:val="24"/>
          <w:szCs w:val="24"/>
        </w:rPr>
      </w:pPr>
    </w:p>
    <w:p w:rsidR="000638C0" w:rsidRPr="00C23841" w:rsidRDefault="000638C0" w:rsidP="000638C0">
      <w:pPr>
        <w:pStyle w:val="a5"/>
        <w:ind w:left="900"/>
        <w:jc w:val="both"/>
        <w:rPr>
          <w:rFonts w:ascii="Times New Roman" w:eastAsia="MS Mincho" w:hAnsi="Times New Roman" w:cs="Times New Roman"/>
          <w:sz w:val="24"/>
          <w:szCs w:val="24"/>
        </w:rPr>
      </w:pPr>
    </w:p>
    <w:p w:rsidR="000638C0" w:rsidRPr="00C23841" w:rsidRDefault="000638C0" w:rsidP="00C35EED">
      <w:pPr>
        <w:pStyle w:val="a5"/>
        <w:jc w:val="both"/>
        <w:rPr>
          <w:rFonts w:ascii="Times New Roman" w:eastAsia="MS Mincho" w:hAnsi="Times New Roman" w:cs="Times New Roman"/>
          <w:sz w:val="24"/>
          <w:szCs w:val="24"/>
        </w:rPr>
      </w:pPr>
      <w:r w:rsidRPr="00C23841">
        <w:rPr>
          <w:rFonts w:ascii="Times New Roman" w:eastAsia="MS Mincho" w:hAnsi="Times New Roman" w:cs="Times New Roman"/>
          <w:sz w:val="24"/>
          <w:szCs w:val="24"/>
        </w:rPr>
        <w:t xml:space="preserve">Глава  Тутаевского </w:t>
      </w:r>
    </w:p>
    <w:p w:rsidR="00294E35" w:rsidRPr="00735ECF" w:rsidRDefault="000638C0" w:rsidP="00C23841">
      <w:pPr>
        <w:pStyle w:val="a5"/>
        <w:jc w:val="both"/>
        <w:rPr>
          <w:szCs w:val="28"/>
        </w:rPr>
      </w:pPr>
      <w:r w:rsidRPr="00C23841">
        <w:rPr>
          <w:rFonts w:ascii="Times New Roman" w:eastAsia="MS Mincho" w:hAnsi="Times New Roman" w:cs="Times New Roman"/>
          <w:sz w:val="24"/>
          <w:szCs w:val="24"/>
        </w:rPr>
        <w:t xml:space="preserve">муниципального  района                      </w:t>
      </w:r>
      <w:r w:rsidR="0040189C" w:rsidRPr="00C23841">
        <w:rPr>
          <w:rFonts w:ascii="Times New Roman" w:eastAsia="MS Mincho" w:hAnsi="Times New Roman" w:cs="Times New Roman"/>
          <w:sz w:val="24"/>
          <w:szCs w:val="24"/>
        </w:rPr>
        <w:t xml:space="preserve">                       </w:t>
      </w:r>
      <w:r w:rsidR="00C35EED" w:rsidRPr="00C23841">
        <w:rPr>
          <w:rFonts w:ascii="Times New Roman" w:eastAsia="MS Mincho" w:hAnsi="Times New Roman" w:cs="Times New Roman"/>
          <w:sz w:val="24"/>
          <w:szCs w:val="24"/>
        </w:rPr>
        <w:tab/>
      </w:r>
      <w:r w:rsidR="00C35EED" w:rsidRPr="00C23841">
        <w:rPr>
          <w:rFonts w:ascii="Times New Roman" w:eastAsia="MS Mincho" w:hAnsi="Times New Roman" w:cs="Times New Roman"/>
          <w:sz w:val="24"/>
          <w:szCs w:val="24"/>
        </w:rPr>
        <w:tab/>
      </w:r>
      <w:r w:rsidR="0040189C" w:rsidRPr="00C23841">
        <w:rPr>
          <w:rFonts w:ascii="Times New Roman" w:eastAsia="MS Mincho" w:hAnsi="Times New Roman" w:cs="Times New Roman"/>
          <w:sz w:val="24"/>
          <w:szCs w:val="24"/>
        </w:rPr>
        <w:t xml:space="preserve">О.В. </w:t>
      </w:r>
      <w:proofErr w:type="spellStart"/>
      <w:r w:rsidR="0040189C" w:rsidRPr="00C23841">
        <w:rPr>
          <w:rFonts w:ascii="Times New Roman" w:eastAsia="MS Mincho" w:hAnsi="Times New Roman" w:cs="Times New Roman"/>
          <w:sz w:val="24"/>
          <w:szCs w:val="24"/>
        </w:rPr>
        <w:t>Низова</w:t>
      </w:r>
      <w:bookmarkStart w:id="0" w:name="_GoBack"/>
      <w:bookmarkEnd w:id="0"/>
      <w:proofErr w:type="spellEnd"/>
    </w:p>
    <w:sectPr w:rsidR="00294E35" w:rsidRPr="00735ECF" w:rsidSect="00C35EED">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B5AD1"/>
    <w:multiLevelType w:val="multilevel"/>
    <w:tmpl w:val="75C8D554"/>
    <w:lvl w:ilvl="0">
      <w:start w:val="1"/>
      <w:numFmt w:val="decimal"/>
      <w:pStyle w:val="1"/>
      <w:suff w:val="space"/>
      <w:lvlText w:val="Глава %1."/>
      <w:lvlJc w:val="center"/>
      <w:pPr>
        <w:ind w:left="0" w:firstLine="0"/>
      </w:pPr>
      <w:rPr>
        <w:rFonts w:ascii="Times New Roman" w:hAnsi="Times New Roman" w:cs="Times New Roman" w:hint="default"/>
        <w:b/>
        <w:i w:val="0"/>
        <w:sz w:val="28"/>
        <w:szCs w:val="28"/>
      </w:rPr>
    </w:lvl>
    <w:lvl w:ilvl="1">
      <w:start w:val="1"/>
      <w:numFmt w:val="decimal"/>
      <w:lvlRestart w:val="0"/>
      <w:pStyle w:val="2"/>
      <w:suff w:val="space"/>
      <w:lvlText w:val="Статья %2."/>
      <w:lvlJc w:val="left"/>
      <w:pPr>
        <w:ind w:left="0" w:firstLine="0"/>
      </w:pPr>
      <w:rPr>
        <w:rFonts w:ascii="Times New Roman" w:hAnsi="Times New Roman" w:cs="Times New Roman" w:hint="default"/>
        <w:b/>
        <w:i w:val="0"/>
        <w:strike w:val="0"/>
        <w:dstrike w:val="0"/>
        <w:sz w:val="24"/>
        <w:szCs w:val="24"/>
        <w:u w:val="none"/>
        <w:effect w:val="none"/>
      </w:r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AED"/>
    <w:rsid w:val="000638C0"/>
    <w:rsid w:val="00067CDD"/>
    <w:rsid w:val="001F056A"/>
    <w:rsid w:val="00212ED2"/>
    <w:rsid w:val="00294E35"/>
    <w:rsid w:val="00383CD5"/>
    <w:rsid w:val="0040189C"/>
    <w:rsid w:val="004F42D6"/>
    <w:rsid w:val="005C0672"/>
    <w:rsid w:val="005F2490"/>
    <w:rsid w:val="006E1259"/>
    <w:rsid w:val="00735ECF"/>
    <w:rsid w:val="00885F24"/>
    <w:rsid w:val="0090195A"/>
    <w:rsid w:val="00922AED"/>
    <w:rsid w:val="0098765E"/>
    <w:rsid w:val="009C2DB7"/>
    <w:rsid w:val="00A70493"/>
    <w:rsid w:val="00B00290"/>
    <w:rsid w:val="00C23841"/>
    <w:rsid w:val="00C35EED"/>
    <w:rsid w:val="00C85019"/>
    <w:rsid w:val="00D13223"/>
    <w:rsid w:val="00EF1F6D"/>
    <w:rsid w:val="00FC2886"/>
    <w:rsid w:val="00FF0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8C0"/>
    <w:pPr>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638C0"/>
    <w:pPr>
      <w:keepNext/>
      <w:numPr>
        <w:numId w:val="1"/>
      </w:numPr>
      <w:overflowPunct/>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0638C0"/>
    <w:pPr>
      <w:keepNext/>
      <w:numPr>
        <w:ilvl w:val="1"/>
        <w:numId w:val="1"/>
      </w:numPr>
      <w:overflowPunct/>
      <w:autoSpaceDE/>
      <w:autoSpaceDN/>
      <w:adjustRightInd/>
      <w:spacing w:before="240" w:after="60"/>
      <w:outlineLvl w:val="1"/>
    </w:pPr>
    <w:rPr>
      <w:b/>
      <w:bCs/>
      <w:sz w:val="24"/>
      <w:szCs w:val="24"/>
    </w:rPr>
  </w:style>
  <w:style w:type="paragraph" w:styleId="3">
    <w:name w:val="heading 3"/>
    <w:basedOn w:val="a"/>
    <w:next w:val="a"/>
    <w:link w:val="30"/>
    <w:semiHidden/>
    <w:unhideWhenUsed/>
    <w:qFormat/>
    <w:rsid w:val="000638C0"/>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0638C0"/>
    <w:pPr>
      <w:keepNext/>
      <w:numPr>
        <w:ilvl w:val="3"/>
        <w:numId w:val="1"/>
      </w:numPr>
      <w:overflowPunct/>
      <w:autoSpaceDE/>
      <w:autoSpaceDN/>
      <w:adjustRightInd/>
      <w:spacing w:before="240" w:after="60"/>
      <w:outlineLvl w:val="3"/>
    </w:pPr>
    <w:rPr>
      <w:b/>
      <w:bCs/>
      <w:szCs w:val="28"/>
    </w:rPr>
  </w:style>
  <w:style w:type="paragraph" w:styleId="5">
    <w:name w:val="heading 5"/>
    <w:basedOn w:val="a"/>
    <w:next w:val="a"/>
    <w:link w:val="50"/>
    <w:semiHidden/>
    <w:unhideWhenUsed/>
    <w:qFormat/>
    <w:rsid w:val="000638C0"/>
    <w:pPr>
      <w:numPr>
        <w:ilvl w:val="4"/>
        <w:numId w:val="1"/>
      </w:numPr>
      <w:overflowPunct/>
      <w:autoSpaceDE/>
      <w:autoSpaceDN/>
      <w:adjustRightInd/>
      <w:spacing w:before="240" w:after="60"/>
      <w:outlineLvl w:val="4"/>
    </w:pPr>
    <w:rPr>
      <w:b/>
      <w:bCs/>
      <w:i/>
      <w:iCs/>
      <w:sz w:val="26"/>
      <w:szCs w:val="26"/>
    </w:rPr>
  </w:style>
  <w:style w:type="paragraph" w:styleId="6">
    <w:name w:val="heading 6"/>
    <w:basedOn w:val="a"/>
    <w:next w:val="a"/>
    <w:link w:val="60"/>
    <w:semiHidden/>
    <w:unhideWhenUsed/>
    <w:qFormat/>
    <w:rsid w:val="000638C0"/>
    <w:pPr>
      <w:numPr>
        <w:ilvl w:val="5"/>
        <w:numId w:val="1"/>
      </w:numPr>
      <w:overflowPunct/>
      <w:autoSpaceDE/>
      <w:autoSpaceDN/>
      <w:adjustRightInd/>
      <w:spacing w:before="240" w:after="60"/>
      <w:outlineLvl w:val="5"/>
    </w:pPr>
    <w:rPr>
      <w:b/>
      <w:bCs/>
      <w:sz w:val="22"/>
      <w:szCs w:val="22"/>
    </w:rPr>
  </w:style>
  <w:style w:type="paragraph" w:styleId="7">
    <w:name w:val="heading 7"/>
    <w:basedOn w:val="a"/>
    <w:next w:val="a"/>
    <w:link w:val="70"/>
    <w:semiHidden/>
    <w:unhideWhenUsed/>
    <w:qFormat/>
    <w:rsid w:val="000638C0"/>
    <w:pPr>
      <w:numPr>
        <w:ilvl w:val="6"/>
        <w:numId w:val="1"/>
      </w:numPr>
      <w:overflowPunct/>
      <w:autoSpaceDE/>
      <w:autoSpaceDN/>
      <w:adjustRightInd/>
      <w:spacing w:before="240" w:after="60"/>
      <w:outlineLvl w:val="6"/>
    </w:pPr>
    <w:rPr>
      <w:sz w:val="24"/>
      <w:szCs w:val="24"/>
    </w:rPr>
  </w:style>
  <w:style w:type="paragraph" w:styleId="8">
    <w:name w:val="heading 8"/>
    <w:basedOn w:val="a"/>
    <w:next w:val="a"/>
    <w:link w:val="80"/>
    <w:semiHidden/>
    <w:unhideWhenUsed/>
    <w:qFormat/>
    <w:rsid w:val="000638C0"/>
    <w:pPr>
      <w:numPr>
        <w:ilvl w:val="7"/>
        <w:numId w:val="1"/>
      </w:numPr>
      <w:overflowPunct/>
      <w:autoSpaceDE/>
      <w:autoSpaceDN/>
      <w:adjustRightInd/>
      <w:spacing w:before="240" w:after="60"/>
      <w:outlineLvl w:val="7"/>
    </w:pPr>
    <w:rPr>
      <w:i/>
      <w:iCs/>
      <w:sz w:val="24"/>
      <w:szCs w:val="24"/>
    </w:rPr>
  </w:style>
  <w:style w:type="paragraph" w:styleId="9">
    <w:name w:val="heading 9"/>
    <w:basedOn w:val="a"/>
    <w:next w:val="a"/>
    <w:link w:val="90"/>
    <w:semiHidden/>
    <w:unhideWhenUsed/>
    <w:qFormat/>
    <w:rsid w:val="000638C0"/>
    <w:pPr>
      <w:numPr>
        <w:ilvl w:val="8"/>
        <w:numId w:val="1"/>
      </w:numPr>
      <w:overflowPunct/>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38C0"/>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0638C0"/>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0638C0"/>
    <w:rPr>
      <w:rFonts w:ascii="Arial" w:eastAsia="Times New Roman" w:hAnsi="Arial" w:cs="Arial"/>
      <w:b/>
      <w:bCs/>
      <w:sz w:val="26"/>
      <w:szCs w:val="26"/>
      <w:lang w:eastAsia="ru-RU"/>
    </w:rPr>
  </w:style>
  <w:style w:type="character" w:customStyle="1" w:styleId="40">
    <w:name w:val="Заголовок 4 Знак"/>
    <w:basedOn w:val="a0"/>
    <w:link w:val="4"/>
    <w:semiHidden/>
    <w:rsid w:val="000638C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0638C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0638C0"/>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0638C0"/>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0638C0"/>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0638C0"/>
    <w:rPr>
      <w:rFonts w:ascii="Arial" w:eastAsia="Times New Roman" w:hAnsi="Arial" w:cs="Arial"/>
      <w:lang w:eastAsia="ru-RU"/>
    </w:rPr>
  </w:style>
  <w:style w:type="paragraph" w:styleId="a3">
    <w:name w:val="Title"/>
    <w:basedOn w:val="a"/>
    <w:link w:val="a4"/>
    <w:qFormat/>
    <w:rsid w:val="000638C0"/>
    <w:pPr>
      <w:overflowPunct/>
      <w:autoSpaceDE/>
      <w:autoSpaceDN/>
      <w:adjustRightInd/>
      <w:jc w:val="center"/>
    </w:pPr>
  </w:style>
  <w:style w:type="character" w:customStyle="1" w:styleId="a4">
    <w:name w:val="Название Знак"/>
    <w:basedOn w:val="a0"/>
    <w:link w:val="a3"/>
    <w:rsid w:val="000638C0"/>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0638C0"/>
    <w:pPr>
      <w:overflowPunct/>
      <w:autoSpaceDE/>
      <w:autoSpaceDN/>
      <w:adjustRightInd/>
      <w:jc w:val="both"/>
    </w:pPr>
  </w:style>
  <w:style w:type="character" w:customStyle="1" w:styleId="22">
    <w:name w:val="Основной текст 2 Знак"/>
    <w:basedOn w:val="a0"/>
    <w:link w:val="21"/>
    <w:semiHidden/>
    <w:rsid w:val="000638C0"/>
    <w:rPr>
      <w:rFonts w:ascii="Times New Roman" w:eastAsia="Times New Roman" w:hAnsi="Times New Roman" w:cs="Times New Roman"/>
      <w:sz w:val="28"/>
      <w:szCs w:val="20"/>
      <w:lang w:eastAsia="ru-RU"/>
    </w:rPr>
  </w:style>
  <w:style w:type="paragraph" w:styleId="a5">
    <w:name w:val="Plain Text"/>
    <w:basedOn w:val="a"/>
    <w:link w:val="a6"/>
    <w:unhideWhenUsed/>
    <w:rsid w:val="000638C0"/>
    <w:pPr>
      <w:overflowPunct/>
      <w:autoSpaceDE/>
      <w:autoSpaceDN/>
      <w:adjustRightInd/>
    </w:pPr>
    <w:rPr>
      <w:rFonts w:ascii="Courier New" w:hAnsi="Courier New" w:cs="Courier New"/>
      <w:sz w:val="20"/>
    </w:rPr>
  </w:style>
  <w:style w:type="character" w:customStyle="1" w:styleId="a6">
    <w:name w:val="Текст Знак"/>
    <w:basedOn w:val="a0"/>
    <w:link w:val="a5"/>
    <w:rsid w:val="000638C0"/>
    <w:rPr>
      <w:rFonts w:ascii="Courier New" w:eastAsia="Times New Roman" w:hAnsi="Courier New" w:cs="Courier New"/>
      <w:sz w:val="20"/>
      <w:szCs w:val="20"/>
      <w:lang w:eastAsia="ru-RU"/>
    </w:rPr>
  </w:style>
  <w:style w:type="paragraph" w:styleId="a7">
    <w:name w:val="List Paragraph"/>
    <w:basedOn w:val="a"/>
    <w:uiPriority w:val="34"/>
    <w:qFormat/>
    <w:rsid w:val="000638C0"/>
    <w:pPr>
      <w:ind w:left="720"/>
      <w:contextualSpacing/>
    </w:pPr>
  </w:style>
  <w:style w:type="paragraph" w:customStyle="1" w:styleId="c2">
    <w:name w:val="c2"/>
    <w:basedOn w:val="a"/>
    <w:rsid w:val="000638C0"/>
    <w:pPr>
      <w:overflowPunct/>
      <w:autoSpaceDE/>
      <w:autoSpaceDN/>
      <w:adjustRightInd/>
      <w:spacing w:before="100" w:beforeAutospacing="1" w:after="100" w:afterAutospacing="1"/>
    </w:pPr>
    <w:rPr>
      <w:rFonts w:ascii="Arial Unicode MS" w:eastAsia="Arial Unicode MS" w:hAnsi="Arial Unicode MS" w:cs="Arial Unicode MS"/>
      <w:b/>
      <w:bCs/>
      <w:sz w:val="24"/>
      <w:szCs w:val="24"/>
    </w:rPr>
  </w:style>
  <w:style w:type="paragraph" w:styleId="a8">
    <w:name w:val="Balloon Text"/>
    <w:basedOn w:val="a"/>
    <w:link w:val="a9"/>
    <w:uiPriority w:val="99"/>
    <w:semiHidden/>
    <w:unhideWhenUsed/>
    <w:rsid w:val="000638C0"/>
    <w:rPr>
      <w:rFonts w:ascii="Tahoma" w:hAnsi="Tahoma" w:cs="Tahoma"/>
      <w:sz w:val="16"/>
      <w:szCs w:val="16"/>
    </w:rPr>
  </w:style>
  <w:style w:type="character" w:customStyle="1" w:styleId="a9">
    <w:name w:val="Текст выноски Знак"/>
    <w:basedOn w:val="a0"/>
    <w:link w:val="a8"/>
    <w:uiPriority w:val="99"/>
    <w:semiHidden/>
    <w:rsid w:val="000638C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8C0"/>
    <w:pPr>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638C0"/>
    <w:pPr>
      <w:keepNext/>
      <w:numPr>
        <w:numId w:val="1"/>
      </w:numPr>
      <w:overflowPunct/>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0638C0"/>
    <w:pPr>
      <w:keepNext/>
      <w:numPr>
        <w:ilvl w:val="1"/>
        <w:numId w:val="1"/>
      </w:numPr>
      <w:overflowPunct/>
      <w:autoSpaceDE/>
      <w:autoSpaceDN/>
      <w:adjustRightInd/>
      <w:spacing w:before="240" w:after="60"/>
      <w:outlineLvl w:val="1"/>
    </w:pPr>
    <w:rPr>
      <w:b/>
      <w:bCs/>
      <w:sz w:val="24"/>
      <w:szCs w:val="24"/>
    </w:rPr>
  </w:style>
  <w:style w:type="paragraph" w:styleId="3">
    <w:name w:val="heading 3"/>
    <w:basedOn w:val="a"/>
    <w:next w:val="a"/>
    <w:link w:val="30"/>
    <w:semiHidden/>
    <w:unhideWhenUsed/>
    <w:qFormat/>
    <w:rsid w:val="000638C0"/>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0638C0"/>
    <w:pPr>
      <w:keepNext/>
      <w:numPr>
        <w:ilvl w:val="3"/>
        <w:numId w:val="1"/>
      </w:numPr>
      <w:overflowPunct/>
      <w:autoSpaceDE/>
      <w:autoSpaceDN/>
      <w:adjustRightInd/>
      <w:spacing w:before="240" w:after="60"/>
      <w:outlineLvl w:val="3"/>
    </w:pPr>
    <w:rPr>
      <w:b/>
      <w:bCs/>
      <w:szCs w:val="28"/>
    </w:rPr>
  </w:style>
  <w:style w:type="paragraph" w:styleId="5">
    <w:name w:val="heading 5"/>
    <w:basedOn w:val="a"/>
    <w:next w:val="a"/>
    <w:link w:val="50"/>
    <w:semiHidden/>
    <w:unhideWhenUsed/>
    <w:qFormat/>
    <w:rsid w:val="000638C0"/>
    <w:pPr>
      <w:numPr>
        <w:ilvl w:val="4"/>
        <w:numId w:val="1"/>
      </w:numPr>
      <w:overflowPunct/>
      <w:autoSpaceDE/>
      <w:autoSpaceDN/>
      <w:adjustRightInd/>
      <w:spacing w:before="240" w:after="60"/>
      <w:outlineLvl w:val="4"/>
    </w:pPr>
    <w:rPr>
      <w:b/>
      <w:bCs/>
      <w:i/>
      <w:iCs/>
      <w:sz w:val="26"/>
      <w:szCs w:val="26"/>
    </w:rPr>
  </w:style>
  <w:style w:type="paragraph" w:styleId="6">
    <w:name w:val="heading 6"/>
    <w:basedOn w:val="a"/>
    <w:next w:val="a"/>
    <w:link w:val="60"/>
    <w:semiHidden/>
    <w:unhideWhenUsed/>
    <w:qFormat/>
    <w:rsid w:val="000638C0"/>
    <w:pPr>
      <w:numPr>
        <w:ilvl w:val="5"/>
        <w:numId w:val="1"/>
      </w:numPr>
      <w:overflowPunct/>
      <w:autoSpaceDE/>
      <w:autoSpaceDN/>
      <w:adjustRightInd/>
      <w:spacing w:before="240" w:after="60"/>
      <w:outlineLvl w:val="5"/>
    </w:pPr>
    <w:rPr>
      <w:b/>
      <w:bCs/>
      <w:sz w:val="22"/>
      <w:szCs w:val="22"/>
    </w:rPr>
  </w:style>
  <w:style w:type="paragraph" w:styleId="7">
    <w:name w:val="heading 7"/>
    <w:basedOn w:val="a"/>
    <w:next w:val="a"/>
    <w:link w:val="70"/>
    <w:semiHidden/>
    <w:unhideWhenUsed/>
    <w:qFormat/>
    <w:rsid w:val="000638C0"/>
    <w:pPr>
      <w:numPr>
        <w:ilvl w:val="6"/>
        <w:numId w:val="1"/>
      </w:numPr>
      <w:overflowPunct/>
      <w:autoSpaceDE/>
      <w:autoSpaceDN/>
      <w:adjustRightInd/>
      <w:spacing w:before="240" w:after="60"/>
      <w:outlineLvl w:val="6"/>
    </w:pPr>
    <w:rPr>
      <w:sz w:val="24"/>
      <w:szCs w:val="24"/>
    </w:rPr>
  </w:style>
  <w:style w:type="paragraph" w:styleId="8">
    <w:name w:val="heading 8"/>
    <w:basedOn w:val="a"/>
    <w:next w:val="a"/>
    <w:link w:val="80"/>
    <w:semiHidden/>
    <w:unhideWhenUsed/>
    <w:qFormat/>
    <w:rsid w:val="000638C0"/>
    <w:pPr>
      <w:numPr>
        <w:ilvl w:val="7"/>
        <w:numId w:val="1"/>
      </w:numPr>
      <w:overflowPunct/>
      <w:autoSpaceDE/>
      <w:autoSpaceDN/>
      <w:adjustRightInd/>
      <w:spacing w:before="240" w:after="60"/>
      <w:outlineLvl w:val="7"/>
    </w:pPr>
    <w:rPr>
      <w:i/>
      <w:iCs/>
      <w:sz w:val="24"/>
      <w:szCs w:val="24"/>
    </w:rPr>
  </w:style>
  <w:style w:type="paragraph" w:styleId="9">
    <w:name w:val="heading 9"/>
    <w:basedOn w:val="a"/>
    <w:next w:val="a"/>
    <w:link w:val="90"/>
    <w:semiHidden/>
    <w:unhideWhenUsed/>
    <w:qFormat/>
    <w:rsid w:val="000638C0"/>
    <w:pPr>
      <w:numPr>
        <w:ilvl w:val="8"/>
        <w:numId w:val="1"/>
      </w:numPr>
      <w:overflowPunct/>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38C0"/>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0638C0"/>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0638C0"/>
    <w:rPr>
      <w:rFonts w:ascii="Arial" w:eastAsia="Times New Roman" w:hAnsi="Arial" w:cs="Arial"/>
      <w:b/>
      <w:bCs/>
      <w:sz w:val="26"/>
      <w:szCs w:val="26"/>
      <w:lang w:eastAsia="ru-RU"/>
    </w:rPr>
  </w:style>
  <w:style w:type="character" w:customStyle="1" w:styleId="40">
    <w:name w:val="Заголовок 4 Знак"/>
    <w:basedOn w:val="a0"/>
    <w:link w:val="4"/>
    <w:semiHidden/>
    <w:rsid w:val="000638C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0638C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0638C0"/>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0638C0"/>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0638C0"/>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0638C0"/>
    <w:rPr>
      <w:rFonts w:ascii="Arial" w:eastAsia="Times New Roman" w:hAnsi="Arial" w:cs="Arial"/>
      <w:lang w:eastAsia="ru-RU"/>
    </w:rPr>
  </w:style>
  <w:style w:type="paragraph" w:styleId="a3">
    <w:name w:val="Title"/>
    <w:basedOn w:val="a"/>
    <w:link w:val="a4"/>
    <w:qFormat/>
    <w:rsid w:val="000638C0"/>
    <w:pPr>
      <w:overflowPunct/>
      <w:autoSpaceDE/>
      <w:autoSpaceDN/>
      <w:adjustRightInd/>
      <w:jc w:val="center"/>
    </w:pPr>
  </w:style>
  <w:style w:type="character" w:customStyle="1" w:styleId="a4">
    <w:name w:val="Название Знак"/>
    <w:basedOn w:val="a0"/>
    <w:link w:val="a3"/>
    <w:rsid w:val="000638C0"/>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0638C0"/>
    <w:pPr>
      <w:overflowPunct/>
      <w:autoSpaceDE/>
      <w:autoSpaceDN/>
      <w:adjustRightInd/>
      <w:jc w:val="both"/>
    </w:pPr>
  </w:style>
  <w:style w:type="character" w:customStyle="1" w:styleId="22">
    <w:name w:val="Основной текст 2 Знак"/>
    <w:basedOn w:val="a0"/>
    <w:link w:val="21"/>
    <w:semiHidden/>
    <w:rsid w:val="000638C0"/>
    <w:rPr>
      <w:rFonts w:ascii="Times New Roman" w:eastAsia="Times New Roman" w:hAnsi="Times New Roman" w:cs="Times New Roman"/>
      <w:sz w:val="28"/>
      <w:szCs w:val="20"/>
      <w:lang w:eastAsia="ru-RU"/>
    </w:rPr>
  </w:style>
  <w:style w:type="paragraph" w:styleId="a5">
    <w:name w:val="Plain Text"/>
    <w:basedOn w:val="a"/>
    <w:link w:val="a6"/>
    <w:unhideWhenUsed/>
    <w:rsid w:val="000638C0"/>
    <w:pPr>
      <w:overflowPunct/>
      <w:autoSpaceDE/>
      <w:autoSpaceDN/>
      <w:adjustRightInd/>
    </w:pPr>
    <w:rPr>
      <w:rFonts w:ascii="Courier New" w:hAnsi="Courier New" w:cs="Courier New"/>
      <w:sz w:val="20"/>
    </w:rPr>
  </w:style>
  <w:style w:type="character" w:customStyle="1" w:styleId="a6">
    <w:name w:val="Текст Знак"/>
    <w:basedOn w:val="a0"/>
    <w:link w:val="a5"/>
    <w:rsid w:val="000638C0"/>
    <w:rPr>
      <w:rFonts w:ascii="Courier New" w:eastAsia="Times New Roman" w:hAnsi="Courier New" w:cs="Courier New"/>
      <w:sz w:val="20"/>
      <w:szCs w:val="20"/>
      <w:lang w:eastAsia="ru-RU"/>
    </w:rPr>
  </w:style>
  <w:style w:type="paragraph" w:styleId="a7">
    <w:name w:val="List Paragraph"/>
    <w:basedOn w:val="a"/>
    <w:uiPriority w:val="34"/>
    <w:qFormat/>
    <w:rsid w:val="000638C0"/>
    <w:pPr>
      <w:ind w:left="720"/>
      <w:contextualSpacing/>
    </w:pPr>
  </w:style>
  <w:style w:type="paragraph" w:customStyle="1" w:styleId="c2">
    <w:name w:val="c2"/>
    <w:basedOn w:val="a"/>
    <w:rsid w:val="000638C0"/>
    <w:pPr>
      <w:overflowPunct/>
      <w:autoSpaceDE/>
      <w:autoSpaceDN/>
      <w:adjustRightInd/>
      <w:spacing w:before="100" w:beforeAutospacing="1" w:after="100" w:afterAutospacing="1"/>
    </w:pPr>
    <w:rPr>
      <w:rFonts w:ascii="Arial Unicode MS" w:eastAsia="Arial Unicode MS" w:hAnsi="Arial Unicode MS" w:cs="Arial Unicode MS"/>
      <w:b/>
      <w:bCs/>
      <w:sz w:val="24"/>
      <w:szCs w:val="24"/>
    </w:rPr>
  </w:style>
  <w:style w:type="paragraph" w:styleId="a8">
    <w:name w:val="Balloon Text"/>
    <w:basedOn w:val="a"/>
    <w:link w:val="a9"/>
    <w:uiPriority w:val="99"/>
    <w:semiHidden/>
    <w:unhideWhenUsed/>
    <w:rsid w:val="000638C0"/>
    <w:rPr>
      <w:rFonts w:ascii="Tahoma" w:hAnsi="Tahoma" w:cs="Tahoma"/>
      <w:sz w:val="16"/>
      <w:szCs w:val="16"/>
    </w:rPr>
  </w:style>
  <w:style w:type="character" w:customStyle="1" w:styleId="a9">
    <w:name w:val="Текст выноски Знак"/>
    <w:basedOn w:val="a0"/>
    <w:link w:val="a8"/>
    <w:uiPriority w:val="99"/>
    <w:semiHidden/>
    <w:rsid w:val="000638C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07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892</Words>
  <Characters>5088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konnov</dc:creator>
  <cp:lastModifiedBy>prokofieva</cp:lastModifiedBy>
  <cp:revision>4</cp:revision>
  <cp:lastPrinted>2023-10-25T10:09:00Z</cp:lastPrinted>
  <dcterms:created xsi:type="dcterms:W3CDTF">2023-09-18T07:01:00Z</dcterms:created>
  <dcterms:modified xsi:type="dcterms:W3CDTF">2023-10-25T10:09:00Z</dcterms:modified>
</cp:coreProperties>
</file>