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>ПРОЕКТ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внесен 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Главой Тутаевского 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муниципального района 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                                             О. В. Низовой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2442FE" w:rsidRPr="002442FE" w:rsidRDefault="002442FE" w:rsidP="002442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«___» ____________2024 год</w:t>
      </w:r>
    </w:p>
    <w:p w:rsidR="007B1A94" w:rsidRDefault="007B1A9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442FE" w:rsidTr="005F4698">
        <w:trPr>
          <w:cantSplit/>
          <w:jc w:val="center"/>
        </w:trPr>
        <w:tc>
          <w:tcPr>
            <w:tcW w:w="9360" w:type="dxa"/>
          </w:tcPr>
          <w:p w:rsidR="002442FE" w:rsidRDefault="002442FE" w:rsidP="005F469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41BEEF6" wp14:editId="4EAB24D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2FE" w:rsidRDefault="002442FE" w:rsidP="005F469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2442FE" w:rsidRDefault="002442FE" w:rsidP="005F469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2442FE" w:rsidRDefault="002442FE" w:rsidP="005F4698">
            <w:pPr>
              <w:ind w:left="-567"/>
              <w:jc w:val="center"/>
              <w:rPr>
                <w:sz w:val="24"/>
              </w:rPr>
            </w:pPr>
          </w:p>
          <w:p w:rsidR="002442FE" w:rsidRPr="000E76C9" w:rsidRDefault="002442FE" w:rsidP="005F4698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0E76C9">
              <w:rPr>
                <w:bCs/>
                <w:sz w:val="48"/>
              </w:rPr>
              <w:t>РЕШЕНИЕ</w:t>
            </w:r>
          </w:p>
          <w:p w:rsidR="002442FE" w:rsidRDefault="002442FE" w:rsidP="005F4698">
            <w:pPr>
              <w:ind w:left="-567"/>
              <w:rPr>
                <w:b/>
              </w:rPr>
            </w:pPr>
          </w:p>
          <w:p w:rsidR="002442FE" w:rsidRDefault="002442FE" w:rsidP="002442FE">
            <w:pPr>
              <w:ind w:lef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FE">
              <w:rPr>
                <w:rFonts w:ascii="Times New Roman" w:hAnsi="Times New Roman" w:cs="Times New Roman"/>
                <w:b/>
                <w:sz w:val="24"/>
                <w:szCs w:val="24"/>
              </w:rPr>
              <w:t>от ______________ № _______- г</w:t>
            </w:r>
          </w:p>
          <w:p w:rsidR="002442FE" w:rsidRPr="002442FE" w:rsidRDefault="002442FE" w:rsidP="002442FE">
            <w:pPr>
              <w:ind w:lef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442FE">
              <w:rPr>
                <w:rFonts w:ascii="Times New Roman" w:eastAsia="Times New Roman" w:hAnsi="Times New Roman" w:cs="Times New Roman"/>
                <w:b/>
              </w:rPr>
              <w:t>Т</w:t>
            </w:r>
            <w:proofErr w:type="gramEnd"/>
            <w:r w:rsidRPr="002442FE">
              <w:rPr>
                <w:rFonts w:ascii="Times New Roman" w:eastAsia="Times New Roman" w:hAnsi="Times New Roman" w:cs="Times New Roman"/>
                <w:b/>
              </w:rPr>
              <w:t>утаев</w:t>
            </w:r>
            <w:proofErr w:type="spellEnd"/>
          </w:p>
        </w:tc>
      </w:tr>
    </w:tbl>
    <w:p w:rsidR="002442FE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2442FE" w:rsidRPr="006E48F5" w:rsidRDefault="002442FE" w:rsidP="002442F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2442FE" w:rsidRDefault="002442FE" w:rsidP="002442FE">
      <w:pPr>
        <w:pStyle w:val="c2"/>
        <w:spacing w:before="0" w:beforeAutospacing="0" w:after="0" w:afterAutospacing="0"/>
        <w:rPr>
          <w:sz w:val="28"/>
        </w:rPr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442FE" w:rsidRDefault="002442FE" w:rsidP="002442FE">
      <w:pPr>
        <w:pStyle w:val="a3"/>
      </w:pPr>
    </w:p>
    <w:p w:rsidR="002442FE" w:rsidRPr="00E43429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442FE" w:rsidRPr="00E43429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2442FE" w:rsidRPr="00E43429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E43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442FE" w:rsidRPr="00E43429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2442FE" w:rsidRPr="00E43429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</w:p>
    <w:p w:rsidR="002442FE" w:rsidRDefault="002442FE" w:rsidP="002442FE">
      <w:pPr>
        <w:pStyle w:val="a3"/>
      </w:pPr>
    </w:p>
    <w:p w:rsidR="002442FE" w:rsidRPr="00E43429" w:rsidRDefault="002442FE" w:rsidP="002442FE">
      <w:pPr>
        <w:pStyle w:val="a6"/>
      </w:pPr>
    </w:p>
    <w:p w:rsidR="002442FE" w:rsidRPr="002442FE" w:rsidRDefault="002442FE" w:rsidP="002442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Российской Федерации, Постановлением Правительства Ярославской области от 22.05.2023 №485-п (в редакции от 28.02.2024 №219-п), Муниципальный Совет Тутаевского муниципального района</w:t>
      </w:r>
    </w:p>
    <w:p w:rsidR="002442FE" w:rsidRPr="00E43429" w:rsidRDefault="002442FE" w:rsidP="002442F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442FE" w:rsidRDefault="002442FE" w:rsidP="002442F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РЕШИЛ:</w:t>
      </w:r>
    </w:p>
    <w:p w:rsidR="002442FE" w:rsidRDefault="002442FE" w:rsidP="002442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F5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землепользования и застройки Константиновского сельского поселения Тутаевского муниципального района Ярославской области, утверждённые решением </w:t>
      </w:r>
      <w:r w:rsidRPr="00955F50">
        <w:rPr>
          <w:rFonts w:ascii="Times New Roman" w:hAnsi="Times New Roman" w:cs="Times New Roman"/>
          <w:sz w:val="28"/>
          <w:szCs w:val="28"/>
        </w:rPr>
        <w:lastRenderedPageBreak/>
        <w:t>Муниципального Совета Тутаевского муниципального района от 24.06.2021 № 121-г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42FE" w:rsidRPr="00955F50" w:rsidRDefault="002442FE" w:rsidP="00244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55F50">
        <w:rPr>
          <w:rFonts w:ascii="Times New Roman" w:hAnsi="Times New Roman" w:cs="Times New Roman"/>
          <w:sz w:val="28"/>
          <w:szCs w:val="28"/>
        </w:rPr>
        <w:t>твердить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55F5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5F50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  <w:r w:rsidRPr="00955F50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2FE" w:rsidRPr="00E43429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3429">
        <w:rPr>
          <w:rFonts w:ascii="Times New Roman" w:hAnsi="Times New Roman" w:cs="Times New Roman"/>
          <w:sz w:val="28"/>
          <w:szCs w:val="28"/>
        </w:rPr>
        <w:t>равила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2442FE" w:rsidRPr="00E43429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</w:t>
      </w:r>
      <w:r w:rsidR="003531BE"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bookmarkStart w:id="0" w:name="_GoBack"/>
      <w:bookmarkEnd w:id="0"/>
      <w:r w:rsidRPr="00E43429">
        <w:rPr>
          <w:rFonts w:ascii="Times New Roman" w:hAnsi="Times New Roman" w:cs="Times New Roman"/>
          <w:sz w:val="28"/>
          <w:szCs w:val="28"/>
        </w:rPr>
        <w:t>.</w:t>
      </w:r>
    </w:p>
    <w:p w:rsidR="002442FE" w:rsidRDefault="002442FE" w:rsidP="00244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2442FE" w:rsidRPr="00E43429" w:rsidRDefault="002442FE" w:rsidP="002442FE">
      <w:pPr>
        <w:rPr>
          <w:rFonts w:ascii="Times New Roman" w:hAnsi="Times New Roman" w:cs="Times New Roman"/>
          <w:sz w:val="28"/>
          <w:szCs w:val="28"/>
        </w:rPr>
      </w:pPr>
    </w:p>
    <w:p w:rsid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42FE">
        <w:rPr>
          <w:rFonts w:ascii="Times New Roman" w:hAnsi="Times New Roman" w:cs="Times New Roman"/>
          <w:sz w:val="28"/>
          <w:szCs w:val="28"/>
        </w:rPr>
        <w:t>М. А. Ванюшкин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:rsidR="002442FE" w:rsidRPr="002442FE" w:rsidRDefault="002442FE" w:rsidP="00244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2F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2FE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2442F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градостроительного зонирования</w:t>
      </w:r>
    </w:p>
    <w:p w:rsidR="002442FE" w:rsidRDefault="002442FE" w:rsidP="002442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</w:p>
    <w:p w:rsidR="002442FE" w:rsidRDefault="002442FE" w:rsidP="002442FE">
      <w:pPr>
        <w:tabs>
          <w:tab w:val="left" w:pos="100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A00C2D1" wp14:editId="4A3E8D7D">
            <wp:extent cx="6120765" cy="5567260"/>
            <wp:effectExtent l="0" t="0" r="0" b="0"/>
            <wp:docPr id="2" name="Рисунок 2" descr="D:\Работа Момот 2016-2023\1. Внесение изменений\2024\КСП ПЗЗ\Карта градостроительного зонирования и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омот 2016-2023\1. Внесение изменений\2024\КСП ПЗЗ\Карта градостроительного зонирования ис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6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FE" w:rsidRDefault="002442FE">
      <w:pPr>
        <w:rPr>
          <w:rFonts w:ascii="Times New Roman" w:hAnsi="Times New Roman" w:cs="Times New Roman"/>
        </w:rPr>
      </w:pPr>
    </w:p>
    <w:p w:rsidR="002442FE" w:rsidRDefault="002442FE">
      <w:pPr>
        <w:rPr>
          <w:rFonts w:ascii="Times New Roman" w:hAnsi="Times New Roman" w:cs="Times New Roman"/>
        </w:rPr>
      </w:pPr>
    </w:p>
    <w:sectPr w:rsidR="002442FE" w:rsidSect="00467C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FE"/>
    <w:rsid w:val="002442FE"/>
    <w:rsid w:val="003531BE"/>
    <w:rsid w:val="00467CD4"/>
    <w:rsid w:val="007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2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442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244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4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442F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2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442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244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4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442F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2</cp:revision>
  <dcterms:created xsi:type="dcterms:W3CDTF">2024-05-24T13:07:00Z</dcterms:created>
  <dcterms:modified xsi:type="dcterms:W3CDTF">2024-05-27T08:45:00Z</dcterms:modified>
</cp:coreProperties>
</file>