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BF031E">
      <w:pPr>
        <w:keepNext/>
        <w:spacing w:after="0" w:line="240" w:lineRule="auto"/>
        <w:jc w:val="center"/>
        <w:outlineLvl w:val="0"/>
        <w:rPr>
          <w:b/>
          <w:bCs/>
          <w:sz w:val="28"/>
          <w:szCs w:val="28"/>
        </w:rPr>
      </w:pPr>
      <w:bookmarkStart w:id="0" w:name="_GoBack"/>
      <w:bookmarkEnd w:id="0"/>
      <w:r>
        <w:rPr>
          <w:rFonts w:eastAsia="Times New Roman"/>
        </w:rPr>
        <w:drawing>
          <wp:inline distT="0" distB="0" distL="0" distR="0">
            <wp:extent cx="493395" cy="914400"/>
            <wp:effectExtent l="0" t="0" r="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rcRect l="-73" t="-40" r="-72" b="-4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789C5">
      <w:pPr>
        <w:keepNext/>
        <w:spacing w:after="0" w:line="240" w:lineRule="auto"/>
        <w:jc w:val="center"/>
        <w:outlineLvl w:val="0"/>
        <w:rPr>
          <w:b/>
          <w:bCs/>
          <w:sz w:val="28"/>
          <w:szCs w:val="28"/>
        </w:rPr>
      </w:pPr>
    </w:p>
    <w:p w14:paraId="72464053">
      <w:pPr>
        <w:keepNext/>
        <w:spacing w:after="0" w:line="240" w:lineRule="auto"/>
        <w:jc w:val="center"/>
        <w:outlineLvl w:val="0"/>
        <w:rPr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ТЕРРИТОРИАЛЬНАЯ ИЗБИРАТЕЛЬНАЯ КОМИССИЯ </w:t>
      </w:r>
    </w:p>
    <w:p w14:paraId="29CDCC38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ГОРОДА ТУТАЕВА И ТУТАЕВСКОГО РАЙОНА</w:t>
      </w:r>
    </w:p>
    <w:p w14:paraId="5FA7C8FB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5E13E9D6">
      <w:pPr>
        <w:spacing w:after="0" w:line="240" w:lineRule="auto"/>
        <w:jc w:val="center"/>
        <w:rPr>
          <w:b/>
          <w:spacing w:val="60"/>
          <w:sz w:val="24"/>
          <w:szCs w:val="24"/>
        </w:rPr>
      </w:pPr>
      <w:r>
        <w:rPr>
          <w:rFonts w:eastAsia="Times New Roman"/>
          <w:b/>
          <w:spacing w:val="60"/>
          <w:sz w:val="24"/>
          <w:szCs w:val="24"/>
        </w:rPr>
        <w:t>РЕШЕНИЕ</w:t>
      </w:r>
    </w:p>
    <w:tbl>
      <w:tblPr>
        <w:tblStyle w:val="12"/>
        <w:tblW w:w="9355" w:type="dxa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6"/>
        <w:gridCol w:w="4689"/>
      </w:tblGrid>
      <w:tr w14:paraId="48C06D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</w:trPr>
        <w:tc>
          <w:tcPr>
            <w:tcW w:w="4666" w:type="dxa"/>
            <w:noWrap w:val="0"/>
          </w:tcPr>
          <w:p w14:paraId="121A800E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89" w:type="dxa"/>
            <w:noWrap w:val="0"/>
          </w:tcPr>
          <w:p w14:paraId="1538CF8C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14:paraId="466099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66" w:type="dxa"/>
            <w:noWrap w:val="0"/>
            <w:vAlign w:val="bottom"/>
          </w:tcPr>
          <w:p w14:paraId="6229AE01">
            <w:pPr>
              <w:spacing w:after="0" w:line="240" w:lineRule="auto"/>
              <w:rPr>
                <w:color w:val="000000"/>
                <w:spacing w:val="60"/>
                <w:sz w:val="24"/>
                <w:szCs w:val="24"/>
              </w:rPr>
            </w:pPr>
            <w:r>
              <w:rPr>
                <w:rFonts w:hint="default" w:eastAsia="Times New Roman"/>
                <w:bCs/>
                <w:color w:val="000000"/>
                <w:sz w:val="24"/>
                <w:szCs w:val="24"/>
                <w:lang w:val="ru-RU"/>
              </w:rPr>
              <w:t>16</w:t>
            </w:r>
            <w:r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 января 2025 года</w:t>
            </w:r>
          </w:p>
        </w:tc>
        <w:tc>
          <w:tcPr>
            <w:tcW w:w="4689" w:type="dxa"/>
            <w:noWrap w:val="0"/>
            <w:vAlign w:val="bottom"/>
          </w:tcPr>
          <w:p w14:paraId="3533DE49">
            <w:pPr>
              <w:spacing w:after="0" w:line="240" w:lineRule="auto"/>
              <w:jc w:val="center"/>
              <w:rPr>
                <w:rFonts w:hint="default"/>
                <w:color w:val="000000"/>
                <w:spacing w:val="60"/>
                <w:sz w:val="24"/>
                <w:szCs w:val="24"/>
                <w:lang w:val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                          </w:t>
            </w:r>
            <w:r>
              <w:rPr>
                <w:rFonts w:hint="default" w:eastAsia="Times New Roman"/>
                <w:bCs/>
                <w:color w:val="000000"/>
                <w:sz w:val="24"/>
                <w:szCs w:val="24"/>
                <w:lang w:val="ru-RU"/>
              </w:rPr>
              <w:t xml:space="preserve">            </w:t>
            </w:r>
            <w:r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                    № 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lang w:val="en-US"/>
              </w:rPr>
              <w:t>8</w:t>
            </w:r>
            <w:r>
              <w:rPr>
                <w:rFonts w:hint="default" w:eastAsia="Times New Roman"/>
                <w:bCs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eastAsia="Times New Roman"/>
                <w:bCs/>
                <w:color w:val="000000"/>
                <w:sz w:val="24"/>
                <w:szCs w:val="24"/>
              </w:rPr>
              <w:t>/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lang w:val="en-US"/>
              </w:rPr>
              <w:t>57</w:t>
            </w:r>
            <w:r>
              <w:rPr>
                <w:rFonts w:hint="default" w:eastAsia="Times New Roman"/>
                <w:bCs/>
                <w:color w:val="000000"/>
                <w:sz w:val="24"/>
                <w:szCs w:val="24"/>
                <w:lang w:val="ru-RU"/>
              </w:rPr>
              <w:t>3</w:t>
            </w:r>
          </w:p>
        </w:tc>
      </w:tr>
    </w:tbl>
    <w:p w14:paraId="5E1F08A5">
      <w:pPr>
        <w:pStyle w:val="220"/>
        <w:keepNext w:val="0"/>
        <w:tabs>
          <w:tab w:val="left" w:pos="7655"/>
        </w:tabs>
        <w:outlineLvl w:val="9"/>
        <w:rPr>
          <w:bCs/>
          <w:sz w:val="24"/>
          <w:szCs w:val="24"/>
        </w:rPr>
      </w:pPr>
    </w:p>
    <w:p w14:paraId="7E3E5AB6">
      <w:pPr>
        <w:pStyle w:val="2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 </w:t>
      </w:r>
      <w:r>
        <w:rPr>
          <w:rFonts w:ascii="Times New Roman" w:hAnsi="Times New Roman"/>
          <w:b/>
          <w:sz w:val="24"/>
          <w:szCs w:val="24"/>
          <w:lang w:val="ru-RU"/>
        </w:rPr>
        <w:t>утверждении</w:t>
      </w:r>
      <w:r>
        <w:rPr>
          <w:rFonts w:ascii="Times New Roman" w:hAnsi="Times New Roman"/>
          <w:b/>
          <w:sz w:val="24"/>
          <w:szCs w:val="24"/>
        </w:rPr>
        <w:t xml:space="preserve"> схемы многомандатных избирательных округов для проведения выборов депутатов Муниципального Совета Тутаевского муниципального округа Ярославской области первого созыва</w:t>
      </w:r>
    </w:p>
    <w:p w14:paraId="626E5D4F">
      <w:pPr>
        <w:pStyle w:val="219"/>
        <w:spacing w:before="0"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5E856A">
      <w:pPr>
        <w:spacing w:after="0" w:line="240" w:lineRule="auto"/>
        <w:ind w:firstLine="850"/>
        <w:jc w:val="both"/>
        <w:rPr>
          <w:sz w:val="24"/>
          <w:szCs w:val="24"/>
        </w:rPr>
      </w:pPr>
      <w:r>
        <w:rPr>
          <w:rFonts w:hint="default" w:ascii="Times New Roman" w:hAnsi="Times New Roman" w:eastAsia="Times New Roman"/>
          <w:sz w:val="24"/>
          <w:szCs w:val="24"/>
        </w:rPr>
        <w:t>В соответствии с пунктом 3</w:t>
      </w:r>
      <w:r>
        <w:rPr>
          <w:rFonts w:hint="default" w:eastAsia="Times New Roman"/>
          <w:sz w:val="24"/>
          <w:szCs w:val="24"/>
          <w:vertAlign w:val="superscript"/>
          <w:lang w:val="ru-RU"/>
        </w:rPr>
        <w:t>1</w:t>
      </w:r>
      <w:r>
        <w:rPr>
          <w:rFonts w:hint="default" w:ascii="Times New Roman" w:hAnsi="Times New Roman" w:eastAsia="Times New Roman"/>
          <w:sz w:val="24"/>
          <w:szCs w:val="24"/>
        </w:rPr>
        <w:t xml:space="preserve"> статьи 18 и пунктом 9</w:t>
      </w:r>
      <w:r>
        <w:rPr>
          <w:rFonts w:hint="default" w:eastAsia="Times New Roman"/>
          <w:sz w:val="24"/>
          <w:szCs w:val="24"/>
          <w:vertAlign w:val="superscript"/>
          <w:lang w:val="ru-RU"/>
        </w:rPr>
        <w:t>1</w:t>
      </w:r>
      <w:r>
        <w:rPr>
          <w:rFonts w:hint="default" w:ascii="Times New Roman" w:hAnsi="Times New Roman" w:eastAsia="Times New Roman"/>
          <w:sz w:val="24"/>
          <w:szCs w:val="24"/>
        </w:rPr>
        <w:t xml:space="preserve"> статьи 26 Федерального закона от 12.06.2002 № 67-ФЗ «Об основных гарантиях избирательных прав и права на участие в референдуме граждан Российской Федерации», статьей 20 и пунктом 6</w:t>
      </w:r>
      <w:r>
        <w:rPr>
          <w:rFonts w:hint="default" w:eastAsia="Times New Roman"/>
          <w:sz w:val="24"/>
          <w:szCs w:val="24"/>
          <w:vertAlign w:val="superscript"/>
          <w:lang w:val="ru-RU"/>
        </w:rPr>
        <w:t>1</w:t>
      </w:r>
      <w:r>
        <w:rPr>
          <w:rFonts w:hint="default" w:ascii="Times New Roman" w:hAnsi="Times New Roman" w:eastAsia="Times New Roman"/>
          <w:sz w:val="24"/>
          <w:szCs w:val="24"/>
        </w:rPr>
        <w:t xml:space="preserve"> статьи 36 Закона Ярославской области от 02.06.2003 № 27-з «О выборах в органы государственной власти Ярославской области и органы местного самоуправления муниципальных образований Ярославской области»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пунктом 5 статьи 2 Закона Ярославской области от </w:t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02</w:t>
      </w:r>
      <w:r>
        <w:rPr>
          <w:rFonts w:ascii="Times New Roman" w:hAnsi="Times New Roman" w:eastAsia="Times New Roman" w:cs="Times New Roman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10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.2024 № </w:t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65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-з «О преобразовании муниципальных образований, входящих в состав </w:t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Тутаевского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муниципального района Ярославской области», постановлением Избирательной комиссии Ярославской области от 19.12.2024 № </w:t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136</w:t>
      </w:r>
      <w:r>
        <w:rPr>
          <w:rFonts w:ascii="Times New Roman" w:hAnsi="Times New Roman" w:eastAsia="Times New Roman" w:cs="Times New Roman"/>
          <w:sz w:val="24"/>
          <w:szCs w:val="24"/>
        </w:rPr>
        <w:t>/</w:t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906</w:t>
      </w:r>
      <w:r>
        <w:rPr>
          <w:rFonts w:ascii="Times New Roman" w:hAnsi="Times New Roman" w:eastAsia="Times New Roman" w:cs="Times New Roman"/>
          <w:sz w:val="24"/>
          <w:szCs w:val="24"/>
        </w:rPr>
        <w:t>-</w:t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7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«О возложении полномочий по подготовке и проведению выборов в органы местного самоуправления, местного референдума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Тутаевского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муниципального округа Ярославской области на территориальную избирательную комиссию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города </w:t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Тутаева и Тутаевского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района»</w:t>
      </w:r>
      <w:r>
        <w:rPr>
          <w:rFonts w:hint="default" w:eastAsia="Times New Roman" w:cs="Times New Roman"/>
          <w:sz w:val="24"/>
          <w:szCs w:val="24"/>
          <w:lang w:val="ru-RU"/>
        </w:rPr>
        <w:t xml:space="preserve">, </w:t>
      </w:r>
      <w:r>
        <w:rPr>
          <w:rFonts w:hint="default" w:eastAsia="Times New Roman"/>
          <w:sz w:val="24"/>
          <w:szCs w:val="24"/>
          <w:lang w:val="ru-RU"/>
        </w:rPr>
        <w:t xml:space="preserve">учитывая решение территориальной избирательной комиссии города Тутаева и Тутаевского района от 09.01.2025 № 81/571 «Об определении схемы многомандатных избирательных округов для проведения выборов депутатов Муниципального Совета Тутаевского муниципального округа Ярославской области первого созыва»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территориальная избирательная комиссия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города </w:t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Тутаева и Тутаевского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района решила</w:t>
      </w:r>
      <w:r>
        <w:rPr>
          <w:rFonts w:eastAsia="Times New Roman"/>
          <w:sz w:val="24"/>
          <w:szCs w:val="24"/>
        </w:rPr>
        <w:t>:</w:t>
      </w:r>
    </w:p>
    <w:p w14:paraId="2B44087C">
      <w:pPr>
        <w:spacing w:after="0" w:line="240" w:lineRule="auto"/>
        <w:ind w:firstLine="85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1. </w:t>
      </w:r>
      <w:r>
        <w:rPr>
          <w:rFonts w:eastAsia="Times New Roman"/>
          <w:sz w:val="24"/>
          <w:szCs w:val="24"/>
          <w:lang w:val="ru-RU"/>
        </w:rPr>
        <w:t>Утвердить</w:t>
      </w:r>
      <w:r>
        <w:rPr>
          <w:rFonts w:eastAsia="Times New Roman"/>
          <w:sz w:val="24"/>
          <w:szCs w:val="24"/>
        </w:rPr>
        <w:t xml:space="preserve"> схему многомандатных избирательных округов для проведения выборов депутатов Муниципального Совета Тутаевского муниципального округа Ярославской области первого созыва согласно приложениям №№ 1 - 3 к настоящему решению.</w:t>
      </w:r>
    </w:p>
    <w:p w14:paraId="7342B8AB">
      <w:pPr>
        <w:spacing w:after="0" w:line="240" w:lineRule="auto"/>
        <w:ind w:firstLine="85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 </w:t>
      </w:r>
      <w:r>
        <w:rPr>
          <w:rFonts w:hint="default" w:eastAsia="Times New Roman"/>
          <w:sz w:val="24"/>
          <w:szCs w:val="24"/>
          <w:lang w:val="ru-RU"/>
        </w:rPr>
        <w:t xml:space="preserve"> </w:t>
      </w:r>
      <w:r>
        <w:rPr>
          <w:rFonts w:eastAsia="Times New Roman"/>
          <w:sz w:val="24"/>
          <w:szCs w:val="24"/>
        </w:rPr>
        <w:t>Направить решение в Избирательную комиссию Ярославской области.</w:t>
      </w:r>
    </w:p>
    <w:p w14:paraId="7FD44EEB">
      <w:pPr>
        <w:spacing w:after="0" w:line="240" w:lineRule="auto"/>
        <w:ind w:firstLine="850"/>
        <w:jc w:val="both"/>
        <w:rPr>
          <w:rFonts w:hint="default" w:eastAsia="Times New Roman"/>
          <w:sz w:val="24"/>
          <w:szCs w:val="24"/>
          <w:lang w:val="ru-RU"/>
        </w:rPr>
      </w:pPr>
      <w:r>
        <w:rPr>
          <w:rFonts w:hint="default" w:eastAsia="Times New Roman"/>
          <w:sz w:val="24"/>
          <w:szCs w:val="24"/>
          <w:lang w:val="ru-RU"/>
        </w:rPr>
        <w:t xml:space="preserve">3.  </w:t>
      </w:r>
      <w:r>
        <w:rPr>
          <w:rFonts w:ascii="Times New Roman" w:hAnsi="Times New Roman" w:cs="Times New Roman"/>
          <w:sz w:val="24"/>
          <w:szCs w:val="24"/>
        </w:rPr>
        <w:t>Опубликовать решение в Тутаевской массовой муниципальной газете «Берега»</w:t>
      </w:r>
      <w:r>
        <w:rPr>
          <w:rFonts w:hint="default" w:cs="Times New Roman"/>
          <w:sz w:val="24"/>
          <w:szCs w:val="24"/>
          <w:lang w:val="ru-RU"/>
        </w:rPr>
        <w:t>.</w:t>
      </w:r>
    </w:p>
    <w:p w14:paraId="4036A839">
      <w:pPr>
        <w:spacing w:after="0" w:line="240" w:lineRule="auto"/>
        <w:ind w:firstLine="85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4. Разместить решение на странице территориальной избирательной комиссии города Тутаева и Тутаевского района официального сайта Избирательной комиссии Ярославской области в информационно-телекоммуникационной сети «Интернет».</w:t>
      </w:r>
    </w:p>
    <w:p w14:paraId="04BAC9B1">
      <w:pPr>
        <w:spacing w:after="0" w:line="240" w:lineRule="auto"/>
        <w:ind w:firstLine="85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5. Контроль за исполнением решения возложить на председателя территориальной избирательной комиссии города Тутаева и Тутаевского района Прокофьева Евгения Викторовича.</w:t>
      </w:r>
    </w:p>
    <w:p w14:paraId="04DDF1C9">
      <w:pPr>
        <w:spacing w:after="0" w:line="240" w:lineRule="auto"/>
        <w:ind w:firstLine="850"/>
        <w:jc w:val="both"/>
        <w:rPr>
          <w:sz w:val="24"/>
          <w:szCs w:val="24"/>
        </w:rPr>
      </w:pPr>
    </w:p>
    <w:p w14:paraId="601C24B0">
      <w:pPr>
        <w:pStyle w:val="19"/>
        <w:tabs>
          <w:tab w:val="left" w:pos="0"/>
          <w:tab w:val="left" w:pos="993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</w:t>
      </w:r>
      <w:r>
        <w:rPr>
          <w:rFonts w:ascii="Times New Roman" w:hAnsi="Times New Roman"/>
          <w:sz w:val="24"/>
          <w:szCs w:val="24"/>
        </w:rPr>
        <w:tab/>
      </w:r>
    </w:p>
    <w:p w14:paraId="67FAC618">
      <w:pPr>
        <w:pStyle w:val="19"/>
        <w:tabs>
          <w:tab w:val="left" w:pos="0"/>
          <w:tab w:val="left" w:pos="993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территориальной избирательной </w:t>
      </w:r>
    </w:p>
    <w:p w14:paraId="2BF68484">
      <w:pPr>
        <w:pStyle w:val="19"/>
        <w:tabs>
          <w:tab w:val="left" w:pos="0"/>
          <w:tab w:val="left" w:pos="993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комиссии города Тутаева   </w:t>
      </w:r>
    </w:p>
    <w:p w14:paraId="681070E4">
      <w:pPr>
        <w:pStyle w:val="19"/>
        <w:tabs>
          <w:tab w:val="left" w:pos="0"/>
          <w:tab w:val="left" w:pos="993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Тутаевского района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>
        <w:rPr>
          <w:rFonts w:hint="default" w:ascii="Times New Roman" w:hAnsi="Times New Roman"/>
          <w:sz w:val="24"/>
          <w:szCs w:val="24"/>
          <w:lang w:val="ru-RU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Е.В. Прокофьев</w:t>
      </w:r>
    </w:p>
    <w:p w14:paraId="1630DDE9">
      <w:pPr>
        <w:pStyle w:val="19"/>
        <w:tabs>
          <w:tab w:val="left" w:pos="0"/>
          <w:tab w:val="left" w:pos="993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643FB96C">
      <w:pPr>
        <w:pStyle w:val="19"/>
        <w:tabs>
          <w:tab w:val="left" w:pos="0"/>
          <w:tab w:val="left" w:pos="993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Секретарь</w:t>
      </w:r>
      <w:r>
        <w:rPr>
          <w:rFonts w:ascii="Times New Roman" w:hAnsi="Times New Roman"/>
          <w:sz w:val="24"/>
          <w:szCs w:val="24"/>
        </w:rPr>
        <w:tab/>
      </w:r>
    </w:p>
    <w:p w14:paraId="344E31FD">
      <w:pPr>
        <w:pStyle w:val="19"/>
        <w:tabs>
          <w:tab w:val="left" w:pos="0"/>
          <w:tab w:val="left" w:pos="993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территориальной избирательной </w:t>
      </w:r>
    </w:p>
    <w:p w14:paraId="24568935">
      <w:pPr>
        <w:pStyle w:val="19"/>
        <w:tabs>
          <w:tab w:val="left" w:pos="0"/>
          <w:tab w:val="left" w:pos="993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комиссии города Тутаева </w:t>
      </w:r>
    </w:p>
    <w:p w14:paraId="4F4FC638">
      <w:pPr>
        <w:pStyle w:val="19"/>
        <w:tabs>
          <w:tab w:val="left" w:pos="0"/>
          <w:tab w:val="left" w:pos="993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Тутаевского района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  <w:r>
        <w:rPr>
          <w:rFonts w:hint="default" w:ascii="Times New Roman" w:hAnsi="Times New Roman"/>
          <w:sz w:val="24"/>
          <w:szCs w:val="24"/>
          <w:lang w:val="ru-RU"/>
        </w:rPr>
        <w:t xml:space="preserve">              </w:t>
      </w:r>
      <w:r>
        <w:rPr>
          <w:rFonts w:ascii="Times New Roman" w:hAnsi="Times New Roman"/>
          <w:sz w:val="24"/>
          <w:szCs w:val="24"/>
        </w:rPr>
        <w:t xml:space="preserve"> М.Е. Соколова</w:t>
      </w:r>
    </w:p>
    <w:p w14:paraId="760E17DF">
      <w:pPr>
        <w:pStyle w:val="19"/>
        <w:tabs>
          <w:tab w:val="left" w:pos="850"/>
        </w:tabs>
        <w:spacing w:line="240" w:lineRule="auto"/>
        <w:ind w:left="5953"/>
        <w:rPr>
          <w:rFonts w:ascii="Times New Roman" w:hAnsi="Times New Roman"/>
          <w:sz w:val="24"/>
          <w:szCs w:val="24"/>
        </w:rPr>
        <w:sectPr>
          <w:headerReference r:id="rId5" w:type="default"/>
          <w:pgSz w:w="11906" w:h="16838"/>
          <w:pgMar w:top="593" w:right="851" w:bottom="624" w:left="1418" w:header="395" w:footer="709" w:gutter="0"/>
          <w:cols w:space="1701" w:num="1"/>
          <w:titlePg/>
          <w:docGrid w:linePitch="360" w:charSpace="0"/>
        </w:sectPr>
      </w:pPr>
    </w:p>
    <w:p w14:paraId="1E81668B">
      <w:pPr>
        <w:pStyle w:val="19"/>
        <w:tabs>
          <w:tab w:val="left" w:pos="850"/>
        </w:tabs>
        <w:spacing w:line="240" w:lineRule="auto"/>
        <w:ind w:left="5953"/>
        <w:rPr>
          <w:rFonts w:ascii="Times New Roman" w:hAnsi="Times New Roman"/>
          <w:sz w:val="20"/>
        </w:rPr>
      </w:pPr>
    </w:p>
    <w:p w14:paraId="7406583B">
      <w:pPr>
        <w:pStyle w:val="19"/>
        <w:tabs>
          <w:tab w:val="left" w:pos="850"/>
        </w:tabs>
        <w:spacing w:line="240" w:lineRule="auto"/>
        <w:ind w:left="5953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Приложение № 1 к решению территориальной избирательной комиссии города Тутаева и Тутаевского района </w:t>
      </w:r>
      <w:r>
        <w:rPr>
          <w:rFonts w:ascii="Times New Roman" w:hAnsi="Times New Roman"/>
          <w:sz w:val="20"/>
        </w:rPr>
        <w:br w:type="textWrapping"/>
      </w:r>
      <w:r>
        <w:rPr>
          <w:rFonts w:ascii="Times New Roman" w:hAnsi="Times New Roman"/>
          <w:sz w:val="20"/>
        </w:rPr>
        <w:t xml:space="preserve">от </w:t>
      </w:r>
      <w:r>
        <w:rPr>
          <w:rFonts w:hint="default" w:ascii="Times New Roman" w:hAnsi="Times New Roman"/>
          <w:sz w:val="20"/>
          <w:lang w:val="ru-RU"/>
        </w:rPr>
        <w:t>16</w:t>
      </w:r>
      <w:r>
        <w:rPr>
          <w:rFonts w:ascii="Times New Roman" w:hAnsi="Times New Roman"/>
          <w:sz w:val="20"/>
        </w:rPr>
        <w:t>.01.2025 № 8</w:t>
      </w:r>
      <w:r>
        <w:rPr>
          <w:rFonts w:hint="default" w:ascii="Times New Roman" w:hAnsi="Times New Roman"/>
          <w:sz w:val="20"/>
          <w:lang w:val="ru-RU"/>
        </w:rPr>
        <w:t>3</w:t>
      </w:r>
      <w:r>
        <w:rPr>
          <w:rFonts w:ascii="Times New Roman" w:hAnsi="Times New Roman"/>
          <w:sz w:val="20"/>
        </w:rPr>
        <w:t>/57</w:t>
      </w:r>
      <w:r>
        <w:rPr>
          <w:rFonts w:hint="default" w:ascii="Times New Roman" w:hAnsi="Times New Roman"/>
          <w:sz w:val="20"/>
          <w:lang w:val="ru-RU"/>
        </w:rPr>
        <w:t>3</w:t>
      </w:r>
      <w:r>
        <w:rPr>
          <w:rFonts w:ascii="Times New Roman" w:hAnsi="Times New Roman"/>
          <w:sz w:val="20"/>
        </w:rPr>
        <w:t xml:space="preserve"> </w:t>
      </w:r>
    </w:p>
    <w:p w14:paraId="4BEAAE7B">
      <w:pPr>
        <w:pStyle w:val="19"/>
        <w:tabs>
          <w:tab w:val="left" w:pos="850"/>
        </w:tabs>
        <w:spacing w:line="240" w:lineRule="auto"/>
        <w:ind w:left="5953"/>
        <w:rPr>
          <w:rFonts w:ascii="Times New Roman" w:hAnsi="Times New Roman"/>
          <w:sz w:val="20"/>
        </w:rPr>
      </w:pPr>
    </w:p>
    <w:p w14:paraId="459799E5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</w:p>
    <w:p w14:paraId="6EC9FAAB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</w:p>
    <w:p w14:paraId="6B558529">
      <w:pPr>
        <w:pStyle w:val="2"/>
        <w:ind w:firstLine="850"/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</w:rPr>
        <w:t xml:space="preserve">Схема многомандатных избирательных округов для проведения выборов депутатов </w:t>
      </w:r>
      <w:r>
        <w:rPr>
          <w:rFonts w:ascii="Times New Roman" w:hAnsi="Times New Roman"/>
          <w:b/>
          <w:szCs w:val="28"/>
        </w:rPr>
        <w:t>Муниципального Совета</w:t>
      </w:r>
      <w:r>
        <w:rPr>
          <w:rFonts w:ascii="Times New Roman" w:hAnsi="Times New Roman"/>
          <w:b/>
        </w:rPr>
        <w:t xml:space="preserve"> Тутаевского </w:t>
      </w:r>
      <w:r>
        <w:rPr>
          <w:rFonts w:ascii="Times New Roman" w:hAnsi="Times New Roman"/>
          <w:b/>
          <w:szCs w:val="28"/>
        </w:rPr>
        <w:t>муниципального округа Ярославской области первого созыва</w:t>
      </w:r>
    </w:p>
    <w:p w14:paraId="5C64B043">
      <w:pPr>
        <w:pStyle w:val="19"/>
        <w:tabs>
          <w:tab w:val="left" w:pos="0"/>
          <w:tab w:val="left" w:pos="993"/>
        </w:tabs>
        <w:spacing w:line="240" w:lineRule="auto"/>
        <w:ind w:firstLine="85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14:paraId="61AE26B0">
      <w:pPr>
        <w:pStyle w:val="19"/>
        <w:tabs>
          <w:tab w:val="left" w:pos="0"/>
          <w:tab w:val="left" w:pos="993"/>
        </w:tabs>
        <w:spacing w:line="240" w:lineRule="auto"/>
        <w:ind w:firstLine="850"/>
        <w:jc w:val="center"/>
        <w:rPr>
          <w:rFonts w:ascii="Times New Roman" w:hAnsi="Times New Roman"/>
          <w:b/>
        </w:rPr>
      </w:pPr>
    </w:p>
    <w:p w14:paraId="7A04BE8E">
      <w:pPr>
        <w:pStyle w:val="19"/>
        <w:tabs>
          <w:tab w:val="left" w:pos="0"/>
          <w:tab w:val="left" w:pos="993"/>
        </w:tabs>
        <w:spacing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МНОГОМАНДАТНЫЙ ИЗБИРАТЕЛЬНЫЙ ОКРУГ № 1</w:t>
      </w:r>
    </w:p>
    <w:p w14:paraId="5E6AC42F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  <w:b/>
        </w:rPr>
      </w:pPr>
    </w:p>
    <w:p w14:paraId="6F87F1E8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Количество мандатов, замещаемых в многомандатном избирательном округе № 1, - 3 (три). </w:t>
      </w:r>
    </w:p>
    <w:p w14:paraId="1D738CAC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</w:p>
    <w:p w14:paraId="2030568E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Число избирателей, зарегистрированных на территории многомандатного избирательного округа № 1, – 5621 (Пять тысяч шестьсот двадцать один). </w:t>
      </w:r>
    </w:p>
    <w:p w14:paraId="4A8E221B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</w:p>
    <w:p w14:paraId="28E29D22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  <w:r>
        <w:rPr>
          <w:rFonts w:ascii="Times New Roman" w:hAnsi="Times New Roman"/>
        </w:rPr>
        <w:t>Описание границ многомандатного избирательного округа № 1</w:t>
      </w:r>
      <w:r>
        <w:rPr>
          <w:rStyle w:val="13"/>
          <w:rFonts w:ascii="Times New Roman" w:hAnsi="Times New Roman"/>
        </w:rPr>
        <w:footnoteReference w:id="0"/>
      </w:r>
      <w:r>
        <w:rPr>
          <w:rFonts w:ascii="Times New Roman" w:hAnsi="Times New Roman"/>
        </w:rPr>
        <w:t>:</w:t>
      </w:r>
    </w:p>
    <w:p w14:paraId="128C14F3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  <w:r>
        <w:rPr>
          <w:rFonts w:ascii="Times New Roman" w:hAnsi="Times New Roman"/>
        </w:rPr>
        <w:t>Город Тутаев (1-я  Овражная улица;  переулок 2-й Овражный; 2-я Овражная улица; Архангельская улица; Волжская Набережная улица (3, 3-А, 5, 7, 9, 11, 13, 15, 19, 19-А, 21, 23, 25, 27, 29, 31, 31-А, 33, 35, 35А, 35Б, 35В, 37, 39, 41, 43, 45, 47, 49, 51, 53, 55, 57, 59);  Горького улица; Гражданская улица;  Казанская улица; Калинина улица; Красноармейский переулок; Крестовоздвиженская улица; Крупской улица; Купоросный поселок улица; Кирпичный поселок улица; Ленина площадь;  Ленина улица;  Леонтьевская улица; Мельничный переулок; Осипенко улица;  Панина улица; Первомайский поселок улица;  Плодопитомник улица;  Подстанция улица;  Покровская площадь улица; Покровская улица; Полевая улица;  Толбухина улица; Ушакова улица; Юбилейная улица); Никольский сельский округ; Борисоглебский сельский округ; Великосельский сельский округ; Метенининский сельский округ; Помогаловский сельский округ; Родионовский сельский округ.</w:t>
      </w:r>
    </w:p>
    <w:p w14:paraId="149ADA18">
      <w:pPr>
        <w:pStyle w:val="19"/>
        <w:tabs>
          <w:tab w:val="left" w:pos="0"/>
          <w:tab w:val="left" w:pos="993"/>
        </w:tabs>
        <w:spacing w:line="240" w:lineRule="auto"/>
        <w:jc w:val="center"/>
        <w:rPr>
          <w:rFonts w:ascii="Times New Roman" w:hAnsi="Times New Roman"/>
          <w:b/>
          <w:bCs/>
        </w:rPr>
      </w:pPr>
    </w:p>
    <w:p w14:paraId="0EF2E6F2">
      <w:pPr>
        <w:pStyle w:val="19"/>
        <w:tabs>
          <w:tab w:val="left" w:pos="0"/>
          <w:tab w:val="left" w:pos="993"/>
        </w:tabs>
        <w:spacing w:line="240" w:lineRule="auto"/>
        <w:jc w:val="center"/>
        <w:rPr>
          <w:rFonts w:ascii="Times New Roman" w:hAnsi="Times New Roman"/>
          <w:b/>
          <w:bCs/>
        </w:rPr>
      </w:pPr>
    </w:p>
    <w:p w14:paraId="07A2EF58">
      <w:pPr>
        <w:pStyle w:val="19"/>
        <w:tabs>
          <w:tab w:val="left" w:pos="0"/>
          <w:tab w:val="left" w:pos="993"/>
        </w:tabs>
        <w:spacing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</w:rPr>
        <w:t>МНОГОМАНДАТНЫЙ ИЗБИРАТЕЛЬНЫЙ ОКРУГ № 2</w:t>
      </w:r>
    </w:p>
    <w:p w14:paraId="68834068">
      <w:pPr>
        <w:pStyle w:val="19"/>
        <w:tabs>
          <w:tab w:val="left" w:pos="0"/>
          <w:tab w:val="left" w:pos="993"/>
        </w:tabs>
        <w:spacing w:line="240" w:lineRule="auto"/>
        <w:jc w:val="center"/>
        <w:rPr>
          <w:rFonts w:ascii="Times New Roman" w:hAnsi="Times New Roman"/>
          <w:b/>
        </w:rPr>
      </w:pPr>
    </w:p>
    <w:p w14:paraId="6207883B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Количество мандатов, замещаемых в многомандатном избирательном округе № 2, - 3 (три). </w:t>
      </w:r>
    </w:p>
    <w:p w14:paraId="6FE1CF2A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</w:p>
    <w:p w14:paraId="17BFA4F3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Число избирателей, зарегистрированных на территории многомандатного избирательного округа № 2, – 6684 (Шесть тысяч шестьсот восемьдесят четыре). </w:t>
      </w:r>
    </w:p>
    <w:p w14:paraId="347AE857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</w:p>
    <w:p w14:paraId="7754A646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  <w:r>
        <w:rPr>
          <w:rFonts w:ascii="Times New Roman" w:hAnsi="Times New Roman"/>
        </w:rPr>
        <w:t>Описание границ многомандатного избирательного округа № 2:</w:t>
      </w:r>
    </w:p>
    <w:p w14:paraId="6BF118BB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  <w:r>
        <w:rPr>
          <w:rFonts w:ascii="Times New Roman" w:hAnsi="Times New Roman"/>
        </w:rPr>
        <w:t>Город Тутаев (50-летия Победы проспект (11, 13, 17, 19, 25, 27, 29); Благовещенская улица;  Ближняя улица; Брейтовская улица;  Весенняя улица; Волжская Набережная улица (2-А, 2-Б, 2-В, 4, 6, 8, 10, 12, 14, 16, 18, 20, 22, 24, 24-А, 26, 26-А, 28, 28-А, 30, 32, 34, 36, 38, 40, 44, 46, 48, 48-А, 50, 52, 52-А, 54, 56, 58, 60, 62, 64, 70, 72, 74, 76, 78, 80, 82, 84, 84-А, 86, 86-А, 90, 92, 96, 98, 102, 104, 108); Дементьева улица (6, 8, 14, 16, 17-А, 18, 19, 20, 21, 22, 29);  Донская улица; Железнодорожная улица; Зеленая улица; Карьерная улица; Кирова переулок; Клоково хутор улица; Косой переулок; Луначарского улица (2, 3, 4, 6, 7, 7-А, 8, 11, 13, 15, 16, 17, 18, 19, 20, 21, 22, 24-А, 25, 27, 28, 30-Б, 31, 32, 33, 34, 36, 37, 39, 40-Б, 41, 43, 45, 46, 48, 50, 51, 52, 53, 54, 55-А, 56, 58, 59, 59-А, 60, 65, 65-А, 69, 71, 73, 77); Моторостроителей улица (41, 43, 45,  47, 49,  51,  53, 55,  57,  59, 61, 63, 65); Надежды улица; Новая улица; Попутный переулок; Привольный переулок;  Привокзальная улица; Приволжская улица; Романовская улица; Розы Люксембург улица (5, 11, 17, 18-А, 21-А, 23-А, 31, 33, 34, 35, 37, 39, 41, 41-А, 43, 45-А, 46, 47, 47-А, 47-Б, 47-В, 48, 49, 49-А, 49-Б, 49-В, 50, 50-А, 50-Б, 52, 53, 54); Майский тупик; Микрорайон: Северная пасека (Апрельская улица; Жемчужная улица; Липовая улица; Медовая улица); Светлый переулок;  Соборная улица (1, 1-А, 3, 5, 7, 11, 17, 23, 25, 27, 29, 31, 33, 33-А, 35, 37, 39, 43, 45, 47, 47-А, 47-Б, 49, 51, 53, 57, 61, 63, 65, 67, 69, 69-А, 77, 79, 83); Солнечная улица; Средняя улица; станция Тутаево улица;  Чапаева улица; Петра Шитова улица (1, 1-А, 2, 2-А, 3, 4-А, 6, 7 (7/35), 8, 9, 11, 12, 13, 15, 16, 17, 19, 20, 22 (22/32), 26, 28, 32-А, 33, 34, 34-А, 35, 36, 37, 38, 38-А, 39, 40, 41, 42, 43-А, 44, 47, 48, 51, 53, 55, 55-А, 59); Юбилейная площадь;  Юности улица;  Ямская улица; Ямская-Овражная улица; Ярославская улица (4, 5, 5-А, 6, 7, 8, 11, 12, 14, 15, 16, 19, 19-А, 22, 22-А, 23, 27, 28, 29, 31, 32, 32-А, 33, 34, 36, 37, 38, 39, 39-А, 39-Б, 41, 42, 43, 44, 48, 51, 52, 53, 54, 56, 58, 59, 60, 61-А, 63, 64, 66, 66-А, 68, 70, 72, 74)</w:t>
      </w:r>
    </w:p>
    <w:p w14:paraId="3FCFB471">
      <w:pPr>
        <w:pStyle w:val="19"/>
        <w:tabs>
          <w:tab w:val="left" w:pos="0"/>
          <w:tab w:val="left" w:pos="993"/>
        </w:tabs>
        <w:spacing w:line="240" w:lineRule="auto"/>
        <w:ind w:firstLine="850"/>
        <w:jc w:val="center"/>
        <w:rPr>
          <w:rFonts w:ascii="Times New Roman" w:hAnsi="Times New Roman"/>
          <w:b/>
          <w:bCs/>
        </w:rPr>
      </w:pPr>
    </w:p>
    <w:p w14:paraId="162E1AD9">
      <w:pPr>
        <w:pStyle w:val="19"/>
        <w:tabs>
          <w:tab w:val="left" w:pos="0"/>
          <w:tab w:val="left" w:pos="993"/>
        </w:tabs>
        <w:spacing w:line="240" w:lineRule="auto"/>
        <w:ind w:firstLine="850"/>
        <w:jc w:val="center"/>
        <w:rPr>
          <w:rFonts w:ascii="Times New Roman" w:hAnsi="Times New Roman"/>
          <w:b/>
          <w:bCs/>
        </w:rPr>
      </w:pPr>
    </w:p>
    <w:p w14:paraId="72DE3EDD">
      <w:pPr>
        <w:pStyle w:val="19"/>
        <w:tabs>
          <w:tab w:val="left" w:pos="0"/>
          <w:tab w:val="left" w:pos="993"/>
        </w:tabs>
        <w:spacing w:line="240" w:lineRule="auto"/>
        <w:ind w:firstLine="85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</w:rPr>
        <w:t>МНОГОМАНДАТНЫЙ ИЗБИРАТЕЛЬНЫЙ ОКРУГ № 3</w:t>
      </w:r>
    </w:p>
    <w:p w14:paraId="1B6366D8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  <w:b/>
        </w:rPr>
      </w:pPr>
    </w:p>
    <w:p w14:paraId="195D7E1A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Количество мандатов, замещаемых в многомандатном избирательном округе № 3, - 3 (три). </w:t>
      </w:r>
    </w:p>
    <w:p w14:paraId="15C9F320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</w:p>
    <w:p w14:paraId="50EF983E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Число избирателей, зарегистрированных на территории многомандатного избирательного округа № 3, – 6556 (Шесть тысяч пятьсот пятьдесят шесть). </w:t>
      </w:r>
    </w:p>
    <w:p w14:paraId="7CE7C455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</w:p>
    <w:p w14:paraId="527956D6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  <w:r>
        <w:rPr>
          <w:rFonts w:ascii="Times New Roman" w:hAnsi="Times New Roman"/>
        </w:rPr>
        <w:t>Описание границ многомандатного избирательного округа № 3:</w:t>
      </w:r>
    </w:p>
    <w:p w14:paraId="29E950B9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t>Город Тутаев (Волжская Набережная улица (110, 110-А, 112, 112-А, 114, 116, 118, 120, 122, 124, 124-А, 126, 128, 130, 134, 136, 138, 140, 142-А);  Заря переулок; Кармыши поселок улица; Комсомольская улица (1, 1-А, 1-Б, 2-А, 6, 8, 10, 12 (12/99), 14, 15, 16, 17-А, 19, 20-А, 27, 36, 36-А; 38, 40, 42, 46, 48, 50, 52, 54, 57, 58, 59, 60, 61, 62, 63, 64, 65, 66, 67, 68, 69, 70, 71, 72, 73, 74, 75, 76, 77, 80); Луначарского улица (64, 72, 74, 76, 78, 79, 80, 81, 82, 83, 88, 91, 93, 98, 98-А, 100, 101, 107, 107 (107/5), 109, 111, 113, 115, 129, 133, 137);  Микрорайон: Молявинское поле (Дачная улица; Красинская улица; Полевая улица; Речная улица; Северная улица; Средняя улица; Центральная улица); Молявино поселок улица;   Моторостроителей улица (46, 48, 50, 52,  56,  58) Петра Шитова улица (52, 54, 56, 58, 58-А, 60, 62, 66, 67, 68, 70, 70-А, 72 (72/8), 74, 75, 76, 77, 78, 78-А, 78-Б, 80, 83, 85, 87, 89); Пролетарская улица (1, 1-А, 2, 3, 4, 6, 7, 8, 9, 10, 12, 13, 14-А, 16, 17, 18, 19, 20, 21, 23, 23-А, 25, 30, 32, 33, 35, 37, 39, 41, 43); Садовая улица;  Соборная улица (4, 6, 8, 8-А, 12, 14, 14-Б, 16, 16-А, 18, 22, 24, 26, 26-А, 32, 34, 36, 46); Ярославская улица (67, 69, 71, 73, 75, 76, 80, 80-А, 82, 83, 84, 86, 87, 88, 90, 92, 93, 97, 99, 101, 103, 105, 106, 107, 109, 110, 110-А, 111, 112, 118, 118-А, 120, 120-А, 134-А); 50-летия Победы проспект (3, 3-А, 5, 7)</w:t>
      </w:r>
    </w:p>
    <w:p w14:paraId="6613BB98">
      <w:pPr>
        <w:pStyle w:val="19"/>
        <w:tabs>
          <w:tab w:val="left" w:pos="0"/>
          <w:tab w:val="left" w:pos="993"/>
        </w:tabs>
        <w:spacing w:line="240" w:lineRule="auto"/>
        <w:ind w:firstLine="850"/>
        <w:jc w:val="center"/>
        <w:rPr>
          <w:rFonts w:ascii="Times New Roman" w:hAnsi="Times New Roman"/>
          <w:b/>
          <w:bCs/>
        </w:rPr>
      </w:pPr>
    </w:p>
    <w:p w14:paraId="37232573">
      <w:pPr>
        <w:pStyle w:val="19"/>
        <w:tabs>
          <w:tab w:val="left" w:pos="0"/>
          <w:tab w:val="left" w:pos="993"/>
        </w:tabs>
        <w:spacing w:line="240" w:lineRule="auto"/>
        <w:ind w:firstLine="850"/>
        <w:jc w:val="center"/>
        <w:rPr>
          <w:rFonts w:ascii="Times New Roman" w:hAnsi="Times New Roman"/>
          <w:b/>
          <w:bCs/>
        </w:rPr>
      </w:pPr>
    </w:p>
    <w:p w14:paraId="2E6B93E8">
      <w:pPr>
        <w:pStyle w:val="19"/>
        <w:tabs>
          <w:tab w:val="left" w:pos="0"/>
          <w:tab w:val="left" w:pos="993"/>
        </w:tabs>
        <w:spacing w:line="240" w:lineRule="auto"/>
        <w:ind w:firstLine="85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</w:rPr>
        <w:t>МНОГОМАНДАТНЫЙ ИЗБИРАТЕЛЬНЫЙ ОКРУГ № 4</w:t>
      </w:r>
    </w:p>
    <w:p w14:paraId="14F94505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  <w:b/>
        </w:rPr>
      </w:pPr>
    </w:p>
    <w:p w14:paraId="2DA284D8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Количество мандатов, замещаемых в многомандатном избирательном округе № 4, - 3 (три). </w:t>
      </w:r>
    </w:p>
    <w:p w14:paraId="30147883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</w:p>
    <w:p w14:paraId="26D34645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Число избирателей, зарегистрированных на территории многомандатного избирательного округа № 4, – 6373 (Шесть тысяч триста семьдесят три). </w:t>
      </w:r>
    </w:p>
    <w:p w14:paraId="4A902747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</w:p>
    <w:p w14:paraId="48630A17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  <w:r>
        <w:rPr>
          <w:rFonts w:ascii="Times New Roman" w:hAnsi="Times New Roman"/>
        </w:rPr>
        <w:t>Описание границ многомандатного избирательного округа № 4:</w:t>
      </w:r>
    </w:p>
    <w:p w14:paraId="56FC3ADD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  <w:r>
        <w:rPr>
          <w:rFonts w:ascii="Times New Roman" w:hAnsi="Times New Roman"/>
        </w:rPr>
        <w:t>Город Тутаев (Комсомольская улица (121, 123, 125) Моторостроителей улица (72, 73, 76, 77, 78, 79, 80, 81, 83, 93, 93-А); Советская улица (8, 14, 16, 18, 20, 20-А, 22, 22-А, 23, 26, 28, 28-А, 28-Б, 29, 30, 32, 33, 34, 35, 36, 37, 38, 40); Розы Люксембург улица (64, 66, 68); В.В. Терешковой улица (7-Б, 11, 13, 15, 15-А, 17))</w:t>
      </w:r>
    </w:p>
    <w:p w14:paraId="12129FE3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  <w:b/>
          <w:bCs/>
        </w:rPr>
      </w:pPr>
    </w:p>
    <w:p w14:paraId="11DC1E5F">
      <w:pPr>
        <w:pStyle w:val="19"/>
        <w:tabs>
          <w:tab w:val="left" w:pos="0"/>
          <w:tab w:val="left" w:pos="993"/>
        </w:tabs>
        <w:spacing w:line="240" w:lineRule="auto"/>
        <w:ind w:firstLine="85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</w:rPr>
        <w:t>МНОГОМАНДАТНЫЙ ИЗБИРАТЕЛЬНЫЙ ОКРУГ № 5</w:t>
      </w:r>
    </w:p>
    <w:p w14:paraId="7BBA0EBA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  <w:b/>
        </w:rPr>
      </w:pPr>
    </w:p>
    <w:p w14:paraId="40749B85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Количество мандатов, замещаемых в многомандатном избирательном округе № 5, - 3 (три). </w:t>
      </w:r>
    </w:p>
    <w:p w14:paraId="1DC08176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</w:p>
    <w:p w14:paraId="5802ADF2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Число избирателей, зарегистрированных на территории многомандатного избирательного округа № 5, – 6136 (Шесть тысяч сто тридцать шесть). </w:t>
      </w:r>
    </w:p>
    <w:p w14:paraId="6DD9EE85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</w:p>
    <w:p w14:paraId="7DAF3688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Описание границ многомандатного избирательного округа № 5: </w:t>
      </w:r>
    </w:p>
    <w:p w14:paraId="6A2347DF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  <w:r>
        <w:rPr>
          <w:rFonts w:ascii="Times New Roman" w:hAnsi="Times New Roman"/>
        </w:rPr>
        <w:t>Город Тутаев (50-летия Победы проспект (2, 4, 6); Борисовская улица, Комсомольская улица (81, 83, 84, 85, 86, 87, 88, 88-А, 88-Б, 88-В, 89, 91, 95, 96, 96-А, 97, 98, 100, 101, 102, 103, 104, 105, 107, 109, 111, 113, 115, 119, 124, 126, 128, 130, 130-А, 132, 132-А, 134, 134-А, 134-Б, 136, 138, 140, 142); Моторостроителей улица (64, 68, 70) Парковый проезд; Советская улица (4, 4-А, 5, 7-А, 7-Б, 7-В, 7-Г, 10, 12, 13, 17, 21, 25))</w:t>
      </w:r>
    </w:p>
    <w:p w14:paraId="5C003992">
      <w:pPr>
        <w:pStyle w:val="19"/>
        <w:tabs>
          <w:tab w:val="left" w:pos="0"/>
          <w:tab w:val="left" w:pos="993"/>
        </w:tabs>
        <w:spacing w:line="240" w:lineRule="auto"/>
        <w:ind w:firstLine="850"/>
        <w:jc w:val="center"/>
        <w:rPr>
          <w:rFonts w:ascii="Times New Roman" w:hAnsi="Times New Roman"/>
          <w:b/>
          <w:bCs/>
        </w:rPr>
      </w:pPr>
    </w:p>
    <w:p w14:paraId="33A3E73F">
      <w:pPr>
        <w:pStyle w:val="19"/>
        <w:tabs>
          <w:tab w:val="left" w:pos="0"/>
          <w:tab w:val="left" w:pos="993"/>
        </w:tabs>
        <w:spacing w:line="240" w:lineRule="auto"/>
        <w:ind w:firstLine="850"/>
        <w:jc w:val="center"/>
        <w:rPr>
          <w:rFonts w:ascii="Times New Roman" w:hAnsi="Times New Roman"/>
          <w:b/>
          <w:bCs/>
          <w:highlight w:val="none"/>
        </w:rPr>
      </w:pPr>
      <w:r>
        <w:rPr>
          <w:rFonts w:ascii="Times New Roman" w:hAnsi="Times New Roman"/>
          <w:b/>
        </w:rPr>
        <w:t>МНОГОМАНДАТНЫЙ ИЗБИРАТЕЛЬНЫЙ ОКРУГ № 6</w:t>
      </w:r>
    </w:p>
    <w:p w14:paraId="37A90230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  <w:b/>
        </w:rPr>
      </w:pPr>
    </w:p>
    <w:p w14:paraId="749A764A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Количество мандатов, замещаемых в многомандатном избирательном округе № 6, - 3 (три). </w:t>
      </w:r>
    </w:p>
    <w:p w14:paraId="21A15E1C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</w:p>
    <w:p w14:paraId="012815BA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Число избирателей, зарегистрированных на территории многомандатного избирательного округа № 6, – 6580 (Шесть тысяч пятьсот восемьдесят). </w:t>
      </w:r>
    </w:p>
    <w:p w14:paraId="3A493CF1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</w:p>
    <w:p w14:paraId="546225E3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Описание границ многомандатного избирательного округа № 6: </w:t>
      </w:r>
    </w:p>
    <w:p w14:paraId="51922329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  <w:r>
        <w:rPr>
          <w:rFonts w:ascii="Times New Roman" w:hAnsi="Times New Roman"/>
        </w:rPr>
        <w:t>Город Тутаев (50-летия Победы проспект (12, 14, 16, 18, 18-А, 20, 22, 24, 26, 28, 30);   Моторостроителей улица (67, 69-Б, 69-В, 75); Розы Люксембург улица (58, 60, 60-А, 62);  Промышленная улица); Артемьевский сельский округ; Николо-Эдомский сельский округ; Чебаковский сельский округ; Фоминский сельский округ (д. Аксентьево, д.Баскачево, д.Белавино, д.Борисовское, д.Брянцево, СНТ «Волна», СНТ «Восход-1», СНТ «Восход-2», д.Дорожаево, д.Зарницино, д.Карачарово, д.Ковалево, д.Копнинское, д.Коромыслово, СНТ «Менделеевец», п. Микляиха, д.Михальцево, д.Мотово, д.Николькое, д.Новое, д.Олюнино, д.Павловское, д.Панино, д.Панфилово, д.Пустово, станция Пустово, д.Саблуково, д.СНТ "Надежда", д.Фарисеево, д.Федорково, п. Фоминское (улица: Волжская Набережная), д.Шишкино, д.Щетино, д.Яковлево)</w:t>
      </w:r>
    </w:p>
    <w:p w14:paraId="3F5BF521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  <w:b/>
          <w:bCs/>
        </w:rPr>
      </w:pPr>
    </w:p>
    <w:p w14:paraId="0C0FD656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  <w:b/>
          <w:bCs/>
        </w:rPr>
      </w:pPr>
    </w:p>
    <w:p w14:paraId="598F7690">
      <w:pPr>
        <w:pStyle w:val="19"/>
        <w:tabs>
          <w:tab w:val="left" w:pos="0"/>
          <w:tab w:val="left" w:pos="993"/>
        </w:tabs>
        <w:spacing w:line="240" w:lineRule="auto"/>
        <w:ind w:firstLine="85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</w:rPr>
        <w:t>МНОГОМАНДАТНЫЙ ИЗБИРАТЕЛЬНЫЙ ОКРУГ № 7</w:t>
      </w:r>
    </w:p>
    <w:p w14:paraId="69C3927D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  <w:b/>
        </w:rPr>
      </w:pPr>
    </w:p>
    <w:p w14:paraId="501BD5CC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Количество мандатов, замещаемых в многомандатном избирательном округе № 7, - 3 (три). </w:t>
      </w:r>
    </w:p>
    <w:p w14:paraId="7F362C1B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</w:p>
    <w:p w14:paraId="686AFFFD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Число избирателей, зарегистрированных на территории многомандатного избирательного округа № 7, –  5758 (Пять тысяч семьсот пятьдесят восемь). </w:t>
      </w:r>
    </w:p>
    <w:p w14:paraId="0B665873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</w:p>
    <w:p w14:paraId="09A26B00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Описание границ многомандатного избирательного округа № 7: </w:t>
      </w:r>
    </w:p>
    <w:p w14:paraId="4EA0038C">
      <w:pPr>
        <w:pStyle w:val="19"/>
        <w:tabs>
          <w:tab w:val="left" w:pos="0"/>
          <w:tab w:val="left" w:pos="993"/>
        </w:tabs>
        <w:spacing w:line="240" w:lineRule="auto"/>
        <w:ind w:firstLine="850"/>
        <w:rPr>
          <w:rFonts w:ascii="Times New Roman" w:hAnsi="Times New Roman"/>
        </w:rPr>
      </w:pPr>
      <w:r>
        <w:rPr>
          <w:rFonts w:ascii="Times New Roman" w:hAnsi="Times New Roman"/>
        </w:rPr>
        <w:t>Фоминский сельский округ: п. Фоминское (Центральная улица); п. Константиновский</w:t>
      </w:r>
    </w:p>
    <w:p w14:paraId="4B6FD2F1">
      <w:pPr>
        <w:pStyle w:val="19"/>
        <w:tabs>
          <w:tab w:val="left" w:pos="426"/>
          <w:tab w:val="left" w:pos="993"/>
        </w:tabs>
        <w:spacing w:line="240" w:lineRule="auto"/>
        <w:ind w:firstLine="850"/>
        <w:rPr>
          <w:rFonts w:ascii="Times New Roman" w:hAnsi="Times New Roman"/>
          <w:sz w:val="20"/>
        </w:rPr>
        <w:sectPr>
          <w:pgSz w:w="11906" w:h="16838"/>
          <w:pgMar w:top="481" w:right="851" w:bottom="426" w:left="1418" w:header="709" w:footer="709" w:gutter="0"/>
          <w:pgNumType w:start="1"/>
          <w:cols w:space="1701" w:num="1"/>
          <w:titlePg/>
          <w:docGrid w:linePitch="360" w:charSpace="0"/>
        </w:sectPr>
      </w:pPr>
    </w:p>
    <w:p w14:paraId="756A432B">
      <w:pPr>
        <w:pStyle w:val="19"/>
        <w:tabs>
          <w:tab w:val="left" w:pos="426"/>
          <w:tab w:val="left" w:pos="993"/>
        </w:tabs>
        <w:spacing w:line="240" w:lineRule="auto"/>
        <w:ind w:left="5102"/>
        <w:rPr>
          <w:rFonts w:hint="default" w:ascii="Times New Roman" w:hAnsi="Times New Roman"/>
          <w:sz w:val="20"/>
          <w:lang w:val="ru-RU"/>
        </w:rPr>
      </w:pPr>
      <w:r>
        <w:rPr>
          <w:rFonts w:ascii="Times New Roman" w:hAnsi="Times New Roman"/>
          <w:sz w:val="20"/>
        </w:rPr>
        <w:t xml:space="preserve">Приложение № 2 к решению территориальной избирательной комиссии города Тутаева и Тутаевского района </w:t>
      </w:r>
      <w:r>
        <w:rPr>
          <w:rFonts w:ascii="Times New Roman" w:hAnsi="Times New Roman"/>
          <w:sz w:val="20"/>
        </w:rPr>
        <w:br w:type="textWrapping"/>
      </w:r>
      <w:r>
        <w:rPr>
          <w:rFonts w:ascii="Times New Roman" w:hAnsi="Times New Roman"/>
          <w:sz w:val="20"/>
        </w:rPr>
        <w:t xml:space="preserve">от </w:t>
      </w:r>
      <w:r>
        <w:rPr>
          <w:rFonts w:hint="default" w:ascii="Times New Roman" w:hAnsi="Times New Roman"/>
          <w:sz w:val="20"/>
          <w:lang w:val="ru-RU"/>
        </w:rPr>
        <w:t>16</w:t>
      </w:r>
      <w:r>
        <w:rPr>
          <w:rFonts w:ascii="Times New Roman" w:hAnsi="Times New Roman"/>
          <w:sz w:val="20"/>
        </w:rPr>
        <w:t>.01.2025 №  8</w:t>
      </w:r>
      <w:r>
        <w:rPr>
          <w:rFonts w:hint="default" w:ascii="Times New Roman" w:hAnsi="Times New Roman"/>
          <w:sz w:val="20"/>
          <w:lang w:val="ru-RU"/>
        </w:rPr>
        <w:t>3</w:t>
      </w:r>
      <w:r>
        <w:rPr>
          <w:rFonts w:ascii="Times New Roman" w:hAnsi="Times New Roman"/>
          <w:sz w:val="20"/>
        </w:rPr>
        <w:t>/57</w:t>
      </w:r>
      <w:r>
        <w:rPr>
          <w:rFonts w:hint="default" w:ascii="Times New Roman" w:hAnsi="Times New Roman"/>
          <w:sz w:val="20"/>
          <w:lang w:val="ru-RU"/>
        </w:rPr>
        <w:t>3</w:t>
      </w:r>
    </w:p>
    <w:p w14:paraId="073C68BB">
      <w:pPr>
        <w:pStyle w:val="19"/>
        <w:tabs>
          <w:tab w:val="left" w:pos="426"/>
          <w:tab w:val="left" w:pos="993"/>
        </w:tabs>
        <w:spacing w:line="240" w:lineRule="auto"/>
        <w:ind w:left="5102"/>
        <w:rPr>
          <w:rFonts w:ascii="Times New Roman" w:hAnsi="Times New Roman"/>
        </w:rPr>
      </w:pPr>
    </w:p>
    <w:p w14:paraId="65F23900">
      <w:pPr>
        <w:pStyle w:val="19"/>
        <w:tabs>
          <w:tab w:val="left" w:pos="426"/>
          <w:tab w:val="left" w:pos="993"/>
        </w:tabs>
        <w:spacing w:line="240" w:lineRule="auto"/>
        <w:ind w:firstLine="85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Графическое изображение схемы многомандатных избирательных округов для проведения выборов депутатов </w:t>
      </w:r>
      <w:r>
        <w:rPr>
          <w:rFonts w:ascii="Times New Roman" w:hAnsi="Times New Roman"/>
          <w:b/>
          <w:szCs w:val="28"/>
        </w:rPr>
        <w:t>Муниципального Совета</w:t>
      </w:r>
      <w:r>
        <w:rPr>
          <w:rFonts w:ascii="Times New Roman" w:hAnsi="Times New Roman"/>
          <w:b/>
        </w:rPr>
        <w:t xml:space="preserve"> Тутаевского </w:t>
      </w:r>
      <w:r>
        <w:rPr>
          <w:rFonts w:ascii="Times New Roman" w:hAnsi="Times New Roman"/>
          <w:b/>
          <w:szCs w:val="28"/>
        </w:rPr>
        <w:t xml:space="preserve">муниципального округа Ярославской области </w:t>
      </w:r>
      <w:r>
        <w:rPr>
          <w:rFonts w:ascii="Times New Roman" w:hAnsi="Times New Roman"/>
          <w:b/>
        </w:rPr>
        <w:t>первого созыва</w:t>
      </w:r>
    </w:p>
    <w:p w14:paraId="41FA98EE">
      <w:pPr>
        <w:pStyle w:val="19"/>
        <w:tabs>
          <w:tab w:val="left" w:pos="426"/>
          <w:tab w:val="left" w:pos="993"/>
        </w:tabs>
        <w:spacing w:line="240" w:lineRule="auto"/>
        <w:ind w:firstLine="850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9163050" cy="5562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70417" cy="556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8F221">
      <w:pPr>
        <w:pStyle w:val="19"/>
        <w:tabs>
          <w:tab w:val="left" w:pos="426"/>
          <w:tab w:val="left" w:pos="993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 w:clear="all"/>
      </w:r>
    </w:p>
    <w:p w14:paraId="4831E56E">
      <w:pPr>
        <w:pStyle w:val="19"/>
        <w:tabs>
          <w:tab w:val="left" w:pos="426"/>
          <w:tab w:val="left" w:pos="993"/>
        </w:tabs>
        <w:spacing w:line="240" w:lineRule="auto"/>
        <w:ind w:firstLine="85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drawing>
          <wp:inline distT="0" distB="0" distL="0" distR="0">
            <wp:extent cx="9191625" cy="604139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95041" cy="60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  <w:t xml:space="preserve"> </w:t>
      </w:r>
    </w:p>
    <w:p w14:paraId="3DBE849E">
      <w:pPr>
        <w:spacing w:after="0" w:line="240" w:lineRule="auto"/>
        <w:rPr>
          <w:b/>
        </w:rPr>
        <w:sectPr>
          <w:pgSz w:w="16838" w:h="11906" w:orient="landscape"/>
          <w:pgMar w:top="567" w:right="481" w:bottom="567" w:left="624" w:header="567" w:footer="397" w:gutter="0"/>
          <w:pgNumType w:start="1"/>
          <w:cols w:space="1701" w:num="1"/>
          <w:titlePg/>
          <w:docGrid w:linePitch="360" w:charSpace="0"/>
        </w:sectPr>
      </w:pPr>
    </w:p>
    <w:p w14:paraId="6DB05D13">
      <w:pPr>
        <w:spacing w:after="0" w:line="240" w:lineRule="auto"/>
        <w:rPr>
          <w:b/>
        </w:rPr>
      </w:pPr>
    </w:p>
    <w:p w14:paraId="56529933">
      <w:pPr>
        <w:pStyle w:val="19"/>
        <w:tabs>
          <w:tab w:val="left" w:pos="426"/>
          <w:tab w:val="left" w:pos="993"/>
        </w:tabs>
        <w:spacing w:line="240" w:lineRule="auto"/>
        <w:ind w:left="5102"/>
        <w:rPr>
          <w:rFonts w:hint="default" w:ascii="Times New Roman" w:hAnsi="Times New Roman"/>
          <w:lang w:val="ru-RU"/>
        </w:rPr>
      </w:pPr>
      <w:r>
        <w:rPr>
          <w:rFonts w:ascii="Times New Roman" w:hAnsi="Times New Roman"/>
          <w:sz w:val="20"/>
        </w:rPr>
        <w:t xml:space="preserve">Приложение № 3 к решению территориальной избирательной комиссии города Тутаева и Тутаевского района </w:t>
      </w:r>
      <w:r>
        <w:rPr>
          <w:rFonts w:ascii="Times New Roman" w:hAnsi="Times New Roman"/>
          <w:sz w:val="20"/>
        </w:rPr>
        <w:br w:type="textWrapping"/>
      </w:r>
      <w:r>
        <w:rPr>
          <w:rFonts w:ascii="Times New Roman" w:hAnsi="Times New Roman"/>
          <w:sz w:val="20"/>
        </w:rPr>
        <w:t xml:space="preserve">от </w:t>
      </w:r>
      <w:r>
        <w:rPr>
          <w:rFonts w:hint="default" w:ascii="Times New Roman" w:hAnsi="Times New Roman"/>
          <w:sz w:val="20"/>
          <w:lang w:val="ru-RU"/>
        </w:rPr>
        <w:t>16</w:t>
      </w:r>
      <w:r>
        <w:rPr>
          <w:rFonts w:ascii="Times New Roman" w:hAnsi="Times New Roman"/>
          <w:sz w:val="20"/>
        </w:rPr>
        <w:t>.01.2025 №  8</w:t>
      </w:r>
      <w:r>
        <w:rPr>
          <w:rFonts w:hint="default" w:ascii="Times New Roman" w:hAnsi="Times New Roman"/>
          <w:sz w:val="20"/>
          <w:lang w:val="ru-RU"/>
        </w:rPr>
        <w:t>3</w:t>
      </w:r>
      <w:r>
        <w:rPr>
          <w:rFonts w:ascii="Times New Roman" w:hAnsi="Times New Roman"/>
          <w:sz w:val="20"/>
        </w:rPr>
        <w:t>/57</w:t>
      </w:r>
      <w:r>
        <w:rPr>
          <w:rFonts w:hint="default" w:ascii="Times New Roman" w:hAnsi="Times New Roman"/>
          <w:sz w:val="20"/>
          <w:lang w:val="ru-RU"/>
        </w:rPr>
        <w:t>3</w:t>
      </w:r>
    </w:p>
    <w:p w14:paraId="2D802279">
      <w:pPr>
        <w:pStyle w:val="19"/>
        <w:tabs>
          <w:tab w:val="left" w:pos="426"/>
          <w:tab w:val="left" w:pos="993"/>
        </w:tabs>
        <w:spacing w:line="240" w:lineRule="auto"/>
        <w:jc w:val="center"/>
        <w:rPr>
          <w:b/>
        </w:rPr>
      </w:pPr>
    </w:p>
    <w:p w14:paraId="206793D4">
      <w:pPr>
        <w:pStyle w:val="19"/>
        <w:tabs>
          <w:tab w:val="left" w:pos="426"/>
          <w:tab w:val="left" w:pos="993"/>
        </w:tabs>
        <w:spacing w:line="240" w:lineRule="auto"/>
        <w:jc w:val="center"/>
        <w:rPr>
          <w:b/>
        </w:rPr>
      </w:pPr>
      <w:r>
        <w:rPr>
          <w:b/>
        </w:rPr>
        <w:t xml:space="preserve">Графическое изображение схемы многомандатных избирательных округов для проведения выборов депутатов </w:t>
      </w:r>
      <w:r>
        <w:rPr>
          <w:rFonts w:ascii="Times New Roman" w:hAnsi="Times New Roman"/>
          <w:b/>
          <w:szCs w:val="28"/>
        </w:rPr>
        <w:t>Муниципального Совета</w:t>
      </w:r>
      <w:r>
        <w:rPr>
          <w:b/>
        </w:rPr>
        <w:t xml:space="preserve"> Тутаевского </w:t>
      </w:r>
      <w:r>
        <w:rPr>
          <w:b/>
          <w:szCs w:val="28"/>
        </w:rPr>
        <w:t>муниципального округа Ярославской области</w:t>
      </w:r>
      <w:r>
        <w:rPr>
          <w:b/>
        </w:rPr>
        <w:t xml:space="preserve"> первого созыва</w:t>
      </w:r>
    </w:p>
    <w:p w14:paraId="14D35204">
      <w:pPr>
        <w:pStyle w:val="19"/>
        <w:tabs>
          <w:tab w:val="left" w:pos="426"/>
          <w:tab w:val="left" w:pos="993"/>
        </w:tabs>
        <w:spacing w:line="240" w:lineRule="auto"/>
        <w:jc w:val="center"/>
        <w:rPr>
          <w:b/>
        </w:rPr>
      </w:pPr>
      <w:r>
        <w:rPr>
          <w:b/>
        </w:rPr>
        <w:t>на территории города Тутаев</w:t>
      </w:r>
    </w:p>
    <w:p w14:paraId="575CBC1F">
      <w:pPr>
        <w:pStyle w:val="19"/>
        <w:tabs>
          <w:tab w:val="left" w:pos="426"/>
          <w:tab w:val="left" w:pos="993"/>
        </w:tabs>
        <w:spacing w:line="240" w:lineRule="auto"/>
        <w:jc w:val="center"/>
        <w:rPr>
          <w:b/>
        </w:rPr>
      </w:pPr>
      <w:r>
        <w:rPr>
          <w:rFonts w:ascii="Times New Roman" w:hAnsi="Times New Roman"/>
          <w:b/>
        </w:rPr>
        <w:drawing>
          <wp:inline distT="0" distB="0" distL="0" distR="0">
            <wp:extent cx="8915400" cy="53251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31936" cy="533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567" w:right="481" w:bottom="567" w:left="624" w:header="567" w:footer="397" w:gutter="0"/>
      <w:pgNumType w:start="1"/>
      <w:cols w:space="1701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SimSun"/>
    <w:panose1 w:val="020B0603030804020204"/>
    <w:charset w:val="86"/>
    <w:family w:val="auto"/>
    <w:pitch w:val="default"/>
    <w:sig w:usb0="00000000" w:usb1="00000000" w:usb2="00000000" w:usb3="00000000" w:csb0="00000000" w:csb1="00000000"/>
  </w:font>
  <w:font w:name="Times New Roman CYR;Times New R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spacing w:before="0" w:after="0" w:line="276" w:lineRule="auto"/>
      </w:pPr>
      <w:r>
        <w:separator/>
      </w:r>
    </w:p>
  </w:footnote>
  <w:footnote w:type="continuationSeparator" w:id="3">
    <w:p>
      <w:pPr>
        <w:spacing w:before="0" w:after="0" w:line="276" w:lineRule="auto"/>
      </w:pPr>
      <w:r>
        <w:continuationSeparator/>
      </w:r>
    </w:p>
  </w:footnote>
  <w:footnote w:id="0">
    <w:p w14:paraId="5414C104">
      <w:pPr>
        <w:spacing w:after="0" w:line="240" w:lineRule="auto"/>
        <w:jc w:val="both"/>
        <w:rPr>
          <w:sz w:val="16"/>
          <w:szCs w:val="16"/>
        </w:rPr>
      </w:pPr>
      <w:r>
        <w:rPr>
          <w:rStyle w:val="207"/>
          <w:sz w:val="16"/>
          <w:szCs w:val="16"/>
        </w:rPr>
        <w:footnoteRef/>
      </w:r>
      <w:r>
        <w:rPr>
          <w:sz w:val="16"/>
          <w:szCs w:val="16"/>
        </w:rPr>
        <w:t xml:space="preserve"> В соответствии с п. 4 ст. 36 Закона ЯО от 02.06.2003 N 27-з "О выборах в органы государственной власти Ярославской области и органы местного самоуправления муниципальных образований Ярославской области" в схеме многомандатных избирательных округов должны быть обозначены их границы, определен перечень административно-территориальных единиц, или муниципальных образований, или населенных пунктов, входящих в каждый избирательный округ (если избирательный округ включает в себя часть территории административно-территориальной единицы, или муниципального образования, или населенного пункта, в схеме должны быть обозначены границы данной части территории административно-территориальной единицы, или муниципального образования, или населенного пункта). Перечень административно-территориальных единиц, населенных пунктов, улиц, проспектов, переулков и т.д., входящих в границы округа, приводится в алфавитном порядке; номера переулков, проездов, поселков, домов и т.п.  указываются по возрастанию.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BD450F">
    <w:pPr>
      <w:pStyle w:val="24"/>
      <w:jc w:val="center"/>
      <w:rPr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 PAGE </w:instrText>
    </w:r>
    <w:r>
      <w:rPr>
        <w:sz w:val="24"/>
        <w:szCs w:val="24"/>
      </w:rPr>
      <w:fldChar w:fldCharType="separate"/>
    </w:r>
    <w:r>
      <w:rPr>
        <w:sz w:val="24"/>
        <w:szCs w:val="24"/>
      </w:rPr>
      <w:t>4</w:t>
    </w:r>
    <w:r>
      <w:rPr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0DC461"/>
    <w:multiLevelType w:val="multilevel"/>
    <w:tmpl w:val="A80DC461"/>
    <w:lvl w:ilvl="0" w:tentative="0">
      <w:start w:val="1"/>
      <w:numFmt w:val="none"/>
      <w:pStyle w:val="2"/>
      <w:suff w:val="nothing"/>
      <w:lvlText w:val="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characterSpacingControl w:val="doNotCompress"/>
  <w:footnotePr>
    <w:footnote w:id="2"/>
    <w:footnote w:id="3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2A3D30"/>
    <w:rsid w:val="5DDF229E"/>
    <w:rsid w:val="6234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DejaVu Sans" w:cs="DejaVu Sans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nhideWhenUsed="0" w:uiPriority="0" w:semiHidden="0" w:name="caption"/>
    <w:lsdException w:qFormat="1" w:uiPriority="99" w:semiHidden="0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uiPriority="99" w:name="line number"/>
    <w:lsdException w:uiPriority="99" w:name="page number"/>
    <w:lsdException w:qFormat="1" w:unhideWhenUsed="0" w:uiPriority="0" w:semiHidden="0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after="200" w:line="276" w:lineRule="auto"/>
    </w:pPr>
    <w:rPr>
      <w:rFonts w:hint="default" w:ascii="Times New Roman" w:hAnsi="Times New Roman" w:eastAsia="SimSun" w:cs="Times New Roman"/>
      <w:sz w:val="22"/>
      <w:szCs w:val="22"/>
      <w:lang w:val="ru-RU" w:eastAsia="ru-RU" w:bidi="ar-SA"/>
    </w:rPr>
  </w:style>
  <w:style w:type="paragraph" w:styleId="2">
    <w:name w:val="heading 1"/>
    <w:basedOn w:val="1"/>
    <w:next w:val="1"/>
    <w:link w:val="58"/>
    <w:qFormat/>
    <w:uiPriority w:val="0"/>
    <w:pPr>
      <w:keepNext/>
      <w:numPr>
        <w:ilvl w:val="0"/>
        <w:numId w:val="1"/>
      </w:numPr>
      <w:spacing w:after="0" w:line="240" w:lineRule="auto"/>
      <w:jc w:val="center"/>
      <w:outlineLvl w:val="0"/>
    </w:pPr>
    <w:rPr>
      <w:rFonts w:ascii="Times New Roman CYR;Times New R" w:hAnsi="Times New Roman CYR;Times New R" w:eastAsia="Times New Roman"/>
      <w:sz w:val="28"/>
      <w:szCs w:val="20"/>
    </w:rPr>
  </w:style>
  <w:style w:type="paragraph" w:styleId="3">
    <w:name w:val="heading 2"/>
    <w:basedOn w:val="1"/>
    <w:next w:val="1"/>
    <w:link w:val="59"/>
    <w:unhideWhenUsed/>
    <w:qFormat/>
    <w:uiPriority w:val="9"/>
    <w:pPr>
      <w:keepNext/>
      <w:keepLines/>
      <w:spacing w:before="360"/>
      <w:outlineLvl w:val="1"/>
    </w:pPr>
    <w:rPr>
      <w:rFonts w:ascii="Arial" w:hAnsi="Arial" w:eastAsia="Arial" w:cs="Arial"/>
      <w:sz w:val="34"/>
    </w:rPr>
  </w:style>
  <w:style w:type="paragraph" w:styleId="4">
    <w:name w:val="heading 3"/>
    <w:basedOn w:val="1"/>
    <w:next w:val="1"/>
    <w:link w:val="60"/>
    <w:unhideWhenUsed/>
    <w:qFormat/>
    <w:uiPriority w:val="9"/>
    <w:pPr>
      <w:keepNext/>
      <w:keepLines/>
      <w:spacing w:before="320"/>
      <w:outlineLvl w:val="2"/>
    </w:pPr>
    <w:rPr>
      <w:rFonts w:ascii="Arial" w:hAnsi="Arial" w:eastAsia="Arial" w:cs="Arial"/>
      <w:sz w:val="30"/>
      <w:szCs w:val="30"/>
    </w:rPr>
  </w:style>
  <w:style w:type="paragraph" w:styleId="5">
    <w:name w:val="heading 4"/>
    <w:basedOn w:val="1"/>
    <w:next w:val="1"/>
    <w:link w:val="61"/>
    <w:unhideWhenUsed/>
    <w:qFormat/>
    <w:uiPriority w:val="9"/>
    <w:pPr>
      <w:keepNext/>
      <w:keepLines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">
    <w:name w:val="heading 5"/>
    <w:basedOn w:val="1"/>
    <w:next w:val="1"/>
    <w:link w:val="62"/>
    <w:unhideWhenUsed/>
    <w:qFormat/>
    <w:uiPriority w:val="9"/>
    <w:pPr>
      <w:keepNext/>
      <w:keepLines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">
    <w:name w:val="heading 6"/>
    <w:basedOn w:val="1"/>
    <w:next w:val="1"/>
    <w:link w:val="63"/>
    <w:unhideWhenUsed/>
    <w:qFormat/>
    <w:uiPriority w:val="9"/>
    <w:pPr>
      <w:keepNext/>
      <w:keepLines/>
      <w:spacing w:before="320"/>
      <w:outlineLvl w:val="5"/>
    </w:pPr>
    <w:rPr>
      <w:rFonts w:ascii="Arial" w:hAnsi="Arial" w:eastAsia="Arial" w:cs="Arial"/>
      <w:b/>
      <w:bCs/>
    </w:rPr>
  </w:style>
  <w:style w:type="paragraph" w:styleId="8">
    <w:name w:val="heading 7"/>
    <w:basedOn w:val="1"/>
    <w:next w:val="1"/>
    <w:link w:val="64"/>
    <w:unhideWhenUsed/>
    <w:qFormat/>
    <w:uiPriority w:val="9"/>
    <w:pPr>
      <w:keepNext/>
      <w:keepLines/>
      <w:spacing w:before="320"/>
      <w:outlineLvl w:val="6"/>
    </w:pPr>
    <w:rPr>
      <w:rFonts w:ascii="Arial" w:hAnsi="Arial" w:eastAsia="Arial" w:cs="Arial"/>
      <w:b/>
      <w:bCs/>
      <w:i/>
      <w:iCs/>
    </w:rPr>
  </w:style>
  <w:style w:type="paragraph" w:styleId="9">
    <w:name w:val="heading 8"/>
    <w:basedOn w:val="1"/>
    <w:next w:val="1"/>
    <w:link w:val="65"/>
    <w:unhideWhenUsed/>
    <w:qFormat/>
    <w:uiPriority w:val="9"/>
    <w:pPr>
      <w:keepNext/>
      <w:keepLines/>
      <w:spacing w:before="320"/>
      <w:outlineLvl w:val="7"/>
    </w:pPr>
    <w:rPr>
      <w:rFonts w:ascii="Arial" w:hAnsi="Arial" w:eastAsia="Arial" w:cs="Arial"/>
      <w:i/>
      <w:iCs/>
    </w:rPr>
  </w:style>
  <w:style w:type="paragraph" w:styleId="10">
    <w:name w:val="heading 9"/>
    <w:basedOn w:val="1"/>
    <w:next w:val="1"/>
    <w:link w:val="66"/>
    <w:unhideWhenUsed/>
    <w:qFormat/>
    <w:uiPriority w:val="9"/>
    <w:pPr>
      <w:keepNext/>
      <w:keepLines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otnote reference"/>
    <w:qFormat/>
    <w:uiPriority w:val="0"/>
    <w:rPr>
      <w:vertAlign w:val="superscript"/>
    </w:rPr>
  </w:style>
  <w:style w:type="character" w:styleId="14">
    <w:name w:val="endnote reference"/>
    <w:qFormat/>
    <w:uiPriority w:val="0"/>
    <w:rPr>
      <w:vertAlign w:val="superscript"/>
    </w:rPr>
  </w:style>
  <w:style w:type="character" w:styleId="15">
    <w:name w:val="Emphasis"/>
    <w:qFormat/>
    <w:uiPriority w:val="0"/>
    <w:rPr>
      <w:i/>
      <w:iCs/>
    </w:rPr>
  </w:style>
  <w:style w:type="character" w:styleId="16">
    <w:name w:val="Hyperlink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7">
    <w:name w:val="Strong"/>
    <w:qFormat/>
    <w:uiPriority w:val="0"/>
    <w:rPr>
      <w:b/>
      <w:bCs/>
    </w:rPr>
  </w:style>
  <w:style w:type="paragraph" w:styleId="18">
    <w:name w:val="Balloon Text"/>
    <w:basedOn w:val="1"/>
    <w:qFormat/>
    <w:uiPriority w:val="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9">
    <w:name w:val="Body Text 2"/>
    <w:basedOn w:val="1"/>
    <w:qFormat/>
    <w:uiPriority w:val="0"/>
    <w:pPr>
      <w:spacing w:after="0" w:line="360" w:lineRule="auto"/>
      <w:jc w:val="both"/>
    </w:pPr>
    <w:rPr>
      <w:rFonts w:ascii="Times New Roman CYR;Times New R" w:hAnsi="Times New Roman CYR;Times New R" w:eastAsia="Times New Roman"/>
      <w:sz w:val="28"/>
      <w:szCs w:val="20"/>
    </w:rPr>
  </w:style>
  <w:style w:type="paragraph" w:styleId="20">
    <w:name w:val="endnote text"/>
    <w:basedOn w:val="1"/>
    <w:link w:val="204"/>
    <w:semiHidden/>
    <w:unhideWhenUsed/>
    <w:qFormat/>
    <w:uiPriority w:val="99"/>
    <w:pPr>
      <w:spacing w:after="0" w:line="240" w:lineRule="auto"/>
    </w:pPr>
    <w:rPr>
      <w:sz w:val="20"/>
    </w:rPr>
  </w:style>
  <w:style w:type="paragraph" w:styleId="21">
    <w:name w:val="caption"/>
    <w:basedOn w:val="1"/>
    <w:qFormat/>
    <w:uiPriority w:val="0"/>
    <w:pPr>
      <w:suppressLineNumbers/>
      <w:spacing w:before="120" w:after="120"/>
    </w:pPr>
    <w:rPr>
      <w:i/>
      <w:iCs/>
      <w:sz w:val="24"/>
      <w:szCs w:val="24"/>
    </w:rPr>
  </w:style>
  <w:style w:type="paragraph" w:styleId="22">
    <w:name w:val="footnote text"/>
    <w:basedOn w:val="1"/>
    <w:link w:val="203"/>
    <w:qFormat/>
    <w:uiPriority w:val="0"/>
    <w:rPr>
      <w:sz w:val="20"/>
      <w:szCs w:val="20"/>
    </w:rPr>
  </w:style>
  <w:style w:type="paragraph" w:styleId="23">
    <w:name w:val="toc 8"/>
    <w:basedOn w:val="1"/>
    <w:next w:val="1"/>
    <w:unhideWhenUsed/>
    <w:qFormat/>
    <w:uiPriority w:val="39"/>
    <w:pPr>
      <w:spacing w:after="57"/>
      <w:ind w:left="1984"/>
    </w:pPr>
  </w:style>
  <w:style w:type="paragraph" w:styleId="24">
    <w:name w:val="header"/>
    <w:basedOn w:val="1"/>
    <w:link w:val="75"/>
    <w:qFormat/>
    <w:uiPriority w:val="0"/>
    <w:pPr>
      <w:tabs>
        <w:tab w:val="center" w:pos="4677"/>
        <w:tab w:val="right" w:pos="9355"/>
      </w:tabs>
      <w:spacing w:after="0" w:line="240" w:lineRule="auto"/>
    </w:pPr>
  </w:style>
  <w:style w:type="paragraph" w:styleId="25">
    <w:name w:val="toc 9"/>
    <w:basedOn w:val="1"/>
    <w:next w:val="1"/>
    <w:unhideWhenUsed/>
    <w:qFormat/>
    <w:uiPriority w:val="39"/>
    <w:pPr>
      <w:spacing w:after="57"/>
      <w:ind w:left="2268"/>
    </w:pPr>
  </w:style>
  <w:style w:type="paragraph" w:styleId="26">
    <w:name w:val="toc 7"/>
    <w:basedOn w:val="1"/>
    <w:next w:val="1"/>
    <w:unhideWhenUsed/>
    <w:qFormat/>
    <w:uiPriority w:val="39"/>
    <w:pPr>
      <w:spacing w:after="57"/>
      <w:ind w:left="1701"/>
    </w:pPr>
  </w:style>
  <w:style w:type="paragraph" w:styleId="27">
    <w:name w:val="Body Text"/>
    <w:basedOn w:val="1"/>
    <w:qFormat/>
    <w:uiPriority w:val="0"/>
    <w:pPr>
      <w:spacing w:after="140"/>
    </w:pPr>
  </w:style>
  <w:style w:type="paragraph" w:styleId="28">
    <w:name w:val="toc 1"/>
    <w:basedOn w:val="1"/>
    <w:next w:val="1"/>
    <w:unhideWhenUsed/>
    <w:qFormat/>
    <w:uiPriority w:val="39"/>
    <w:pPr>
      <w:spacing w:after="57"/>
    </w:pPr>
  </w:style>
  <w:style w:type="paragraph" w:styleId="29">
    <w:name w:val="toc 6"/>
    <w:basedOn w:val="1"/>
    <w:next w:val="1"/>
    <w:unhideWhenUsed/>
    <w:qFormat/>
    <w:uiPriority w:val="39"/>
    <w:pPr>
      <w:spacing w:after="57"/>
      <w:ind w:left="1417"/>
    </w:pPr>
  </w:style>
  <w:style w:type="paragraph" w:styleId="30">
    <w:name w:val="table of figures"/>
    <w:basedOn w:val="1"/>
    <w:next w:val="1"/>
    <w:unhideWhenUsed/>
    <w:qFormat/>
    <w:uiPriority w:val="99"/>
    <w:pPr>
      <w:spacing w:after="0"/>
    </w:pPr>
  </w:style>
  <w:style w:type="paragraph" w:styleId="31">
    <w:name w:val="toc 3"/>
    <w:basedOn w:val="1"/>
    <w:next w:val="1"/>
    <w:unhideWhenUsed/>
    <w:qFormat/>
    <w:uiPriority w:val="39"/>
    <w:pPr>
      <w:spacing w:after="57"/>
      <w:ind w:left="567"/>
    </w:pPr>
  </w:style>
  <w:style w:type="paragraph" w:styleId="32">
    <w:name w:val="toc 2"/>
    <w:basedOn w:val="1"/>
    <w:next w:val="1"/>
    <w:unhideWhenUsed/>
    <w:qFormat/>
    <w:uiPriority w:val="39"/>
    <w:pPr>
      <w:spacing w:after="57"/>
      <w:ind w:left="283"/>
    </w:pPr>
  </w:style>
  <w:style w:type="paragraph" w:styleId="33">
    <w:name w:val="toc 4"/>
    <w:basedOn w:val="1"/>
    <w:next w:val="1"/>
    <w:unhideWhenUsed/>
    <w:qFormat/>
    <w:uiPriority w:val="39"/>
    <w:pPr>
      <w:spacing w:after="57"/>
      <w:ind w:left="850"/>
    </w:pPr>
  </w:style>
  <w:style w:type="paragraph" w:styleId="34">
    <w:name w:val="toc 5"/>
    <w:basedOn w:val="1"/>
    <w:next w:val="1"/>
    <w:unhideWhenUsed/>
    <w:qFormat/>
    <w:uiPriority w:val="39"/>
    <w:pPr>
      <w:spacing w:after="57"/>
      <w:ind w:left="1134"/>
    </w:pPr>
  </w:style>
  <w:style w:type="paragraph" w:styleId="35">
    <w:name w:val="Title"/>
    <w:basedOn w:val="1"/>
    <w:next w:val="1"/>
    <w:link w:val="69"/>
    <w:qFormat/>
    <w:uiPriority w:val="10"/>
    <w:pPr>
      <w:spacing w:before="300"/>
      <w:contextualSpacing/>
    </w:pPr>
    <w:rPr>
      <w:sz w:val="48"/>
      <w:szCs w:val="48"/>
    </w:rPr>
  </w:style>
  <w:style w:type="paragraph" w:styleId="36">
    <w:name w:val="footer"/>
    <w:basedOn w:val="1"/>
    <w:link w:val="77"/>
    <w:qFormat/>
    <w:uiPriority w:val="0"/>
    <w:pPr>
      <w:tabs>
        <w:tab w:val="center" w:pos="4677"/>
        <w:tab w:val="right" w:pos="9355"/>
      </w:tabs>
      <w:spacing w:after="0" w:line="240" w:lineRule="auto"/>
    </w:pPr>
  </w:style>
  <w:style w:type="paragraph" w:styleId="37">
    <w:name w:val="List"/>
    <w:basedOn w:val="27"/>
    <w:qFormat/>
    <w:uiPriority w:val="0"/>
  </w:style>
  <w:style w:type="paragraph" w:styleId="38">
    <w:name w:val="Body Text Indent 2"/>
    <w:basedOn w:val="1"/>
    <w:qFormat/>
    <w:uiPriority w:val="0"/>
    <w:pPr>
      <w:spacing w:after="120" w:line="480" w:lineRule="auto"/>
      <w:ind w:left="283"/>
    </w:pPr>
    <w:rPr>
      <w:sz w:val="20"/>
      <w:szCs w:val="20"/>
    </w:rPr>
  </w:style>
  <w:style w:type="paragraph" w:styleId="39">
    <w:name w:val="Subtitle"/>
    <w:basedOn w:val="1"/>
    <w:next w:val="1"/>
    <w:link w:val="70"/>
    <w:qFormat/>
    <w:uiPriority w:val="11"/>
    <w:pPr>
      <w:spacing w:before="200"/>
    </w:pPr>
    <w:rPr>
      <w:sz w:val="24"/>
      <w:szCs w:val="24"/>
    </w:rPr>
  </w:style>
  <w:style w:type="table" w:styleId="40">
    <w:name w:val="Table Grid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Heading 1 Char"/>
    <w:basedOn w:val="11"/>
    <w:qFormat/>
    <w:uiPriority w:val="9"/>
    <w:rPr>
      <w:rFonts w:ascii="Arial" w:hAnsi="Arial" w:eastAsia="Arial" w:cs="Arial"/>
      <w:sz w:val="40"/>
      <w:szCs w:val="40"/>
    </w:rPr>
  </w:style>
  <w:style w:type="character" w:customStyle="1" w:styleId="42">
    <w:name w:val="Heading 2 Char"/>
    <w:basedOn w:val="11"/>
    <w:qFormat/>
    <w:uiPriority w:val="9"/>
    <w:rPr>
      <w:rFonts w:ascii="Arial" w:hAnsi="Arial" w:eastAsia="Arial" w:cs="Arial"/>
      <w:sz w:val="34"/>
    </w:rPr>
  </w:style>
  <w:style w:type="character" w:customStyle="1" w:styleId="43">
    <w:name w:val="Heading 3 Char"/>
    <w:basedOn w:val="11"/>
    <w:qFormat/>
    <w:uiPriority w:val="9"/>
    <w:rPr>
      <w:rFonts w:ascii="Arial" w:hAnsi="Arial" w:eastAsia="Arial" w:cs="Arial"/>
      <w:sz w:val="30"/>
      <w:szCs w:val="30"/>
    </w:rPr>
  </w:style>
  <w:style w:type="character" w:customStyle="1" w:styleId="44">
    <w:name w:val="Heading 4 Char"/>
    <w:basedOn w:val="11"/>
    <w:qFormat/>
    <w:uiPriority w:val="9"/>
    <w:rPr>
      <w:rFonts w:ascii="Arial" w:hAnsi="Arial" w:eastAsia="Arial" w:cs="Arial"/>
      <w:b/>
      <w:bCs/>
      <w:sz w:val="26"/>
      <w:szCs w:val="26"/>
    </w:rPr>
  </w:style>
  <w:style w:type="character" w:customStyle="1" w:styleId="45">
    <w:name w:val="Heading 5 Char"/>
    <w:basedOn w:val="11"/>
    <w:qFormat/>
    <w:uiPriority w:val="9"/>
    <w:rPr>
      <w:rFonts w:ascii="Arial" w:hAnsi="Arial" w:eastAsia="Arial" w:cs="Arial"/>
      <w:b/>
      <w:bCs/>
      <w:sz w:val="24"/>
      <w:szCs w:val="24"/>
    </w:rPr>
  </w:style>
  <w:style w:type="character" w:customStyle="1" w:styleId="46">
    <w:name w:val="Heading 6 Char"/>
    <w:basedOn w:val="11"/>
    <w:qFormat/>
    <w:uiPriority w:val="9"/>
    <w:rPr>
      <w:rFonts w:ascii="Arial" w:hAnsi="Arial" w:eastAsia="Arial" w:cs="Arial"/>
      <w:b/>
      <w:bCs/>
      <w:sz w:val="22"/>
      <w:szCs w:val="22"/>
    </w:rPr>
  </w:style>
  <w:style w:type="character" w:customStyle="1" w:styleId="47">
    <w:name w:val="Heading 7 Char"/>
    <w:basedOn w:val="11"/>
    <w:qFormat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customStyle="1" w:styleId="48">
    <w:name w:val="Heading 8 Char"/>
    <w:basedOn w:val="11"/>
    <w:qFormat/>
    <w:uiPriority w:val="9"/>
    <w:rPr>
      <w:rFonts w:ascii="Arial" w:hAnsi="Arial" w:eastAsia="Arial" w:cs="Arial"/>
      <w:i/>
      <w:iCs/>
      <w:sz w:val="22"/>
      <w:szCs w:val="22"/>
    </w:rPr>
  </w:style>
  <w:style w:type="character" w:customStyle="1" w:styleId="49">
    <w:name w:val="Heading 9 Char"/>
    <w:basedOn w:val="11"/>
    <w:qFormat/>
    <w:uiPriority w:val="9"/>
    <w:rPr>
      <w:rFonts w:ascii="Arial" w:hAnsi="Arial" w:eastAsia="Arial" w:cs="Arial"/>
      <w:i/>
      <w:iCs/>
      <w:sz w:val="21"/>
      <w:szCs w:val="21"/>
    </w:rPr>
  </w:style>
  <w:style w:type="character" w:customStyle="1" w:styleId="50">
    <w:name w:val="Title Char"/>
    <w:basedOn w:val="11"/>
    <w:qFormat/>
    <w:uiPriority w:val="10"/>
    <w:rPr>
      <w:sz w:val="48"/>
      <w:szCs w:val="48"/>
    </w:rPr>
  </w:style>
  <w:style w:type="character" w:customStyle="1" w:styleId="51">
    <w:name w:val="Subtitle Char"/>
    <w:basedOn w:val="11"/>
    <w:qFormat/>
    <w:uiPriority w:val="11"/>
    <w:rPr>
      <w:sz w:val="24"/>
      <w:szCs w:val="24"/>
    </w:rPr>
  </w:style>
  <w:style w:type="character" w:customStyle="1" w:styleId="52">
    <w:name w:val="Quote Char"/>
    <w:qFormat/>
    <w:uiPriority w:val="29"/>
    <w:rPr>
      <w:i/>
    </w:rPr>
  </w:style>
  <w:style w:type="character" w:customStyle="1" w:styleId="53">
    <w:name w:val="Intense Quote Char"/>
    <w:qFormat/>
    <w:uiPriority w:val="30"/>
    <w:rPr>
      <w:i/>
    </w:rPr>
  </w:style>
  <w:style w:type="character" w:customStyle="1" w:styleId="54">
    <w:name w:val="Header Char"/>
    <w:basedOn w:val="11"/>
    <w:qFormat/>
    <w:uiPriority w:val="99"/>
  </w:style>
  <w:style w:type="character" w:customStyle="1" w:styleId="55">
    <w:name w:val="Caption Char"/>
    <w:qFormat/>
    <w:uiPriority w:val="99"/>
  </w:style>
  <w:style w:type="character" w:customStyle="1" w:styleId="56">
    <w:name w:val="Footnote Text Char"/>
    <w:qFormat/>
    <w:uiPriority w:val="99"/>
    <w:rPr>
      <w:sz w:val="18"/>
    </w:rPr>
  </w:style>
  <w:style w:type="character" w:customStyle="1" w:styleId="57">
    <w:name w:val="Endnote Text Char"/>
    <w:qFormat/>
    <w:uiPriority w:val="99"/>
    <w:rPr>
      <w:sz w:val="20"/>
    </w:rPr>
  </w:style>
  <w:style w:type="character" w:customStyle="1" w:styleId="58">
    <w:name w:val="Заголовок 1 Знак1"/>
    <w:link w:val="2"/>
    <w:qFormat/>
    <w:uiPriority w:val="9"/>
    <w:rPr>
      <w:rFonts w:ascii="Arial" w:hAnsi="Arial" w:eastAsia="Arial" w:cs="Arial"/>
      <w:sz w:val="40"/>
      <w:szCs w:val="40"/>
    </w:rPr>
  </w:style>
  <w:style w:type="character" w:customStyle="1" w:styleId="59">
    <w:name w:val="Заголовок 2 Знак"/>
    <w:link w:val="3"/>
    <w:qFormat/>
    <w:uiPriority w:val="9"/>
    <w:rPr>
      <w:rFonts w:ascii="Arial" w:hAnsi="Arial" w:eastAsia="Arial" w:cs="Arial"/>
      <w:sz w:val="34"/>
    </w:rPr>
  </w:style>
  <w:style w:type="character" w:customStyle="1" w:styleId="60">
    <w:name w:val="Заголовок 3 Знак"/>
    <w:link w:val="4"/>
    <w:qFormat/>
    <w:uiPriority w:val="9"/>
    <w:rPr>
      <w:rFonts w:ascii="Arial" w:hAnsi="Arial" w:eastAsia="Arial" w:cs="Arial"/>
      <w:sz w:val="30"/>
      <w:szCs w:val="30"/>
    </w:rPr>
  </w:style>
  <w:style w:type="character" w:customStyle="1" w:styleId="61">
    <w:name w:val="Заголовок 4 Знак"/>
    <w:link w:val="5"/>
    <w:qFormat/>
    <w:uiPriority w:val="9"/>
    <w:rPr>
      <w:rFonts w:ascii="Arial" w:hAnsi="Arial" w:eastAsia="Arial" w:cs="Arial"/>
      <w:b/>
      <w:bCs/>
      <w:sz w:val="26"/>
      <w:szCs w:val="26"/>
    </w:rPr>
  </w:style>
  <w:style w:type="character" w:customStyle="1" w:styleId="62">
    <w:name w:val="Заголовок 5 Знак"/>
    <w:link w:val="6"/>
    <w:qFormat/>
    <w:uiPriority w:val="9"/>
    <w:rPr>
      <w:rFonts w:ascii="Arial" w:hAnsi="Arial" w:eastAsia="Arial" w:cs="Arial"/>
      <w:b/>
      <w:bCs/>
      <w:sz w:val="24"/>
      <w:szCs w:val="24"/>
    </w:rPr>
  </w:style>
  <w:style w:type="character" w:customStyle="1" w:styleId="63">
    <w:name w:val="Заголовок 6 Знак"/>
    <w:link w:val="7"/>
    <w:qFormat/>
    <w:uiPriority w:val="9"/>
    <w:rPr>
      <w:rFonts w:ascii="Arial" w:hAnsi="Arial" w:eastAsia="Arial" w:cs="Arial"/>
      <w:b/>
      <w:bCs/>
      <w:sz w:val="22"/>
      <w:szCs w:val="22"/>
    </w:rPr>
  </w:style>
  <w:style w:type="character" w:customStyle="1" w:styleId="64">
    <w:name w:val="Заголовок 7 Знак"/>
    <w:link w:val="8"/>
    <w:qFormat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customStyle="1" w:styleId="65">
    <w:name w:val="Заголовок 8 Знак"/>
    <w:link w:val="9"/>
    <w:qFormat/>
    <w:uiPriority w:val="9"/>
    <w:rPr>
      <w:rFonts w:ascii="Arial" w:hAnsi="Arial" w:eastAsia="Arial" w:cs="Arial"/>
      <w:i/>
      <w:iCs/>
      <w:sz w:val="22"/>
      <w:szCs w:val="22"/>
    </w:rPr>
  </w:style>
  <w:style w:type="character" w:customStyle="1" w:styleId="66">
    <w:name w:val="Заголовок 9 Знак"/>
    <w:link w:val="10"/>
    <w:qFormat/>
    <w:uiPriority w:val="9"/>
    <w:rPr>
      <w:rFonts w:ascii="Arial" w:hAnsi="Arial" w:eastAsia="Arial" w:cs="Arial"/>
      <w:i/>
      <w:iCs/>
      <w:sz w:val="21"/>
      <w:szCs w:val="21"/>
    </w:rPr>
  </w:style>
  <w:style w:type="paragraph" w:styleId="67">
    <w:name w:val="List Paragraph"/>
    <w:basedOn w:val="1"/>
    <w:qFormat/>
    <w:uiPriority w:val="34"/>
    <w:pPr>
      <w:ind w:left="720"/>
      <w:contextualSpacing/>
    </w:pPr>
  </w:style>
  <w:style w:type="paragraph" w:styleId="68">
    <w:name w:val="No Spacing"/>
    <w:qFormat/>
    <w:uiPriority w:val="0"/>
    <w:rPr>
      <w:rFonts w:hint="default" w:ascii="Times New Roman" w:hAnsi="Times New Roman" w:eastAsia="SimSun" w:cs="Times New Roman"/>
      <w:sz w:val="24"/>
      <w:szCs w:val="24"/>
      <w:lang w:val="ru-RU" w:eastAsia="ru-RU" w:bidi="ar-SA"/>
    </w:rPr>
  </w:style>
  <w:style w:type="character" w:customStyle="1" w:styleId="69">
    <w:name w:val="Название Знак"/>
    <w:link w:val="35"/>
    <w:qFormat/>
    <w:uiPriority w:val="10"/>
    <w:rPr>
      <w:sz w:val="48"/>
      <w:szCs w:val="48"/>
    </w:rPr>
  </w:style>
  <w:style w:type="character" w:customStyle="1" w:styleId="70">
    <w:name w:val="Подзаголовок Знак"/>
    <w:link w:val="39"/>
    <w:qFormat/>
    <w:uiPriority w:val="11"/>
    <w:rPr>
      <w:sz w:val="24"/>
      <w:szCs w:val="24"/>
    </w:rPr>
  </w:style>
  <w:style w:type="paragraph" w:styleId="71">
    <w:name w:val="Quote"/>
    <w:basedOn w:val="1"/>
    <w:next w:val="1"/>
    <w:link w:val="72"/>
    <w:qFormat/>
    <w:uiPriority w:val="29"/>
    <w:pPr>
      <w:ind w:left="720" w:right="720"/>
    </w:pPr>
    <w:rPr>
      <w:i/>
    </w:rPr>
  </w:style>
  <w:style w:type="character" w:customStyle="1" w:styleId="72">
    <w:name w:val="Цитата 2 Знак"/>
    <w:link w:val="71"/>
    <w:qFormat/>
    <w:uiPriority w:val="29"/>
    <w:rPr>
      <w:i/>
    </w:rPr>
  </w:style>
  <w:style w:type="paragraph" w:styleId="73">
    <w:name w:val="Intense Quote"/>
    <w:basedOn w:val="1"/>
    <w:next w:val="1"/>
    <w:link w:val="74"/>
    <w:qFormat/>
    <w:uiPriority w:val="30"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</w:pPr>
    <w:rPr>
      <w:i/>
    </w:rPr>
  </w:style>
  <w:style w:type="character" w:customStyle="1" w:styleId="74">
    <w:name w:val="Выделенная цитата Знак"/>
    <w:link w:val="73"/>
    <w:qFormat/>
    <w:uiPriority w:val="30"/>
    <w:rPr>
      <w:i/>
    </w:rPr>
  </w:style>
  <w:style w:type="character" w:customStyle="1" w:styleId="75">
    <w:name w:val="Верхний колонтитул Знак1"/>
    <w:link w:val="24"/>
    <w:qFormat/>
    <w:uiPriority w:val="99"/>
  </w:style>
  <w:style w:type="character" w:customStyle="1" w:styleId="76">
    <w:name w:val="Footer Char"/>
    <w:qFormat/>
    <w:uiPriority w:val="99"/>
  </w:style>
  <w:style w:type="character" w:customStyle="1" w:styleId="77">
    <w:name w:val="Нижний колонтитул Знак1"/>
    <w:link w:val="36"/>
    <w:qFormat/>
    <w:uiPriority w:val="99"/>
  </w:style>
  <w:style w:type="table" w:customStyle="1" w:styleId="78">
    <w:name w:val="Table Grid Light"/>
    <w:qFormat/>
    <w:uiPriority w:val="59"/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Plain Table 1"/>
    <w:qFormat/>
    <w:uiPriority w:val="59"/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1Horz">
      <w:tcPr>
        <w:shd w:val="clear" w:color="F1F1F1" w:themeColor="text1" w:themeTint="0D" w:fill="F1F1F1" w:themeFill="text1" w:themeFillTint="0D"/>
      </w:tcPr>
    </w:tblStylePr>
  </w:style>
  <w:style w:type="table" w:customStyle="1" w:styleId="80">
    <w:name w:val="Plain Table 2"/>
    <w:qFormat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81">
    <w:name w:val="Plain Table 3"/>
    <w:qFormat/>
    <w:uiPriority w:val="99"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cPr>
        <w:tcBorders>
          <w:top w:val="nil"/>
          <w:left w:val="nil"/>
          <w:bottom w:val="single" w:color="404040" w:sz="4" w:space="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cPr>
        <w:tcBorders>
          <w:top w:val="nil"/>
          <w:left w:val="nil"/>
          <w:bottom w:val="nil"/>
          <w:right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82">
    <w:name w:val="Plain Table 4"/>
    <w:qFormat/>
    <w:uiPriority w:val="99"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83">
    <w:name w:val="Plain Table 5"/>
    <w:qFormat/>
    <w:uiPriority w:val="99"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cPr>
        <w:tcBorders>
          <w:left w:val="nil"/>
          <w:bottom w:val="single" w:color="404040" w:sz="4" w:space="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84">
    <w:name w:val="Grid Table 1 Light"/>
    <w:qFormat/>
    <w:uiPriority w:val="99"/>
    <w:tblPr>
      <w:tblBorders>
        <w:top w:val="single" w:color="979797" w:themeColor="text1" w:themeTint="67" w:sz="4" w:space="0"/>
        <w:left w:val="single" w:color="979797" w:themeColor="text1" w:themeTint="67" w:sz="4" w:space="0"/>
        <w:bottom w:val="single" w:color="979797" w:themeColor="text1" w:themeTint="67" w:sz="4" w:space="0"/>
        <w:right w:val="single" w:color="979797" w:themeColor="text1" w:themeTint="67" w:sz="4" w:space="0"/>
        <w:insideH w:val="single" w:color="979797" w:themeColor="text1" w:themeTint="67" w:sz="4" w:space="0"/>
        <w:insideV w:val="single" w:color="979797" w:themeColor="text1" w:themeTint="6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bottom w:val="single" w:color="696969" w:themeColor="tex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979797" w:themeColor="text1" w:themeTint="67" w:sz="4" w:space="0"/>
          <w:left w:val="single" w:color="979797" w:themeColor="text1" w:themeTint="67" w:sz="4" w:space="0"/>
          <w:bottom w:val="single" w:color="979797" w:themeColor="text1" w:themeTint="67" w:sz="4" w:space="0"/>
          <w:right w:val="single" w:color="979797" w:themeColor="text1" w:themeTint="67" w:sz="4" w:space="0"/>
        </w:tcBorders>
      </w:tcPr>
    </w:tblStylePr>
  </w:style>
  <w:style w:type="table" w:customStyle="1" w:styleId="85">
    <w:name w:val="Grid Table 1 Light - Accent 1"/>
    <w:qFormat/>
    <w:uiPriority w:val="99"/>
    <w:tblPr>
      <w:tblBorders>
        <w:top w:val="single" w:color="B7CCE4" w:themeColor="accent1" w:themeTint="67" w:sz="4" w:space="0"/>
        <w:left w:val="single" w:color="B7CCE4" w:themeColor="accent1" w:themeTint="67" w:sz="4" w:space="0"/>
        <w:bottom w:val="single" w:color="B7CCE4" w:themeColor="accent1" w:themeTint="67" w:sz="4" w:space="0"/>
        <w:right w:val="single" w:color="B7CCE4" w:themeColor="accent1" w:themeTint="67" w:sz="4" w:space="0"/>
        <w:insideH w:val="single" w:color="B7CCE4" w:themeColor="accent1" w:themeTint="67" w:sz="4" w:space="0"/>
        <w:insideV w:val="single" w:color="B7CCE4" w:themeColor="accent1" w:themeTint="6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bottom w:val="single" w:color="98B5D8" w:themeColor="accen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7CCE4" w:themeColor="accent1" w:themeTint="67" w:sz="4" w:space="0"/>
          <w:left w:val="single" w:color="B7CCE4" w:themeColor="accent1" w:themeTint="67" w:sz="4" w:space="0"/>
          <w:bottom w:val="single" w:color="B7CCE4" w:themeColor="accent1" w:themeTint="67" w:sz="4" w:space="0"/>
          <w:right w:val="single" w:color="B7CCE4" w:themeColor="accent1" w:themeTint="67" w:sz="4" w:space="0"/>
        </w:tcBorders>
      </w:tcPr>
    </w:tblStylePr>
  </w:style>
  <w:style w:type="table" w:customStyle="1" w:styleId="86">
    <w:name w:val="Grid Table 1 Light - Accent 2"/>
    <w:qFormat/>
    <w:uiPriority w:val="99"/>
    <w:tblPr>
      <w:tblBorders>
        <w:top w:val="single" w:color="E5B8B7" w:themeColor="accent2" w:themeTint="67" w:sz="4" w:space="0"/>
        <w:left w:val="single" w:color="E5B8B7" w:themeColor="accent2" w:themeTint="67" w:sz="4" w:space="0"/>
        <w:bottom w:val="single" w:color="E5B8B7" w:themeColor="accent2" w:themeTint="67" w:sz="4" w:space="0"/>
        <w:right w:val="single" w:color="E5B8B7" w:themeColor="accent2" w:themeTint="67" w:sz="4" w:space="0"/>
        <w:insideH w:val="single" w:color="E5B8B7" w:themeColor="accent2" w:themeTint="67" w:sz="4" w:space="0"/>
        <w:insideV w:val="single" w:color="E5B8B7" w:themeColor="accent2" w:themeTint="6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E5B8B7" w:themeColor="accent2" w:themeTint="67" w:sz="4" w:space="0"/>
          <w:left w:val="single" w:color="E5B8B7" w:themeColor="accent2" w:themeTint="67" w:sz="4" w:space="0"/>
          <w:bottom w:val="single" w:color="E5B8B7" w:themeColor="accent2" w:themeTint="67" w:sz="4" w:space="0"/>
          <w:right w:val="single" w:color="E5B8B7" w:themeColor="accent2" w:themeTint="67" w:sz="4" w:space="0"/>
        </w:tcBorders>
      </w:tcPr>
    </w:tblStylePr>
  </w:style>
  <w:style w:type="table" w:customStyle="1" w:styleId="87">
    <w:name w:val="Grid Table 1 Light - Accent 3"/>
    <w:qFormat/>
    <w:uiPriority w:val="99"/>
    <w:tblPr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bottom w:val="single" w:color="C4D79E" w:themeColor="accent3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</w:style>
  <w:style w:type="table" w:customStyle="1" w:styleId="88">
    <w:name w:val="Grid Table 1 Light - Accent 4"/>
    <w:qFormat/>
    <w:uiPriority w:val="99"/>
    <w:tblPr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</w:style>
  <w:style w:type="table" w:customStyle="1" w:styleId="89">
    <w:name w:val="Grid Table 1 Light - Accent 5"/>
    <w:qFormat/>
    <w:uiPriority w:val="99"/>
    <w:tblPr>
      <w:tblBorders>
        <w:top w:val="single" w:color="B6DDE7" w:themeColor="accent5" w:themeTint="67" w:sz="4" w:space="0"/>
        <w:left w:val="single" w:color="B6DDE7" w:themeColor="accent5" w:themeTint="67" w:sz="4" w:space="0"/>
        <w:bottom w:val="single" w:color="B6DDE7" w:themeColor="accent5" w:themeTint="67" w:sz="4" w:space="0"/>
        <w:right w:val="single" w:color="B6DDE7" w:themeColor="accent5" w:themeTint="67" w:sz="4" w:space="0"/>
        <w:insideH w:val="single" w:color="B6DDE7" w:themeColor="accent5" w:themeTint="67" w:sz="4" w:space="0"/>
        <w:insideV w:val="single" w:color="B6DDE7" w:themeColor="accent5" w:themeTint="6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6DDE7" w:themeColor="accent5" w:themeTint="67" w:sz="4" w:space="0"/>
          <w:left w:val="single" w:color="B6DDE7" w:themeColor="accent5" w:themeTint="67" w:sz="4" w:space="0"/>
          <w:bottom w:val="single" w:color="B6DDE7" w:themeColor="accent5" w:themeTint="67" w:sz="4" w:space="0"/>
          <w:right w:val="single" w:color="B6DDE7" w:themeColor="accent5" w:themeTint="67" w:sz="4" w:space="0"/>
        </w:tcBorders>
      </w:tcPr>
    </w:tblStylePr>
  </w:style>
  <w:style w:type="table" w:customStyle="1" w:styleId="90">
    <w:name w:val="Grid Table 1 Light - Accent 6"/>
    <w:qFormat/>
    <w:uiPriority w:val="99"/>
    <w:tblPr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</w:style>
  <w:style w:type="table" w:customStyle="1" w:styleId="91">
    <w:name w:val="Grid Table 2"/>
    <w:qFormat/>
    <w:uiPriority w:val="99"/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696969" w:themeColor="text1" w:themeTint="9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696969" w:themeColor="text1" w:themeTint="9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92">
    <w:name w:val="Grid Table 2 - Accent 1"/>
    <w:qFormat/>
    <w:uiPriority w:val="99"/>
    <w:tblPr>
      <w:tblBorders>
        <w:bottom w:val="single" w:color="5D8BC2" w:themeColor="accent1" w:themeTint="EA" w:sz="4" w:space="0"/>
        <w:insideH w:val="single" w:color="5D8BC2" w:themeColor="accent1" w:themeTint="EA" w:sz="4" w:space="0"/>
        <w:insideV w:val="single" w:color="5D8BC2" w:themeColor="accent1" w:themeTint="EA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5D8BC2" w:themeColor="accent1" w:themeTint="E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5D8BC2" w:themeColor="accent1" w:themeTint="E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BE5F1" w:themeColor="accent1" w:themeTint="34" w:fill="DBE5F1" w:themeFill="accen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BE5F1" w:themeColor="accent1" w:themeTint="34" w:fill="DBE5F1" w:themeFill="accent1" w:themeFillTint="34"/>
      </w:tcPr>
    </w:tblStylePr>
  </w:style>
  <w:style w:type="table" w:customStyle="1" w:styleId="93">
    <w:name w:val="Grid Table 2 - Accent 2"/>
    <w:qFormat/>
    <w:uiPriority w:val="99"/>
    <w:tblPr>
      <w:tblBorders>
        <w:bottom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D99795" w:themeColor="accent2" w:themeTint="97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D99795" w:themeColor="accent2" w:themeTint="97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94">
    <w:name w:val="Grid Table 2 - Accent 3"/>
    <w:qFormat/>
    <w:uiPriority w:val="99"/>
    <w:tblPr>
      <w:tblBorders>
        <w:bottom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9BBB59" w:themeColor="accent3" w:themeTint="FE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9BBB59" w:themeColor="accent3" w:themeTint="FE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95">
    <w:name w:val="Grid Table 2 - Accent 4"/>
    <w:qFormat/>
    <w:uiPriority w:val="99"/>
    <w:tblPr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B2A1C6" w:themeColor="accent4" w:themeTint="9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96">
    <w:name w:val="Grid Table 2 - Accent 5"/>
    <w:qFormat/>
    <w:uiPriority w:val="99"/>
    <w:tblPr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4BACC6" w:themeColor="accent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97">
    <w:name w:val="Grid Table 2 - Accent 6"/>
    <w:qFormat/>
    <w:uiPriority w:val="99"/>
    <w:tblPr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F79646" w:themeColor="accent6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98">
    <w:name w:val="Grid Table 3"/>
    <w:qFormat/>
    <w:uiPriority w:val="99"/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99">
    <w:name w:val="Grid Table 3 - Accent 1"/>
    <w:qFormat/>
    <w:uiPriority w:val="99"/>
    <w:tblPr>
      <w:tblBorders>
        <w:bottom w:val="single" w:color="5D8BC2" w:themeColor="accent1" w:themeTint="EA" w:sz="4" w:space="0"/>
        <w:insideH w:val="single" w:color="5D8BC2" w:themeColor="accent1" w:themeTint="EA" w:sz="4" w:space="0"/>
        <w:insideV w:val="single" w:color="5D8BC2" w:themeColor="accent1" w:themeTint="EA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BE5F1" w:themeColor="accent1" w:themeTint="34" w:fill="DBE5F1" w:themeFill="accen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BE5F1" w:themeColor="accent1" w:themeTint="34" w:fill="DBE5F1" w:themeFill="accent1" w:themeFillTint="34"/>
      </w:tcPr>
    </w:tblStylePr>
  </w:style>
  <w:style w:type="table" w:customStyle="1" w:styleId="100">
    <w:name w:val="Grid Table 3 - Accent 2"/>
    <w:qFormat/>
    <w:uiPriority w:val="99"/>
    <w:tblPr>
      <w:tblBorders>
        <w:bottom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101">
    <w:name w:val="Grid Table 3 - Accent 3"/>
    <w:qFormat/>
    <w:uiPriority w:val="99"/>
    <w:tblPr>
      <w:tblBorders>
        <w:bottom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102">
    <w:name w:val="Grid Table 3 - Accent 4"/>
    <w:qFormat/>
    <w:uiPriority w:val="99"/>
    <w:tblPr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103">
    <w:name w:val="Grid Table 3 - Accent 5"/>
    <w:qFormat/>
    <w:uiPriority w:val="99"/>
    <w:tblPr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104">
    <w:name w:val="Grid Table 3 - Accent 6"/>
    <w:qFormat/>
    <w:uiPriority w:val="99"/>
    <w:tblPr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105">
    <w:name w:val="Grid Table 4"/>
    <w:qFormat/>
    <w:uiPriority w:val="59"/>
    <w:tblPr>
      <w:tblBorders>
        <w:top w:val="single" w:color="6E6E6E" w:themeColor="text1" w:themeTint="90" w:sz="4" w:space="0"/>
        <w:left w:val="single" w:color="6E6E6E" w:themeColor="text1" w:themeTint="90" w:sz="4" w:space="0"/>
        <w:bottom w:val="single" w:color="6E6E6E" w:themeColor="text1" w:themeTint="90" w:sz="4" w:space="0"/>
        <w:right w:val="single" w:color="6E6E6E" w:themeColor="text1" w:themeTint="90" w:sz="4" w:space="0"/>
        <w:insideH w:val="single" w:color="6E6E6E" w:themeColor="text1" w:themeTint="90" w:sz="4" w:space="0"/>
        <w:insideV w:val="single" w:color="6E6E6E" w:themeColor="text1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106">
    <w:name w:val="Grid Table 4 - Accent 1"/>
    <w:qFormat/>
    <w:uiPriority w:val="59"/>
    <w:tblPr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5D8BC2" w:themeColor="accent1" w:themeTint="EA" w:sz="4" w:space="0"/>
          <w:left w:val="single" w:color="5D8BC2" w:themeColor="accent1" w:themeTint="EA" w:sz="4" w:space="0"/>
          <w:bottom w:val="single" w:color="5D8BC2" w:themeColor="accent1" w:themeTint="EA" w:sz="4" w:space="0"/>
          <w:right w:val="single" w:color="5D8BC2" w:themeColor="accent1" w:themeTint="EA" w:sz="4" w:space="0"/>
        </w:tcBorders>
        <w:shd w:val="clear" w:color="5D8BC2" w:themeColor="accent1" w:themeTint="EA" w:fill="5D8BC2" w:themeFill="accent1" w:themeFillTint="EA"/>
      </w:tcPr>
    </w:tblStylePr>
    <w:tblStylePr w:type="lastRow">
      <w:rPr>
        <w:b/>
        <w:color w:val="404040"/>
      </w:rPr>
      <w:tcPr>
        <w:tcBorders>
          <w:top w:val="single" w:color="5D8BC2" w:themeColor="accent1" w:themeTint="E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</w:style>
  <w:style w:type="table" w:customStyle="1" w:styleId="107">
    <w:name w:val="Grid Table 4 - Accent 2"/>
    <w:qFormat/>
    <w:uiPriority w:val="59"/>
    <w:tblPr>
      <w:tblBorders>
        <w:top w:val="single" w:color="DB9C9A" w:themeColor="accent2" w:themeTint="90" w:sz="4" w:space="0"/>
        <w:left w:val="single" w:color="DB9C9A" w:themeColor="accent2" w:themeTint="90" w:sz="4" w:space="0"/>
        <w:bottom w:val="single" w:color="DB9C9A" w:themeColor="accent2" w:themeTint="90" w:sz="4" w:space="0"/>
        <w:right w:val="single" w:color="DB9C9A" w:themeColor="accent2" w:themeTint="90" w:sz="4" w:space="0"/>
        <w:insideH w:val="single" w:color="DB9C9A" w:themeColor="accent2" w:themeTint="90" w:sz="4" w:space="0"/>
        <w:insideV w:val="single" w:color="DB9C9A" w:themeColor="accent2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D99795" w:themeColor="accent2" w:themeTint="97" w:sz="4" w:space="0"/>
          <w:left w:val="single" w:color="D99795" w:themeColor="accent2" w:themeTint="97" w:sz="4" w:space="0"/>
          <w:bottom w:val="single" w:color="D99795" w:themeColor="accent2" w:themeTint="97" w:sz="4" w:space="0"/>
          <w:right w:val="single" w:color="D99795" w:themeColor="accent2" w:themeTint="97" w:sz="4" w:space="0"/>
        </w:tcBorders>
        <w:shd w:val="clear" w:color="D99795" w:themeColor="accent2" w:themeTint="97" w:fill="D99795" w:themeFill="accent2" w:themeFillTint="97"/>
      </w:tcPr>
    </w:tblStylePr>
    <w:tblStylePr w:type="lastRow">
      <w:rPr>
        <w:b/>
        <w:color w:val="404040"/>
      </w:rPr>
      <w:tcPr>
        <w:tcBorders>
          <w:top w:val="single" w:color="D997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108">
    <w:name w:val="Grid Table 4 - Accent 3"/>
    <w:qFormat/>
    <w:uiPriority w:val="59"/>
    <w:tblPr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9BBB59" w:themeColor="accent3" w:themeTint="FE" w:sz="4" w:space="0"/>
          <w:left w:val="single" w:color="9BBB59" w:themeColor="accent3" w:themeTint="FE" w:sz="4" w:space="0"/>
          <w:bottom w:val="single" w:color="9BBB59" w:themeColor="accent3" w:themeTint="FE" w:sz="4" w:space="0"/>
          <w:right w:val="single" w:color="9BBB59" w:themeColor="accent3" w:themeTint="FE" w:sz="4" w:space="0"/>
        </w:tcBorders>
        <w:shd w:val="clear" w:color="9BBB59" w:themeColor="accent3" w:themeTint="FE" w:fill="9BBB59" w:themeFill="accent3" w:themeFillTint="FE"/>
      </w:tcPr>
    </w:tblStylePr>
    <w:tblStylePr w:type="lastRow">
      <w:rPr>
        <w:b/>
        <w:color w:val="404040"/>
      </w:rPr>
      <w:tcPr>
        <w:tcBorders>
          <w:top w:val="single" w:color="9BBB59" w:themeColor="accent3" w:themeTint="F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109">
    <w:name w:val="Grid Table 4 - Accent 4"/>
    <w:qFormat/>
    <w:uiPriority w:val="59"/>
    <w:tblPr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110">
    <w:name w:val="Grid Table 4 - Accent 5"/>
    <w:qFormat/>
    <w:uiPriority w:val="59"/>
    <w:tblPr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111">
    <w:name w:val="Grid Table 4 - Accent 6"/>
    <w:qFormat/>
    <w:uiPriority w:val="59"/>
    <w:tblPr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112">
    <w:name w:val="Grid Table 5 Dark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band1Vert">
      <w:tcPr>
        <w:shd w:val="clear" w:color="898989" w:themeColor="text1" w:themeTint="75" w:fill="898989" w:themeFill="text1" w:themeFillTint="75"/>
      </w:tcPr>
    </w:tblStylePr>
    <w:tblStylePr w:type="band1Horz">
      <w:tcPr>
        <w:shd w:val="clear" w:color="898989" w:themeColor="text1" w:themeTint="75" w:fill="898989" w:themeFill="text1" w:themeFillTint="75"/>
      </w:tcPr>
    </w:tblStylePr>
  </w:style>
  <w:style w:type="table" w:customStyle="1" w:styleId="113">
    <w:name w:val="Grid Table 5 Dark- Accent 1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band1Vert">
      <w:tcPr>
        <w:shd w:val="clear" w:color="AEC5E0" w:themeColor="accent1" w:themeTint="75" w:fill="AEC5E0" w:themeFill="accent1" w:themeFillTint="75"/>
      </w:tcPr>
    </w:tblStylePr>
    <w:tblStylePr w:type="band1Horz">
      <w:tcPr>
        <w:shd w:val="clear" w:color="AEC5E0" w:themeColor="accent1" w:themeTint="75" w:fill="AEC5E0" w:themeFill="accent1" w:themeFillTint="75"/>
      </w:tcPr>
    </w:tblStylePr>
  </w:style>
  <w:style w:type="table" w:customStyle="1" w:styleId="114">
    <w:name w:val="Grid Table 5 Dark - Accent 2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band1Horz">
      <w:tcPr>
        <w:shd w:val="clear" w:color="E2AEAD" w:themeColor="accent2" w:themeTint="75" w:fill="E2AEAD" w:themeFill="accent2" w:themeFillTint="75"/>
      </w:tcPr>
    </w:tblStylePr>
  </w:style>
  <w:style w:type="table" w:customStyle="1" w:styleId="115">
    <w:name w:val="Grid Table 5 Dark - Accent 3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band1Vert">
      <w:tcPr>
        <w:shd w:val="clear" w:color="D1DFB2" w:themeColor="accent3" w:themeTint="75" w:fill="D1DFB2" w:themeFill="accent3" w:themeFillTint="75"/>
      </w:tcPr>
    </w:tblStylePr>
    <w:tblStylePr w:type="band1Horz">
      <w:tcPr>
        <w:shd w:val="clear" w:color="D1DFB2" w:themeColor="accent3" w:themeTint="75" w:fill="D1DFB2" w:themeFill="accent3" w:themeFillTint="75"/>
      </w:tcPr>
    </w:tblStylePr>
  </w:style>
  <w:style w:type="table" w:customStyle="1" w:styleId="116">
    <w:name w:val="Grid Table 5 Dark- Accent 4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band1Horz">
      <w:tcPr>
        <w:shd w:val="clear" w:color="C4B7D4" w:themeColor="accent4" w:themeTint="75" w:fill="C4B7D4" w:themeFill="accent4" w:themeFillTint="75"/>
      </w:tcPr>
    </w:tblStylePr>
  </w:style>
  <w:style w:type="table" w:customStyle="1" w:styleId="117">
    <w:name w:val="Grid Table 5 Dark - Accent 5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band1Horz">
      <w:tcPr>
        <w:shd w:val="clear" w:color="ACD8E4" w:themeColor="accent5" w:themeTint="75" w:fill="ACD8E4" w:themeFill="accent5" w:themeFillTint="75"/>
      </w:tcPr>
    </w:tblStylePr>
  </w:style>
  <w:style w:type="table" w:customStyle="1" w:styleId="118">
    <w:name w:val="Grid Table 5 Dark - Accent 6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band1Horz">
      <w:tcPr>
        <w:shd w:val="clear" w:color="FBCEAA" w:themeColor="accent6" w:themeTint="75" w:fill="FBCEAA" w:themeFill="accent6" w:themeFillTint="75"/>
      </w:tcPr>
    </w:tblStylePr>
  </w:style>
  <w:style w:type="table" w:customStyle="1" w:styleId="119">
    <w:name w:val="Grid Table 6 Colorful"/>
    <w:qFormat/>
    <w:uiPriority w:val="99"/>
    <w:tblPr>
      <w:tblBorders>
        <w:top w:val="single" w:color="7E7E7E" w:themeColor="text1" w:themeTint="80" w:sz="4" w:space="0"/>
        <w:left w:val="single" w:color="7E7E7E" w:themeColor="text1" w:themeTint="80" w:sz="4" w:space="0"/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la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band1Vert"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CACACA" w:themeColor="text1" w:themeTint="34" w:fill="CACACA" w:themeFill="text1" w:themeFillTint="34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</w:style>
  <w:style w:type="table" w:customStyle="1" w:styleId="120">
    <w:name w:val="Grid Table 6 Colorful - Accent 1"/>
    <w:qFormat/>
    <w:uiPriority w:val="99"/>
    <w:tblPr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7C0DE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bottom w:val="single" w:color="A6BFDD" w:themeColor="accent1" w:themeTint="80" w:sz="12" w:space="0"/>
        </w:tcBorders>
      </w:tcPr>
    </w:tblStylePr>
    <w:tblStylePr w:type="lastRow">
      <w:rPr>
        <w:b/>
        <w:color w:val="A7C0DE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A7C0DE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lastCol">
      <w:rPr>
        <w:b/>
        <w:color w:val="A7C0DE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band1Vert">
      <w:tcPr>
        <w:shd w:val="clear" w:color="DBE5F1" w:themeColor="accent1" w:themeTint="34" w:fill="DBE5F1" w:themeFill="accent1" w:themeFillTint="34"/>
      </w:tcPr>
    </w:tblStylePr>
    <w:tblStylePr w:type="band1Horz">
      <w:rPr>
        <w:rFonts w:ascii="Arial" w:hAnsi="Arial"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DBE5F1" w:themeColor="accent1" w:themeTint="34" w:fill="DBE5F1" w:themeFill="accent1" w:themeFillTint="34"/>
      </w:tcPr>
    </w:tblStylePr>
    <w:tblStylePr w:type="band2Horz">
      <w:rPr>
        <w:rFonts w:ascii="Arial" w:hAnsi="Arial"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</w:style>
  <w:style w:type="table" w:customStyle="1" w:styleId="121">
    <w:name w:val="Grid Table 6 Colorful - Accent 2"/>
    <w:qFormat/>
    <w:uiPriority w:val="99"/>
    <w:tblPr>
      <w:tblBorders>
        <w:top w:val="single" w:color="D99795" w:themeColor="accent2" w:themeTint="97" w:sz="4" w:space="0"/>
        <w:left w:val="single" w:color="D99795" w:themeColor="accent2" w:themeTint="97" w:sz="4" w:space="0"/>
        <w:bottom w:val="single" w:color="D99795" w:themeColor="accent2" w:themeTint="97" w:sz="4" w:space="0"/>
        <w:right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bottom w:val="single" w:color="D99795" w:themeColor="accent2" w:themeTint="97" w:sz="12" w:space="0"/>
        </w:tcBorders>
      </w:tcPr>
    </w:tblStylePr>
    <w:tblStylePr w:type="lastRow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firstCol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lastCol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22">
    <w:name w:val="Grid Table 6 Colorful - Accent 3"/>
    <w:qFormat/>
    <w:uiPriority w:val="99"/>
    <w:tblPr>
      <w:tblBorders>
        <w:top w:val="single" w:color="9BBB59" w:themeColor="accent3" w:themeTint="FE" w:sz="4" w:space="0"/>
        <w:left w:val="single" w:color="9BBB59" w:themeColor="accent3" w:themeTint="FE" w:sz="4" w:space="0"/>
        <w:bottom w:val="single" w:color="9BBB59" w:themeColor="accent3" w:themeTint="FE" w:sz="4" w:space="0"/>
        <w:right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BBB59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bottom w:val="single" w:color="9BBB59" w:themeColor="accent3" w:themeTint="FE" w:sz="12" w:space="0"/>
        </w:tcBorders>
      </w:tcPr>
    </w:tblStylePr>
    <w:tblStylePr w:type="lastRow">
      <w:rPr>
        <w:b/>
        <w:color w:val="9BBB59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firstCol">
      <w:rPr>
        <w:b/>
        <w:color w:val="9BBB59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lastCol">
      <w:rPr>
        <w:b/>
        <w:color w:val="9BBB59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band1Vert"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shd w:val="clear" w:color="EAF1DD" w:themeColor="accent3" w:themeTint="34" w:fill="EAF1DD" w:themeFill="accent3" w:themeFillTint="34"/>
      </w:tcPr>
    </w:tblStylePr>
    <w:tblStylePr w:type="band2Horz">
      <w:rPr>
        <w:rFonts w:ascii="Arial" w:hAnsi="Arial"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</w:style>
  <w:style w:type="table" w:customStyle="1" w:styleId="123">
    <w:name w:val="Grid Table 6 Colorful - Accent 4"/>
    <w:qFormat/>
    <w:uiPriority w:val="99"/>
    <w:tblPr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bottom w:val="single" w:color="B2A1C6" w:themeColor="accent4" w:themeTint="9A" w:sz="12" w:space="0"/>
        </w:tcBorders>
      </w:tcPr>
    </w:tblStylePr>
    <w:tblStylePr w:type="lastRow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firstCol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24">
    <w:name w:val="Grid Table 6 Colorful - Accent 5"/>
    <w:qFormat/>
    <w:uiPriority w:val="99"/>
    <w:tblPr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8" w:themeColor="accent5" w:themeShade="94"/>
      </w:rPr>
      <w:tcPr>
        <w:tcBorders>
          <w:bottom w:val="single" w:color="4BACC6" w:themeColor="accent5" w:sz="12" w:space="0"/>
        </w:tcBorders>
      </w:tcPr>
    </w:tblStylePr>
    <w:tblStylePr w:type="lastRow">
      <w:rPr>
        <w:b/>
        <w:color w:val="266778" w:themeColor="accent5" w:themeShade="94"/>
      </w:rPr>
    </w:tblStylePr>
    <w:tblStylePr w:type="firstCol">
      <w:rPr>
        <w:b/>
        <w:color w:val="266778" w:themeColor="accent5" w:themeShade="94"/>
      </w:rPr>
    </w:tblStylePr>
    <w:tblStylePr w:type="lastCol">
      <w:rPr>
        <w:b/>
        <w:color w:val="266778" w:themeColor="accent5" w:themeShade="94"/>
      </w:r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8" w:themeColor="accent5" w:themeShade="94"/>
        <w:sz w:val="22"/>
      </w:rPr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8" w:themeColor="accent5" w:themeShade="94"/>
        <w:sz w:val="22"/>
      </w:rPr>
    </w:tblStylePr>
  </w:style>
  <w:style w:type="table" w:customStyle="1" w:styleId="125">
    <w:name w:val="Grid Table 6 Colorful - Accent 6"/>
    <w:qFormat/>
    <w:uiPriority w:val="99"/>
    <w:tblPr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8" w:themeColor="accent5" w:themeShade="94"/>
      </w:rPr>
      <w:tcPr>
        <w:tcBorders>
          <w:bottom w:val="single" w:color="F79646" w:themeColor="accent6" w:sz="12" w:space="0"/>
        </w:tcBorders>
      </w:tcPr>
    </w:tblStylePr>
    <w:tblStylePr w:type="lastRow">
      <w:rPr>
        <w:b/>
        <w:color w:val="266778" w:themeColor="accent5" w:themeShade="94"/>
      </w:rPr>
    </w:tblStylePr>
    <w:tblStylePr w:type="firstCol">
      <w:rPr>
        <w:b/>
        <w:color w:val="266778" w:themeColor="accent5" w:themeShade="94"/>
      </w:rPr>
    </w:tblStylePr>
    <w:tblStylePr w:type="lastCol">
      <w:rPr>
        <w:b/>
        <w:color w:val="266778" w:themeColor="accent5" w:themeShade="94"/>
      </w:rPr>
    </w:tblStylePr>
    <w:tblStylePr w:type="band1Vert"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266778" w:themeColor="accent5" w:themeShade="94"/>
        <w:sz w:val="22"/>
      </w:rPr>
      <w:tcPr>
        <w:shd w:val="clear" w:color="FDE9D9" w:themeColor="accent6" w:themeTint="34" w:fill="FDE9D9" w:themeFill="accent6" w:themeFillTint="34"/>
      </w:tcPr>
    </w:tblStylePr>
    <w:tblStylePr w:type="band2Horz">
      <w:rPr>
        <w:rFonts w:ascii="Arial" w:hAnsi="Arial"/>
        <w:color w:val="266778" w:themeColor="accent5" w:themeShade="94"/>
        <w:sz w:val="22"/>
      </w:rPr>
    </w:tblStylePr>
  </w:style>
  <w:style w:type="table" w:customStyle="1" w:styleId="126">
    <w:name w:val="Grid Table 7 Colorful"/>
    <w:qFormat/>
    <w:uiPriority w:val="99"/>
    <w:tblPr>
      <w:tblBorders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F1F1F1" w:themeColor="text1" w:themeTint="0D" w:fill="F1F1F1" w:themeFill="text1" w:themeFillTint="0D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</w:style>
  <w:style w:type="table" w:customStyle="1" w:styleId="127">
    <w:name w:val="Grid Table 7 Colorful - Accent 1"/>
    <w:qFormat/>
    <w:uiPriority w:val="99"/>
    <w:tblPr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A6BFDD" w:themeColor="accen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single" w:color="A6BFDD" w:themeColor="accen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A6BFDD" w:themeColor="accen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A6BFDD" w:themeColor="accen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BE5F1" w:themeColor="accent1" w:themeTint="34" w:fill="DBE5F1" w:themeFill="accent1" w:themeFillTint="34"/>
      </w:tcPr>
    </w:tblStylePr>
    <w:tblStylePr w:type="band1Horz">
      <w:rPr>
        <w:rFonts w:ascii="Arial" w:hAnsi="Arial"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DBE5F1" w:themeColor="accent1" w:themeTint="34" w:fill="DBE5F1" w:themeFill="accent1" w:themeFillTint="34"/>
      </w:tcPr>
    </w:tblStylePr>
    <w:tblStylePr w:type="band2Horz">
      <w:rPr>
        <w:rFonts w:ascii="Arial" w:hAnsi="Arial"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</w:style>
  <w:style w:type="table" w:customStyle="1" w:styleId="128">
    <w:name w:val="Grid Table 7 Colorful - Accent 2"/>
    <w:qFormat/>
    <w:uiPriority w:val="99"/>
    <w:tblPr>
      <w:tblBorders>
        <w:bottom w:val="single" w:color="D99795" w:themeColor="accent2" w:themeTint="97" w:sz="4" w:space="0"/>
        <w:right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single" w:color="D9979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D9979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nil"/>
          <w:right w:val="single" w:color="D9979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single" w:color="D9979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29">
    <w:name w:val="Grid Table 7 Colorful - Accent 3"/>
    <w:qFormat/>
    <w:uiPriority w:val="99"/>
    <w:tblPr>
      <w:tblBorders>
        <w:bottom w:val="single" w:color="9BBB59" w:themeColor="accent3" w:themeTint="FE" w:sz="4" w:space="0"/>
        <w:right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nil"/>
          <w:bottom w:val="single" w:color="9BBB59" w:themeColor="accent3" w:themeTint="FE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single" w:color="9BBB59" w:themeColor="accent3" w:themeTint="FE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nil"/>
          <w:bottom w:val="nil"/>
          <w:right w:val="single" w:color="9BBB59" w:themeColor="accent3" w:themeTint="FE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single" w:color="9BBB59" w:themeColor="accent3" w:themeTint="FE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shd w:val="clear" w:color="EAF1DD" w:themeColor="accent3" w:themeTint="34" w:fill="EAF1DD" w:themeFill="accent3" w:themeFillTint="34"/>
      </w:tcPr>
    </w:tblStylePr>
    <w:tblStylePr w:type="band2Horz">
      <w:rPr>
        <w:rFonts w:ascii="Arial" w:hAnsi="Arial"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</w:style>
  <w:style w:type="table" w:customStyle="1" w:styleId="130">
    <w:name w:val="Grid Table 7 Colorful - Accent 4"/>
    <w:qFormat/>
    <w:uiPriority w:val="99"/>
    <w:tblPr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B2A1C6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B2A1C6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B2A1C6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B2A1C6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31">
    <w:name w:val="Grid Table 7 Colorful - Accent 5"/>
    <w:qFormat/>
    <w:uiPriority w:val="99"/>
    <w:tblPr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8" w:themeColor="accent5" w:themeShade="94"/>
        <w:sz w:val="22"/>
      </w:rPr>
      <w:tcPr>
        <w:tcBorders>
          <w:top w:val="nil"/>
          <w:left w:val="nil"/>
          <w:bottom w:val="single" w:color="99D0DE" w:themeColor="accent5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8" w:themeColor="accent5" w:themeShade="94"/>
        <w:sz w:val="22"/>
      </w:rPr>
      <w:tcPr>
        <w:tcBorders>
          <w:top w:val="single" w:color="99D0DE" w:themeColor="accent5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8" w:themeColor="accent5" w:themeShade="94"/>
        <w:sz w:val="22"/>
      </w:rPr>
      <w:tcPr>
        <w:tcBorders>
          <w:top w:val="nil"/>
          <w:left w:val="nil"/>
          <w:bottom w:val="nil"/>
          <w:right w:val="single" w:color="99D0DE" w:themeColor="accent5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66778" w:themeColor="accent5" w:themeShade="94"/>
        <w:sz w:val="22"/>
      </w:rPr>
      <w:tcPr>
        <w:tcBorders>
          <w:top w:val="nil"/>
          <w:left w:val="single" w:color="99D0DE" w:themeColor="accent5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8" w:themeColor="accent5" w:themeShade="94"/>
        <w:sz w:val="22"/>
      </w:rPr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8" w:themeColor="accent5" w:themeShade="94"/>
        <w:sz w:val="22"/>
      </w:rPr>
    </w:tblStylePr>
  </w:style>
  <w:style w:type="table" w:customStyle="1" w:styleId="132">
    <w:name w:val="Grid Table 7 Colorful - Accent 6"/>
    <w:qFormat/>
    <w:uiPriority w:val="99"/>
    <w:tblPr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05408" w:themeColor="accent6" w:themeShade="94"/>
        <w:sz w:val="22"/>
      </w:rPr>
      <w:tcPr>
        <w:tcBorders>
          <w:top w:val="nil"/>
          <w:left w:val="nil"/>
          <w:bottom w:val="single" w:color="FAC396" w:themeColor="accent6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05408" w:themeColor="accent6" w:themeShade="94"/>
        <w:sz w:val="22"/>
      </w:rPr>
      <w:tcPr>
        <w:tcBorders>
          <w:top w:val="single" w:color="FAC396" w:themeColor="accent6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05408" w:themeColor="accent6" w:themeShade="94"/>
        <w:sz w:val="22"/>
      </w:rPr>
      <w:tcPr>
        <w:tcBorders>
          <w:top w:val="nil"/>
          <w:left w:val="nil"/>
          <w:bottom w:val="nil"/>
          <w:right w:val="single" w:color="FAC396" w:themeColor="accent6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05408" w:themeColor="accent6" w:themeShade="94"/>
        <w:sz w:val="22"/>
      </w:rPr>
      <w:tcPr>
        <w:tcBorders>
          <w:top w:val="nil"/>
          <w:left w:val="single" w:color="FAC396" w:themeColor="accent6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B05408" w:themeColor="accent6" w:themeShade="94"/>
        <w:sz w:val="22"/>
      </w:rPr>
      <w:tcPr>
        <w:shd w:val="clear" w:color="FDE9D9" w:themeColor="accent6" w:themeTint="34" w:fill="FDE9D9" w:themeFill="accent6" w:themeFillTint="34"/>
      </w:tcPr>
    </w:tblStylePr>
    <w:tblStylePr w:type="band2Horz">
      <w:rPr>
        <w:rFonts w:ascii="Arial" w:hAnsi="Arial"/>
        <w:color w:val="B05408" w:themeColor="accent6" w:themeShade="94"/>
        <w:sz w:val="22"/>
      </w:rPr>
    </w:tblStylePr>
  </w:style>
  <w:style w:type="table" w:customStyle="1" w:styleId="133">
    <w:name w:val="List Table 1 Light"/>
    <w:qFormat/>
    <w:uiPriority w:val="99"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000000" w:themeColor="tex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tcPr>
        <w:shd w:val="clear" w:color="BEBEBE" w:themeColor="text1" w:themeTint="40" w:fill="BEBEBE" w:themeFill="text1" w:themeFillTint="40"/>
      </w:tcPr>
    </w:tblStylePr>
  </w:style>
  <w:style w:type="table" w:customStyle="1" w:styleId="134">
    <w:name w:val="List Table 1 Light - Accent 1"/>
    <w:qFormat/>
    <w:uiPriority w:val="99"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4F81BD" w:themeColor="accen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1Horz">
      <w:tcPr>
        <w:shd w:val="clear" w:color="D2DFEE" w:themeColor="accent1" w:themeTint="40" w:fill="D2DFEE" w:themeFill="accent1" w:themeFillTint="40"/>
      </w:tcPr>
    </w:tblStylePr>
  </w:style>
  <w:style w:type="table" w:customStyle="1" w:styleId="135">
    <w:name w:val="List Table 1 Light - Accent 2"/>
    <w:qFormat/>
    <w:uiPriority w:val="99"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C0504D" w:themeColor="accent2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EFD3D2" w:themeColor="accent2" w:themeTint="40" w:fill="EFD3D2" w:themeFill="accent2" w:themeFillTint="40"/>
      </w:tcPr>
    </w:tblStylePr>
    <w:tblStylePr w:type="band1Horz">
      <w:tcPr>
        <w:shd w:val="clear" w:color="EFD3D2" w:themeColor="accent2" w:themeTint="40" w:fill="EFD3D2" w:themeFill="accent2" w:themeFillTint="40"/>
      </w:tcPr>
    </w:tblStylePr>
  </w:style>
  <w:style w:type="table" w:customStyle="1" w:styleId="136">
    <w:name w:val="List Table 1 Light - Accent 3"/>
    <w:qFormat/>
    <w:uiPriority w:val="99"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9BBB59" w:themeColor="accent3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E5EDD5" w:themeColor="accent3" w:themeTint="40" w:fill="E5EDD5" w:themeFill="accent3" w:themeFillTint="40"/>
      </w:tcPr>
    </w:tblStylePr>
    <w:tblStylePr w:type="band1Horz">
      <w:tcPr>
        <w:shd w:val="clear" w:color="E5EDD5" w:themeColor="accent3" w:themeTint="40" w:fill="E5EDD5" w:themeFill="accent3" w:themeFillTint="40"/>
      </w:tcPr>
    </w:tblStylePr>
  </w:style>
  <w:style w:type="table" w:customStyle="1" w:styleId="137">
    <w:name w:val="List Table 1 Light - Accent 4"/>
    <w:qFormat/>
    <w:uiPriority w:val="99"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8064A2" w:themeColor="accent4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1Horz">
      <w:tcPr>
        <w:shd w:val="clear" w:color="DFD8E7" w:themeColor="accent4" w:themeTint="40" w:fill="DFD8E7" w:themeFill="accent4" w:themeFillTint="40"/>
      </w:tcPr>
    </w:tblStylePr>
  </w:style>
  <w:style w:type="table" w:customStyle="1" w:styleId="138">
    <w:name w:val="List Table 1 Light - Accent 5"/>
    <w:qFormat/>
    <w:uiPriority w:val="99"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4BACC6" w:themeColor="accent5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1Horz">
      <w:tcPr>
        <w:shd w:val="clear" w:color="D1EAF0" w:themeColor="accent5" w:themeTint="40" w:fill="D1EAF0" w:themeFill="accent5" w:themeFillTint="40"/>
      </w:tcPr>
    </w:tblStylePr>
  </w:style>
  <w:style w:type="table" w:customStyle="1" w:styleId="139">
    <w:name w:val="List Table 1 Light - Accent 6"/>
    <w:qFormat/>
    <w:uiPriority w:val="99"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F79646" w:themeColor="accent6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FCE4D0" w:themeColor="accent6" w:themeTint="40" w:fill="FCE4D0" w:themeFill="accent6" w:themeFillTint="40"/>
      </w:tcPr>
    </w:tblStylePr>
    <w:tblStylePr w:type="band1Horz">
      <w:tcPr>
        <w:shd w:val="clear" w:color="FCE4D0" w:themeColor="accent6" w:themeTint="40" w:fill="FCE4D0" w:themeFill="accent6" w:themeFillTint="40"/>
      </w:tcPr>
    </w:tblStylePr>
  </w:style>
  <w:style w:type="table" w:customStyle="1" w:styleId="140">
    <w:name w:val="List Table 2"/>
    <w:qFormat/>
    <w:uiPriority w:val="99"/>
    <w:tblPr>
      <w:tblBorders>
        <w:top w:val="single" w:color="6E6E6E" w:themeColor="text1" w:themeTint="90" w:sz="4" w:space="0"/>
        <w:bottom w:val="single" w:color="6E6E6E" w:themeColor="text1" w:themeTint="90" w:sz="4" w:space="0"/>
        <w:insideH w:val="single" w:color="6E6E6E" w:themeColor="text1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</w:style>
  <w:style w:type="table" w:customStyle="1" w:styleId="141">
    <w:name w:val="List Table 2 - Accent 1"/>
    <w:qFormat/>
    <w:uiPriority w:val="99"/>
    <w:tblPr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il"/>
          <w:bottom w:val="single" w:color="9BB7D9" w:themeColor="accen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il"/>
          <w:bottom w:val="single" w:color="9BB7D9" w:themeColor="accen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</w:style>
  <w:style w:type="table" w:customStyle="1" w:styleId="142">
    <w:name w:val="List Table 2 - Accent 2"/>
    <w:uiPriority w:val="99"/>
    <w:tblPr>
      <w:tblBorders>
        <w:top w:val="single" w:color="DB9C9A" w:themeColor="accent2" w:themeTint="90" w:sz="4" w:space="0"/>
        <w:bottom w:val="single" w:color="DB9C9A" w:themeColor="accent2" w:themeTint="90" w:sz="4" w:space="0"/>
        <w:insideH w:val="single" w:color="DB9C9A" w:themeColor="accent2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DB9C9A" w:themeColor="accent2" w:themeTint="90" w:sz="4" w:space="0"/>
          <w:left w:val="nil"/>
          <w:bottom w:val="single" w:color="DB9C9A" w:themeColor="accent2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C9A" w:themeColor="accent2" w:themeTint="90" w:sz="4" w:space="0"/>
          <w:left w:val="nil"/>
          <w:bottom w:val="single" w:color="DB9C9A" w:themeColor="accent2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EFD3D2" w:themeColor="accent2" w:themeTint="40" w:fill="EFD3D2" w:themeFill="accent2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FD3D2" w:themeColor="accent2" w:themeTint="40" w:fill="EFD3D2" w:themeFill="accent2" w:themeFillTint="40"/>
      </w:tcPr>
    </w:tblStylePr>
  </w:style>
  <w:style w:type="table" w:customStyle="1" w:styleId="143">
    <w:name w:val="List Table 2 - Accent 3"/>
    <w:qFormat/>
    <w:uiPriority w:val="99"/>
    <w:tblPr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il"/>
          <w:bottom w:val="single" w:color="C6D8A1" w:themeColor="accent3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il"/>
          <w:bottom w:val="single" w:color="C6D8A1" w:themeColor="accent3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E5EDD5" w:themeColor="accent3" w:themeTint="40" w:fill="E5EDD5" w:themeFill="accent3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5EDD5" w:themeColor="accent3" w:themeTint="40" w:fill="E5EDD5" w:themeFill="accent3" w:themeFillTint="40"/>
      </w:tcPr>
    </w:tblStylePr>
  </w:style>
  <w:style w:type="table" w:customStyle="1" w:styleId="144">
    <w:name w:val="List Table 2 - Accent 4"/>
    <w:qFormat/>
    <w:uiPriority w:val="99"/>
    <w:tblPr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il"/>
          <w:bottom w:val="single" w:color="B7A7CA" w:themeColor="accent4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il"/>
          <w:bottom w:val="single" w:color="B7A7CA" w:themeColor="accent4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</w:style>
  <w:style w:type="table" w:customStyle="1" w:styleId="145">
    <w:name w:val="List Table 2 - Accent 5"/>
    <w:qFormat/>
    <w:uiPriority w:val="99"/>
    <w:tblPr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il"/>
          <w:bottom w:val="single" w:color="99D0DE" w:themeColor="accent5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il"/>
          <w:bottom w:val="single" w:color="99D0DE" w:themeColor="accent5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</w:style>
  <w:style w:type="table" w:customStyle="1" w:styleId="146">
    <w:name w:val="List Table 2 - Accent 6"/>
    <w:qFormat/>
    <w:uiPriority w:val="99"/>
    <w:tblPr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il"/>
          <w:bottom w:val="single" w:color="FAC396" w:themeColor="accent6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il"/>
          <w:bottom w:val="single" w:color="FAC396" w:themeColor="accent6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FCE4D0" w:themeColor="accent6" w:themeTint="40" w:fill="FCE4D0" w:themeFill="accent6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CE4D0" w:themeColor="accent6" w:themeTint="40" w:fill="FCE4D0" w:themeFill="accent6" w:themeFillTint="40"/>
      </w:tcPr>
    </w:tblStylePr>
  </w:style>
  <w:style w:type="table" w:customStyle="1" w:styleId="147">
    <w:name w:val="List Table 3"/>
    <w:qFormat/>
    <w:uiPriority w:val="9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148">
    <w:name w:val="List Table 3 - Accent 1"/>
    <w:qFormat/>
    <w:uiPriority w:val="99"/>
    <w:tblPr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</w:style>
  <w:style w:type="table" w:customStyle="1" w:styleId="149">
    <w:name w:val="List Table 3 - Accent 2"/>
    <w:qFormat/>
    <w:uiPriority w:val="99"/>
    <w:tblPr>
      <w:tblBorders>
        <w:top w:val="single" w:color="D99795" w:themeColor="accent2" w:themeTint="97" w:sz="4" w:space="0"/>
        <w:left w:val="single" w:color="D99795" w:themeColor="accent2" w:themeTint="97" w:sz="4" w:space="0"/>
        <w:bottom w:val="single" w:color="D99795" w:themeColor="accent2" w:themeTint="97" w:sz="4" w:space="0"/>
        <w:right w:val="single" w:color="D99795" w:themeColor="accent2" w:themeTint="9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D99795" w:themeColor="accent2" w:themeTint="97" w:fill="D997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795" w:themeColor="accent2" w:themeTint="97" w:sz="4" w:space="0"/>
          <w:right w:val="single" w:color="D99795" w:themeColor="accent2" w:themeTint="97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99795" w:themeColor="accent2" w:themeTint="97" w:sz="4" w:space="0"/>
          <w:bottom w:val="single" w:color="D99795" w:themeColor="accent2" w:themeTint="97" w:sz="4" w:space="0"/>
        </w:tcBorders>
      </w:tcPr>
    </w:tblStylePr>
  </w:style>
  <w:style w:type="table" w:customStyle="1" w:styleId="150">
    <w:name w:val="List Table 3 - Accent 3"/>
    <w:qFormat/>
    <w:uiPriority w:val="99"/>
    <w:tblPr>
      <w:tblBorders>
        <w:top w:val="single" w:color="C3D69C" w:themeColor="accent3" w:themeTint="98" w:sz="4" w:space="0"/>
        <w:left w:val="single" w:color="C3D69C" w:themeColor="accent3" w:themeTint="98" w:sz="4" w:space="0"/>
        <w:bottom w:val="single" w:color="C3D69C" w:themeColor="accent3" w:themeTint="98" w:sz="4" w:space="0"/>
        <w:right w:val="single" w:color="C3D69C" w:themeColor="accent3" w:themeTint="98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C3D69C" w:themeColor="accent3" w:themeTint="98" w:fill="C3D69C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C" w:themeColor="accent3" w:themeTint="98" w:sz="4" w:space="0"/>
          <w:right w:val="single" w:color="C3D69C" w:themeColor="accent3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3D69C" w:themeColor="accent3" w:themeTint="98" w:sz="4" w:space="0"/>
          <w:bottom w:val="single" w:color="C3D69C" w:themeColor="accent3" w:themeTint="98" w:sz="4" w:space="0"/>
        </w:tcBorders>
      </w:tcPr>
    </w:tblStylePr>
  </w:style>
  <w:style w:type="table" w:customStyle="1" w:styleId="151">
    <w:name w:val="List Table 3 - Accent 4"/>
    <w:qFormat/>
    <w:uiPriority w:val="99"/>
    <w:tblPr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</w:style>
  <w:style w:type="table" w:customStyle="1" w:styleId="152">
    <w:name w:val="List Table 3 - Accent 5"/>
    <w:qFormat/>
    <w:uiPriority w:val="99"/>
    <w:tblPr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</w:style>
  <w:style w:type="table" w:customStyle="1" w:styleId="153">
    <w:name w:val="List Table 3 - Accent 6"/>
    <w:qFormat/>
    <w:uiPriority w:val="99"/>
    <w:tblPr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</w:style>
  <w:style w:type="table" w:customStyle="1" w:styleId="154">
    <w:name w:val="List Table 4"/>
    <w:qFormat/>
    <w:uiPriority w:val="9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</w:style>
  <w:style w:type="table" w:customStyle="1" w:styleId="155">
    <w:name w:val="List Table 4 - Accent 1"/>
    <w:qFormat/>
    <w:uiPriority w:val="99"/>
    <w:tblPr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</w:style>
  <w:style w:type="table" w:customStyle="1" w:styleId="156">
    <w:name w:val="List Table 4 - Accent 2"/>
    <w:qFormat/>
    <w:uiPriority w:val="99"/>
    <w:tblPr>
      <w:tblBorders>
        <w:top w:val="single" w:color="DB9C9A" w:themeColor="accent2" w:themeTint="90" w:sz="4" w:space="0"/>
        <w:left w:val="single" w:color="DB9C9A" w:themeColor="accent2" w:themeTint="90" w:sz="4" w:space="0"/>
        <w:bottom w:val="single" w:color="DB9C9A" w:themeColor="accent2" w:themeTint="90" w:sz="4" w:space="0"/>
        <w:right w:val="single" w:color="DB9C9A" w:themeColor="accent2" w:themeTint="90" w:sz="4" w:space="0"/>
        <w:insideH w:val="single" w:color="DB9C9A" w:themeColor="accent2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FD3D2" w:themeColor="accent2" w:themeTint="40" w:fill="EFD3D2" w:themeFill="accent2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FD3D2" w:themeColor="accent2" w:themeTint="40" w:fill="EFD3D2" w:themeFill="accent2" w:themeFillTint="40"/>
      </w:tcPr>
    </w:tblStylePr>
  </w:style>
  <w:style w:type="table" w:customStyle="1" w:styleId="157">
    <w:name w:val="List Table 4 - Accent 3"/>
    <w:qFormat/>
    <w:uiPriority w:val="99"/>
    <w:tblPr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5EDD5" w:themeColor="accent3" w:themeTint="40" w:fill="E5EDD5" w:themeFill="accent3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5EDD5" w:themeColor="accent3" w:themeTint="40" w:fill="E5EDD5" w:themeFill="accent3" w:themeFillTint="40"/>
      </w:tcPr>
    </w:tblStylePr>
  </w:style>
  <w:style w:type="table" w:customStyle="1" w:styleId="158">
    <w:name w:val="List Table 4 - Accent 4"/>
    <w:qFormat/>
    <w:uiPriority w:val="99"/>
    <w:tblPr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</w:style>
  <w:style w:type="table" w:customStyle="1" w:styleId="159">
    <w:name w:val="List Table 4 - Accent 5"/>
    <w:qFormat/>
    <w:uiPriority w:val="99"/>
    <w:tblPr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</w:style>
  <w:style w:type="table" w:customStyle="1" w:styleId="160">
    <w:name w:val="List Table 4 - Accent 6"/>
    <w:qFormat/>
    <w:uiPriority w:val="99"/>
    <w:tblPr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CE4D0" w:themeColor="accent6" w:themeTint="40" w:fill="FCE4D0" w:themeFill="accent6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CE4D0" w:themeColor="accent6" w:themeTint="40" w:fill="FCE4D0" w:themeFill="accent6" w:themeFillTint="40"/>
      </w:tcPr>
    </w:tblStylePr>
  </w:style>
  <w:style w:type="table" w:customStyle="1" w:styleId="161">
    <w:name w:val="List Table 5 Dark"/>
    <w:qFormat/>
    <w:uiPriority w:val="99"/>
    <w:tblPr>
      <w:tblBorders>
        <w:top w:val="single" w:color="7E7E7E" w:themeColor="text1" w:themeTint="80" w:sz="32" w:space="0"/>
        <w:left w:val="single" w:color="7E7E7E" w:themeColor="text1" w:themeTint="80" w:sz="32" w:space="0"/>
        <w:bottom w:val="single" w:color="7E7E7E" w:themeColor="text1" w:themeTint="80" w:sz="32" w:space="0"/>
        <w:right w:val="single" w:color="7E7E7E" w:themeColor="text1" w:themeTint="80" w:sz="32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7E7E7E" w:themeColor="text1" w:themeTint="80" w:sz="32" w:space="0"/>
          <w:bottom w:val="single" w:color="FFFFFF" w:themeColor="light1" w:sz="12" w:space="0"/>
        </w:tcBorders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7E7E7E" w:themeColor="text1" w:themeTint="80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E7E7E" w:themeColor="text1" w:themeTint="80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</w:style>
  <w:style w:type="table" w:customStyle="1" w:styleId="162">
    <w:name w:val="List Table 5 Dark - Accent 1"/>
    <w:qFormat/>
    <w:uiPriority w:val="99"/>
    <w:tblPr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4F81BD" w:themeColor="accent1" w:sz="32" w:space="0"/>
          <w:bottom w:val="single" w:color="FFFFFF" w:themeColor="light1" w:sz="12" w:space="0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F81BD" w:themeColor="accent1" w:fill="4F81BD" w:themeFill="accent1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themeColor="accent1" w:fill="4F81BD" w:themeFill="accent1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themeColor="accent1" w:fill="4F81BD" w:themeFill="accent1"/>
      </w:tcPr>
    </w:tblStylePr>
  </w:style>
  <w:style w:type="table" w:customStyle="1" w:styleId="163">
    <w:name w:val="List Table 5 Dark - Accent 2"/>
    <w:qFormat/>
    <w:uiPriority w:val="99"/>
    <w:tblPr>
      <w:tblBorders>
        <w:top w:val="single" w:color="D99795" w:themeColor="accent2" w:themeTint="97" w:sz="32" w:space="0"/>
        <w:left w:val="single" w:color="D99795" w:themeColor="accent2" w:themeTint="97" w:sz="32" w:space="0"/>
        <w:bottom w:val="single" w:color="D99795" w:themeColor="accent2" w:themeTint="97" w:sz="32" w:space="0"/>
        <w:right w:val="single" w:color="D99795" w:themeColor="accent2" w:themeTint="97" w:sz="32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D99795" w:themeColor="accent2" w:themeTint="97" w:sz="32" w:space="0"/>
          <w:bottom w:val="single" w:color="FFFFFF" w:themeColor="light1" w:sz="12" w:space="0"/>
        </w:tcBorders>
        <w:shd w:val="clear" w:color="D99795" w:themeColor="accent2" w:themeTint="97" w:fill="D997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D99795" w:themeColor="accent2" w:themeTint="97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795" w:themeColor="accent2" w:themeTint="97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D99795" w:themeColor="accent2" w:themeTint="97" w:fill="D99795" w:themeFill="accent2" w:themeFillTint="97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795" w:themeColor="accent2" w:themeTint="97" w:fill="D99795" w:themeFill="accent2" w:themeFillTint="97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795" w:themeColor="accent2" w:themeTint="97" w:fill="D99795" w:themeFill="accent2" w:themeFillTint="97"/>
      </w:tcPr>
    </w:tblStylePr>
  </w:style>
  <w:style w:type="table" w:customStyle="1" w:styleId="164">
    <w:name w:val="List Table 5 Dark - Accent 3"/>
    <w:qFormat/>
    <w:uiPriority w:val="99"/>
    <w:tblPr>
      <w:tblBorders>
        <w:top w:val="single" w:color="C3D69C" w:themeColor="accent3" w:themeTint="98" w:sz="32" w:space="0"/>
        <w:left w:val="single" w:color="C3D69C" w:themeColor="accent3" w:themeTint="98" w:sz="32" w:space="0"/>
        <w:bottom w:val="single" w:color="C3D69C" w:themeColor="accent3" w:themeTint="98" w:sz="32" w:space="0"/>
        <w:right w:val="single" w:color="C3D69C" w:themeColor="accent3" w:themeTint="98" w:sz="32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C3D69C" w:themeColor="accent3" w:themeTint="98" w:sz="32" w:space="0"/>
          <w:bottom w:val="single" w:color="FFFFFF" w:themeColor="light1" w:sz="12" w:space="0"/>
        </w:tcBorders>
        <w:shd w:val="clear" w:color="C3D69C" w:themeColor="accent3" w:themeTint="98" w:fill="C3D69C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C3D69C" w:themeColor="accent3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C" w:themeColor="accent3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3D69C" w:themeColor="accent3" w:themeTint="98" w:fill="C3D69C" w:themeFill="accent3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C" w:themeColor="accent3" w:themeTint="98" w:fill="C3D69C" w:themeFill="accent3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C" w:themeColor="accent3" w:themeTint="98" w:fill="C3D69C" w:themeFill="accent3" w:themeFillTint="98"/>
      </w:tcPr>
    </w:tblStylePr>
  </w:style>
  <w:style w:type="table" w:customStyle="1" w:styleId="165">
    <w:name w:val="List Table 5 Dark - Accent 4"/>
    <w:qFormat/>
    <w:uiPriority w:val="99"/>
    <w:tblPr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B2A1C6" w:themeColor="accent4" w:themeTint="9A" w:sz="32" w:space="0"/>
          <w:bottom w:val="single" w:color="FFFFFF" w:themeColor="light1" w:sz="12" w:space="0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</w:style>
  <w:style w:type="table" w:customStyle="1" w:styleId="166">
    <w:name w:val="List Table 5 Dark - Accent 5"/>
    <w:qFormat/>
    <w:uiPriority w:val="99"/>
    <w:tblPr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92CCDC" w:themeColor="accent5" w:themeTint="9A" w:sz="32" w:space="0"/>
          <w:bottom w:val="single" w:color="FFFFFF" w:themeColor="light1" w:sz="12" w:space="0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</w:style>
  <w:style w:type="table" w:customStyle="1" w:styleId="167">
    <w:name w:val="List Table 5 Dark - Accent 6"/>
    <w:qFormat/>
    <w:uiPriority w:val="99"/>
    <w:tblPr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FAC090" w:themeColor="accent6" w:themeTint="98" w:sz="32" w:space="0"/>
          <w:bottom w:val="single" w:color="FFFFFF" w:themeColor="light1" w:sz="12" w:space="0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</w:style>
  <w:style w:type="table" w:customStyle="1" w:styleId="168">
    <w:name w:val="List Table 6 Colorful"/>
    <w:qFormat/>
    <w:uiPriority w:val="99"/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la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</w:tblStylePr>
  </w:style>
  <w:style w:type="table" w:customStyle="1" w:styleId="169">
    <w:name w:val="List Table 6 Colorful - Accent 1"/>
    <w:qFormat/>
    <w:uiPriority w:val="99"/>
    <w:tblPr>
      <w:tblBorders>
        <w:top w:val="single" w:color="4F81BD" w:themeColor="accent1" w:sz="4" w:space="0"/>
        <w:bottom w:val="single" w:color="4F81BD" w:themeColor="accent1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B71" w:themeColor="accent1" w:themeShade="94"/>
      </w:rPr>
      <w:tcPr>
        <w:tcBorders>
          <w:bottom w:val="single" w:color="4F81BD" w:themeColor="accent1" w:sz="4" w:space="0"/>
        </w:tcBorders>
      </w:tcPr>
    </w:tblStylePr>
    <w:tblStylePr w:type="lastRow">
      <w:rPr>
        <w:b/>
        <w:color w:val="2A4B71" w:themeColor="accent1" w:themeShade="94"/>
      </w:rPr>
      <w:tcPr>
        <w:tcBorders>
          <w:top w:val="single" w:color="4F81BD" w:themeColor="accent1" w:sz="4" w:space="0"/>
        </w:tcBorders>
      </w:tcPr>
    </w:tblStylePr>
    <w:tblStylePr w:type="firstCol">
      <w:rPr>
        <w:b/>
        <w:color w:val="2A4B71" w:themeColor="accent1" w:themeShade="94"/>
      </w:rPr>
    </w:tblStylePr>
    <w:tblStylePr w:type="lastCol">
      <w:rPr>
        <w:b/>
        <w:color w:val="2A4B71" w:themeColor="accent1" w:themeShade="94"/>
      </w:r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B71" w:themeColor="accent1" w:themeShade="94"/>
        <w:sz w:val="22"/>
      </w:rPr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B71" w:themeColor="accent1" w:themeShade="94"/>
        <w:sz w:val="22"/>
      </w:rPr>
    </w:tblStylePr>
  </w:style>
  <w:style w:type="table" w:customStyle="1" w:styleId="170">
    <w:name w:val="List Table 6 Colorful - Accent 2"/>
    <w:qFormat/>
    <w:uiPriority w:val="99"/>
    <w:tblPr>
      <w:tblBorders>
        <w:top w:val="single" w:color="D99795" w:themeColor="accent2" w:themeTint="97" w:sz="4" w:space="0"/>
        <w:bottom w:val="single" w:color="D99795" w:themeColor="accent2" w:themeTint="9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bottom w:val="single" w:color="D99795" w:themeColor="accent2" w:themeTint="97" w:sz="4" w:space="0"/>
        </w:tcBorders>
      </w:tcPr>
    </w:tblStylePr>
    <w:tblStylePr w:type="lastRow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D99795" w:themeColor="accent2" w:themeTint="97" w:sz="4" w:space="0"/>
        </w:tcBorders>
      </w:tcPr>
    </w:tblStylePr>
    <w:tblStylePr w:type="firstCol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lastCol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band1Vert">
      <w:tcPr>
        <w:shd w:val="clear" w:color="EFD3D2" w:themeColor="accent2" w:themeTint="40" w:fill="EFD3D2" w:themeFill="accent2" w:themeFillTint="40"/>
      </w:tcPr>
    </w:tblStylePr>
    <w:tblStylePr w:type="band1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EFD3D2" w:themeColor="accent2" w:themeTint="40" w:fill="EFD3D2" w:themeFill="accent2" w:themeFillTint="40"/>
      </w:tcPr>
    </w:tblStylePr>
    <w:tblStylePr w:type="band2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71">
    <w:name w:val="List Table 6 Colorful - Accent 3"/>
    <w:qFormat/>
    <w:uiPriority w:val="99"/>
    <w:tblPr>
      <w:tblBorders>
        <w:top w:val="single" w:color="C3D69C" w:themeColor="accent3" w:themeTint="98" w:sz="4" w:space="0"/>
        <w:bottom w:val="single" w:color="C3D69C" w:themeColor="accent3" w:themeTint="98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bottom w:val="single" w:color="C3D69C" w:themeColor="accent3" w:themeTint="98" w:sz="4" w:space="0"/>
        </w:tcBorders>
      </w:tcPr>
    </w:tblStylePr>
    <w:tblStylePr w:type="lastRow">
      <w:rPr>
        <w:b/>
        <w:color w:val="C3D69B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single" w:color="C3D69C" w:themeColor="accent3" w:themeTint="98" w:sz="4" w:space="0"/>
        </w:tcBorders>
      </w:tcPr>
    </w:tblStylePr>
    <w:tblStylePr w:type="firstCol">
      <w:rPr>
        <w:b/>
        <w:color w:val="C3D69B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C3D69B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E5EDD5" w:themeColor="accent3" w:themeTint="40" w:fill="E5EDD5" w:themeFill="accent3" w:themeFillTint="40"/>
      </w:tcPr>
    </w:tblStylePr>
    <w:tblStylePr w:type="band1Horz">
      <w:rPr>
        <w:rFonts w:ascii="Arial" w:hAnsi="Arial"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E5EDD5" w:themeColor="accent3" w:themeTint="40" w:fill="E5EDD5" w:themeFill="accent3" w:themeFillTint="40"/>
      </w:tcPr>
    </w:tblStylePr>
    <w:tblStylePr w:type="band2Horz">
      <w:rPr>
        <w:rFonts w:ascii="Arial" w:hAnsi="Arial"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</w:style>
  <w:style w:type="table" w:customStyle="1" w:styleId="172">
    <w:name w:val="List Table 6 Colorful - Accent 4"/>
    <w:qFormat/>
    <w:uiPriority w:val="99"/>
    <w:tblPr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bottom w:val="single" w:color="B2A1C6" w:themeColor="accent4" w:themeTint="9A" w:sz="4" w:space="0"/>
        </w:tcBorders>
      </w:tcPr>
    </w:tblStylePr>
    <w:tblStylePr w:type="lastRow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B2A1C6" w:themeColor="accent4" w:themeTint="9A" w:sz="4" w:space="0"/>
        </w:tcBorders>
      </w:tcPr>
    </w:tblStylePr>
    <w:tblStylePr w:type="firstCol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73">
    <w:name w:val="List Table 6 Colorful - Accent 5"/>
    <w:qFormat/>
    <w:uiPriority w:val="99"/>
    <w:tblPr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3CDDD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bottom w:val="single" w:color="92CCDC" w:themeColor="accent5" w:themeTint="9A" w:sz="4" w:space="0"/>
        </w:tcBorders>
      </w:tcPr>
    </w:tblStylePr>
    <w:tblStylePr w:type="lastRow">
      <w:rPr>
        <w:b/>
        <w:color w:val="93CDDD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single" w:color="92CCDC" w:themeColor="accent5" w:themeTint="9A" w:sz="4" w:space="0"/>
        </w:tcBorders>
      </w:tcPr>
    </w:tblStylePr>
    <w:tblStylePr w:type="firstCol">
      <w:rPr>
        <w:b/>
        <w:color w:val="93CDDD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93CDDD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</w:style>
  <w:style w:type="table" w:customStyle="1" w:styleId="174">
    <w:name w:val="List Table 6 Colorful - Accent 6"/>
    <w:qFormat/>
    <w:uiPriority w:val="99"/>
    <w:tblPr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bottom w:val="single" w:color="FAC090" w:themeColor="accent6" w:themeTint="98" w:sz="4" w:space="0"/>
        </w:tcBorders>
      </w:tcPr>
    </w:tblStylePr>
    <w:tblStylePr w:type="lastRow">
      <w:rPr>
        <w:b/>
        <w:color w:val="FAC090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single" w:color="FAC090" w:themeColor="accent6" w:themeTint="98" w:sz="4" w:space="0"/>
        </w:tcBorders>
      </w:tcPr>
    </w:tblStylePr>
    <w:tblStylePr w:type="firstCol">
      <w:rPr>
        <w:b/>
        <w:color w:val="FAC090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FAC090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FCE4D0" w:themeColor="accent6" w:themeTint="40" w:fill="FCE4D0" w:themeFill="accent6" w:themeFillTint="40"/>
      </w:tcPr>
    </w:tblStylePr>
    <w:tblStylePr w:type="band1Horz">
      <w:rPr>
        <w:rFonts w:ascii="Arial" w:hAnsi="Arial"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FCE4D0" w:themeColor="accent6" w:themeTint="40" w:fill="FCE4D0" w:themeFill="accent6" w:themeFillTint="40"/>
      </w:tcPr>
    </w:tblStylePr>
    <w:tblStylePr w:type="band2Horz">
      <w:rPr>
        <w:rFonts w:ascii="Arial" w:hAnsi="Arial"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</w:style>
  <w:style w:type="table" w:customStyle="1" w:styleId="175">
    <w:name w:val="List Table 7 Colorful"/>
    <w:qFormat/>
    <w:uiPriority w:val="99"/>
    <w:tblPr>
      <w:tblBorders>
        <w:right w:val="single" w:color="7E7E7E" w:themeColor="text1" w:themeTint="80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</w:style>
  <w:style w:type="table" w:customStyle="1" w:styleId="176">
    <w:name w:val="List Table 7 Colorful - Accent 1"/>
    <w:qFormat/>
    <w:uiPriority w:val="99"/>
    <w:tblPr>
      <w:tblBorders>
        <w:right w:val="single" w:color="4F81BD" w:themeColor="accent1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B71" w:themeColor="accent1" w:themeShade="94"/>
        <w:sz w:val="22"/>
      </w:rPr>
      <w:tcPr>
        <w:tcBorders>
          <w:top w:val="nil"/>
          <w:left w:val="nil"/>
          <w:bottom w:val="single" w:color="4F81BD" w:themeColor="accent1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B71" w:themeColor="accent1" w:themeShade="94"/>
        <w:sz w:val="22"/>
      </w:rPr>
      <w:tcPr>
        <w:tcBorders>
          <w:top w:val="single" w:color="4F81BD" w:themeColor="accent1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B71" w:themeColor="accent1" w:themeShade="94"/>
        <w:sz w:val="22"/>
      </w:rPr>
      <w:tcPr>
        <w:tcBorders>
          <w:top w:val="nil"/>
          <w:left w:val="nil"/>
          <w:bottom w:val="nil"/>
          <w:right w:val="single" w:color="4F81BD" w:themeColor="accent1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A4B71" w:themeColor="accent1" w:themeShade="94"/>
        <w:sz w:val="22"/>
      </w:rPr>
      <w:tcPr>
        <w:tcBorders>
          <w:top w:val="nil"/>
          <w:left w:val="single" w:color="4F81BD" w:themeColor="accent1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B71" w:themeColor="accent1" w:themeShade="94"/>
        <w:sz w:val="22"/>
      </w:rPr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B71" w:themeColor="accent1" w:themeShade="94"/>
        <w:sz w:val="22"/>
      </w:rPr>
    </w:tblStylePr>
  </w:style>
  <w:style w:type="table" w:customStyle="1" w:styleId="177">
    <w:name w:val="List Table 7 Colorful - Accent 2"/>
    <w:qFormat/>
    <w:uiPriority w:val="99"/>
    <w:tblPr>
      <w:tblBorders>
        <w:right w:val="single" w:color="D99795" w:themeColor="accent2" w:themeTint="9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single" w:color="D9979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D9979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nil"/>
          <w:right w:val="single" w:color="D9979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single" w:color="D9979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FD3D2" w:themeColor="accent2" w:themeTint="40" w:fill="EFD3D2" w:themeFill="accent2" w:themeFillTint="40"/>
      </w:tcPr>
    </w:tblStylePr>
    <w:tblStylePr w:type="band1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EFD3D2" w:themeColor="accent2" w:themeTint="40" w:fill="EFD3D2" w:themeFill="accent2" w:themeFillTint="40"/>
      </w:tcPr>
    </w:tblStylePr>
    <w:tblStylePr w:type="band2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78">
    <w:name w:val="List Table 7 Colorful - Accent 3"/>
    <w:qFormat/>
    <w:uiPriority w:val="99"/>
    <w:tblPr>
      <w:tblBorders>
        <w:right w:val="single" w:color="C3D69C" w:themeColor="accent3" w:themeTint="98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C3D69C" w:themeColor="accent3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single" w:color="C3D69C" w:themeColor="accent3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C3D69C" w:themeColor="accent3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C3D69C" w:themeColor="accent3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5EDD5" w:themeColor="accent3" w:themeTint="40" w:fill="E5EDD5" w:themeFill="accent3" w:themeFillTint="40"/>
      </w:tcPr>
    </w:tblStylePr>
    <w:tblStylePr w:type="band1Horz">
      <w:rPr>
        <w:rFonts w:ascii="Arial" w:hAnsi="Arial"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E5EDD5" w:themeColor="accent3" w:themeTint="40" w:fill="E5EDD5" w:themeFill="accent3" w:themeFillTint="40"/>
      </w:tcPr>
    </w:tblStylePr>
    <w:tblStylePr w:type="band2Horz">
      <w:rPr>
        <w:rFonts w:ascii="Arial" w:hAnsi="Arial"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</w:style>
  <w:style w:type="table" w:customStyle="1" w:styleId="179">
    <w:name w:val="List Table 7 Colorful - Accent 4"/>
    <w:qFormat/>
    <w:uiPriority w:val="99"/>
    <w:tblPr>
      <w:tblBorders>
        <w:right w:val="single" w:color="B2A1C6" w:themeColor="accent4" w:themeTint="9A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B2A1C6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B2A1C6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B2A1C6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B2A1C6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80">
    <w:name w:val="List Table 7 Colorful - Accent 5"/>
    <w:qFormat/>
    <w:uiPriority w:val="99"/>
    <w:tblPr>
      <w:tblBorders>
        <w:right w:val="single" w:color="92CCDC" w:themeColor="accent5" w:themeTint="9A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92CCDC" w:themeColor="accent5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single" w:color="92CCDC" w:themeColor="accent5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92CCDC" w:themeColor="accent5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92CCDC" w:themeColor="accent5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</w:style>
  <w:style w:type="table" w:customStyle="1" w:styleId="181">
    <w:name w:val="List Table 7 Colorful - Accent 6"/>
    <w:qFormat/>
    <w:uiPriority w:val="99"/>
    <w:tblPr>
      <w:tblBorders>
        <w:right w:val="single" w:color="FAC090" w:themeColor="accent6" w:themeTint="98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FAC090" w:themeColor="accent6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single" w:color="FAC090" w:themeColor="accent6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AC090" w:themeColor="accent6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FAC090" w:themeColor="accent6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CE4D0" w:themeColor="accent6" w:themeTint="40" w:fill="FCE4D0" w:themeFill="accent6" w:themeFillTint="40"/>
      </w:tcPr>
    </w:tblStylePr>
    <w:tblStylePr w:type="band1Horz">
      <w:rPr>
        <w:rFonts w:ascii="Arial" w:hAnsi="Arial"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FCE4D0" w:themeColor="accent6" w:themeTint="40" w:fill="FCE4D0" w:themeFill="accent6" w:themeFillTint="40"/>
      </w:tcPr>
    </w:tblStylePr>
    <w:tblStylePr w:type="band2Horz">
      <w:rPr>
        <w:rFonts w:ascii="Arial" w:hAnsi="Arial"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</w:style>
  <w:style w:type="table" w:customStyle="1" w:styleId="182">
    <w:name w:val="Lined - Accent"/>
    <w:qFormat/>
    <w:uiPriority w:val="99"/>
    <w:rPr>
      <w:color w:val="404040"/>
      <w:sz w:val="20"/>
      <w:szCs w:val="20"/>
      <w:lang w:val="ru-RU" w:eastAsia="ru-RU" w:bidi="ar-SA"/>
    </w:rPr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183">
    <w:name w:val="Lined - Accent 1"/>
    <w:qFormat/>
    <w:uiPriority w:val="99"/>
    <w:rPr>
      <w:color w:val="404040"/>
      <w:sz w:val="20"/>
      <w:szCs w:val="20"/>
      <w:lang w:val="ru-RU" w:eastAsia="ru-RU" w:bidi="ar-SA"/>
    </w:rPr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</w:style>
  <w:style w:type="table" w:customStyle="1" w:styleId="184">
    <w:name w:val="Lined - Accent 2"/>
    <w:qFormat/>
    <w:uiPriority w:val="99"/>
    <w:rPr>
      <w:color w:val="404040"/>
      <w:sz w:val="20"/>
      <w:szCs w:val="20"/>
      <w:lang w:val="ru-RU" w:eastAsia="ru-RU" w:bidi="ar-SA"/>
    </w:rPr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185">
    <w:name w:val="Lined - Accent 3"/>
    <w:qFormat/>
    <w:uiPriority w:val="99"/>
    <w:rPr>
      <w:color w:val="404040"/>
      <w:sz w:val="20"/>
      <w:szCs w:val="20"/>
      <w:lang w:val="ru-RU" w:eastAsia="ru-RU" w:bidi="ar-SA"/>
    </w:rPr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186">
    <w:name w:val="Lined - Accent 4"/>
    <w:qFormat/>
    <w:uiPriority w:val="99"/>
    <w:rPr>
      <w:color w:val="404040"/>
      <w:sz w:val="20"/>
      <w:szCs w:val="20"/>
      <w:lang w:val="ru-RU" w:eastAsia="ru-RU" w:bidi="ar-SA"/>
    </w:rPr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187">
    <w:name w:val="Lined - Accent 5"/>
    <w:qFormat/>
    <w:uiPriority w:val="99"/>
    <w:rPr>
      <w:color w:val="404040"/>
      <w:sz w:val="20"/>
      <w:szCs w:val="20"/>
      <w:lang w:val="ru-RU" w:eastAsia="ru-RU" w:bidi="ar-SA"/>
    </w:rPr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188">
    <w:name w:val="Lined - Accent 6"/>
    <w:qFormat/>
    <w:uiPriority w:val="99"/>
    <w:rPr>
      <w:color w:val="404040"/>
      <w:sz w:val="20"/>
      <w:szCs w:val="20"/>
      <w:lang w:val="ru-RU" w:eastAsia="ru-RU" w:bidi="ar-SA"/>
    </w:rPr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189">
    <w:name w:val="Bordered &amp; Lined - Accent"/>
    <w:qFormat/>
    <w:uiPriority w:val="99"/>
    <w:rPr>
      <w:color w:val="404040"/>
      <w:sz w:val="20"/>
      <w:szCs w:val="20"/>
      <w:lang w:val="ru-RU" w:eastAsia="ru-RU" w:bidi="ar-SA"/>
    </w:rPr>
    <w:tblPr>
      <w:tblBorders>
        <w:top w:val="single" w:color="585858" w:themeColor="text1" w:themeTint="A6" w:sz="4" w:space="0"/>
        <w:left w:val="single" w:color="585858" w:themeColor="text1" w:themeTint="A6" w:sz="4" w:space="0"/>
        <w:bottom w:val="single" w:color="585858" w:themeColor="text1" w:themeTint="A6" w:sz="4" w:space="0"/>
        <w:right w:val="single" w:color="585858" w:themeColor="text1" w:themeTint="A6" w:sz="4" w:space="0"/>
        <w:insideH w:val="single" w:color="585858" w:themeColor="text1" w:themeTint="A6" w:sz="4" w:space="0"/>
        <w:insideV w:val="single" w:color="585858" w:themeColor="text1" w:themeTint="A6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190">
    <w:name w:val="Bordered &amp; Lined - Accent 1"/>
    <w:qFormat/>
    <w:uiPriority w:val="99"/>
    <w:rPr>
      <w:color w:val="404040"/>
      <w:sz w:val="20"/>
      <w:szCs w:val="20"/>
      <w:lang w:val="ru-RU" w:eastAsia="ru-RU" w:bidi="ar-SA"/>
    </w:rPr>
    <w:tblPr>
      <w:tblBorders>
        <w:top w:val="single" w:color="2A4B71" w:themeColor="accent1" w:themeShade="95" w:sz="4" w:space="0"/>
        <w:left w:val="single" w:color="2A4B71" w:themeColor="accent1" w:themeShade="95" w:sz="4" w:space="0"/>
        <w:bottom w:val="single" w:color="2A4B71" w:themeColor="accent1" w:themeShade="95" w:sz="4" w:space="0"/>
        <w:right w:val="single" w:color="2A4B71" w:themeColor="accent1" w:themeShade="95" w:sz="4" w:space="0"/>
        <w:insideH w:val="single" w:color="2A4B71" w:themeColor="accent1" w:themeShade="95" w:sz="4" w:space="0"/>
        <w:insideV w:val="single" w:color="2A4B71" w:themeColor="accent1" w:themeShade="95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</w:style>
  <w:style w:type="table" w:customStyle="1" w:styleId="191">
    <w:name w:val="Bordered &amp; Lined - Accent 2"/>
    <w:qFormat/>
    <w:uiPriority w:val="99"/>
    <w:rPr>
      <w:color w:val="404040"/>
      <w:sz w:val="20"/>
      <w:szCs w:val="20"/>
      <w:lang w:val="ru-RU" w:eastAsia="ru-RU" w:bidi="ar-SA"/>
    </w:rPr>
    <w:tblPr>
      <w:tblBorders>
        <w:top w:val="single" w:color="742B29" w:themeColor="accent2" w:themeShade="95" w:sz="4" w:space="0"/>
        <w:left w:val="single" w:color="742B29" w:themeColor="accent2" w:themeShade="95" w:sz="4" w:space="0"/>
        <w:bottom w:val="single" w:color="742B29" w:themeColor="accent2" w:themeShade="95" w:sz="4" w:space="0"/>
        <w:right w:val="single" w:color="742B29" w:themeColor="accent2" w:themeShade="95" w:sz="4" w:space="0"/>
        <w:insideH w:val="single" w:color="742B29" w:themeColor="accent2" w:themeShade="95" w:sz="4" w:space="0"/>
        <w:insideV w:val="single" w:color="742B29" w:themeColor="accent2" w:themeShade="95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192">
    <w:name w:val="Bordered &amp; Lined - Accent 3"/>
    <w:qFormat/>
    <w:uiPriority w:val="99"/>
    <w:rPr>
      <w:color w:val="404040"/>
      <w:sz w:val="20"/>
      <w:szCs w:val="20"/>
      <w:lang w:val="ru-RU" w:eastAsia="ru-RU" w:bidi="ar-SA"/>
    </w:rPr>
    <w:tblPr>
      <w:tblBorders>
        <w:top w:val="single" w:color="5C722E" w:themeColor="accent3" w:themeShade="95" w:sz="4" w:space="0"/>
        <w:left w:val="single" w:color="5C722E" w:themeColor="accent3" w:themeShade="95" w:sz="4" w:space="0"/>
        <w:bottom w:val="single" w:color="5C722E" w:themeColor="accent3" w:themeShade="95" w:sz="4" w:space="0"/>
        <w:right w:val="single" w:color="5C722E" w:themeColor="accent3" w:themeShade="95" w:sz="4" w:space="0"/>
        <w:insideH w:val="single" w:color="5C722E" w:themeColor="accent3" w:themeShade="95" w:sz="4" w:space="0"/>
        <w:insideV w:val="single" w:color="5C722E" w:themeColor="accent3" w:themeShade="95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193">
    <w:name w:val="Bordered &amp; Lined - Accent 4"/>
    <w:qFormat/>
    <w:uiPriority w:val="99"/>
    <w:rPr>
      <w:color w:val="404040"/>
      <w:sz w:val="20"/>
      <w:szCs w:val="20"/>
      <w:lang w:val="ru-RU" w:eastAsia="ru-RU" w:bidi="ar-SA"/>
    </w:rPr>
    <w:tblPr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194">
    <w:name w:val="Bordered &amp; Lined - Accent 5"/>
    <w:qFormat/>
    <w:uiPriority w:val="99"/>
    <w:rPr>
      <w:color w:val="404040"/>
      <w:sz w:val="20"/>
      <w:szCs w:val="20"/>
      <w:lang w:val="ru-RU" w:eastAsia="ru-RU" w:bidi="ar-SA"/>
    </w:rPr>
    <w:tblPr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195">
    <w:name w:val="Bordered &amp; Lined - Accent 6"/>
    <w:qFormat/>
    <w:uiPriority w:val="99"/>
    <w:rPr>
      <w:color w:val="404040"/>
      <w:sz w:val="20"/>
      <w:szCs w:val="20"/>
      <w:lang w:val="ru-RU" w:eastAsia="ru-RU" w:bidi="ar-SA"/>
    </w:rPr>
    <w:tblPr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196">
    <w:name w:val="Bordered"/>
    <w:qFormat/>
    <w:uiPriority w:val="99"/>
    <w:tblPr>
      <w:tblBorders>
        <w:top w:val="single" w:color="D8D8D8" w:themeColor="text1" w:themeTint="26" w:sz="4" w:space="0"/>
        <w:left w:val="single" w:color="D8D8D8" w:themeColor="text1" w:themeTint="26" w:sz="4" w:space="0"/>
        <w:bottom w:val="single" w:color="D8D8D8" w:themeColor="text1" w:themeTint="26" w:sz="4" w:space="0"/>
        <w:right w:val="single" w:color="D8D8D8" w:themeColor="text1" w:themeTint="26" w:sz="4" w:space="0"/>
        <w:insideH w:val="single" w:color="D8D8D8" w:themeColor="text1" w:themeTint="26" w:sz="4" w:space="0"/>
        <w:insideV w:val="single" w:color="D8D8D8" w:themeColor="text1" w:themeTint="26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E7E7E" w:themeColor="text1" w:themeTint="80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E7E7E" w:themeColor="text1" w:themeTint="80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8D8D8" w:themeColor="text1" w:themeTint="26" w:sz="4" w:space="0"/>
          <w:left w:val="single" w:color="D8D8D8" w:themeColor="text1" w:themeTint="26" w:sz="4" w:space="0"/>
          <w:bottom w:val="single" w:color="D8D8D8" w:themeColor="text1" w:themeTint="26" w:sz="4" w:space="0"/>
          <w:right w:val="single" w:color="D8D8D8" w:themeColor="text1" w:themeTint="26" w:sz="4" w:space="0"/>
        </w:tcBorders>
      </w:tcPr>
    </w:tblStylePr>
  </w:style>
  <w:style w:type="table" w:customStyle="1" w:styleId="197">
    <w:name w:val="Bordered - Accent 1"/>
    <w:qFormat/>
    <w:uiPriority w:val="99"/>
    <w:tblPr>
      <w:tblBorders>
        <w:top w:val="single" w:color="B7CCE4" w:themeColor="accent1" w:themeTint="67" w:sz="4" w:space="0"/>
        <w:left w:val="single" w:color="B7CCE4" w:themeColor="accent1" w:themeTint="67" w:sz="4" w:space="0"/>
        <w:bottom w:val="single" w:color="B7CCE4" w:themeColor="accent1" w:themeTint="67" w:sz="4" w:space="0"/>
        <w:right w:val="single" w:color="B7CCE4" w:themeColor="accent1" w:themeTint="67" w:sz="4" w:space="0"/>
        <w:insideH w:val="single" w:color="B7CCE4" w:themeColor="accent1" w:themeTint="67" w:sz="4" w:space="0"/>
        <w:insideV w:val="single" w:color="B7CCE4" w:themeColor="accent1" w:themeTint="6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7CCE4" w:themeColor="accent1" w:themeTint="67" w:sz="4" w:space="0"/>
          <w:left w:val="single" w:color="B7CCE4" w:themeColor="accent1" w:themeTint="67" w:sz="4" w:space="0"/>
          <w:bottom w:val="single" w:color="B7CCE4" w:themeColor="accent1" w:themeTint="67" w:sz="4" w:space="0"/>
          <w:right w:val="single" w:color="B7CCE4" w:themeColor="accent1" w:themeTint="67" w:sz="4" w:space="0"/>
        </w:tcBorders>
      </w:tcPr>
    </w:tblStylePr>
  </w:style>
  <w:style w:type="table" w:customStyle="1" w:styleId="198">
    <w:name w:val="Bordered - Accent 2"/>
    <w:qFormat/>
    <w:uiPriority w:val="99"/>
    <w:tblPr>
      <w:tblBorders>
        <w:top w:val="single" w:color="E5B8B7" w:themeColor="accent2" w:themeTint="67" w:sz="4" w:space="0"/>
        <w:left w:val="single" w:color="E5B8B7" w:themeColor="accent2" w:themeTint="67" w:sz="4" w:space="0"/>
        <w:bottom w:val="single" w:color="E5B8B7" w:themeColor="accent2" w:themeTint="67" w:sz="4" w:space="0"/>
        <w:right w:val="single" w:color="E5B8B7" w:themeColor="accent2" w:themeTint="67" w:sz="4" w:space="0"/>
        <w:insideH w:val="single" w:color="E5B8B7" w:themeColor="accent2" w:themeTint="67" w:sz="4" w:space="0"/>
        <w:insideV w:val="single" w:color="E5B8B7" w:themeColor="accent2" w:themeTint="6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D997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795" w:themeColor="accent2" w:themeTint="97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795" w:themeColor="accent2" w:themeTint="97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E5B8B7" w:themeColor="accent2" w:themeTint="67" w:sz="4" w:space="0"/>
          <w:left w:val="single" w:color="E5B8B7" w:themeColor="accent2" w:themeTint="67" w:sz="4" w:space="0"/>
          <w:bottom w:val="single" w:color="E5B8B7" w:themeColor="accent2" w:themeTint="67" w:sz="4" w:space="0"/>
          <w:right w:val="single" w:color="E5B8B7" w:themeColor="accent2" w:themeTint="67" w:sz="4" w:space="0"/>
        </w:tcBorders>
      </w:tcPr>
    </w:tblStylePr>
  </w:style>
  <w:style w:type="table" w:customStyle="1" w:styleId="199">
    <w:name w:val="Bordered - Accent 3"/>
    <w:qFormat/>
    <w:uiPriority w:val="99"/>
    <w:tblPr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C3D69C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C" w:themeColor="accent3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C" w:themeColor="accent3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</w:style>
  <w:style w:type="table" w:customStyle="1" w:styleId="200">
    <w:name w:val="Bordered - Accent 4"/>
    <w:qFormat/>
    <w:uiPriority w:val="99"/>
    <w:tblPr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</w:style>
  <w:style w:type="table" w:customStyle="1" w:styleId="201">
    <w:name w:val="Bordered - Accent 5"/>
    <w:qFormat/>
    <w:uiPriority w:val="99"/>
    <w:tblPr>
      <w:tblBorders>
        <w:top w:val="single" w:color="B6DDE7" w:themeColor="accent5" w:themeTint="67" w:sz="4" w:space="0"/>
        <w:left w:val="single" w:color="B6DDE7" w:themeColor="accent5" w:themeTint="67" w:sz="4" w:space="0"/>
        <w:bottom w:val="single" w:color="B6DDE7" w:themeColor="accent5" w:themeTint="67" w:sz="4" w:space="0"/>
        <w:right w:val="single" w:color="B6DDE7" w:themeColor="accent5" w:themeTint="67" w:sz="4" w:space="0"/>
        <w:insideH w:val="single" w:color="B6DDE7" w:themeColor="accent5" w:themeTint="67" w:sz="4" w:space="0"/>
        <w:insideV w:val="single" w:color="B6DDE7" w:themeColor="accent5" w:themeTint="6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6DDE7" w:themeColor="accent5" w:themeTint="67" w:sz="4" w:space="0"/>
          <w:left w:val="single" w:color="B6DDE7" w:themeColor="accent5" w:themeTint="67" w:sz="4" w:space="0"/>
          <w:bottom w:val="single" w:color="B6DDE7" w:themeColor="accent5" w:themeTint="67" w:sz="4" w:space="0"/>
          <w:right w:val="single" w:color="B6DDE7" w:themeColor="accent5" w:themeTint="67" w:sz="4" w:space="0"/>
        </w:tcBorders>
      </w:tcPr>
    </w:tblStylePr>
  </w:style>
  <w:style w:type="table" w:customStyle="1" w:styleId="202">
    <w:name w:val="Bordered - Accent 6"/>
    <w:qFormat/>
    <w:uiPriority w:val="99"/>
    <w:tblPr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</w:style>
  <w:style w:type="character" w:customStyle="1" w:styleId="203">
    <w:name w:val="Текст сноски Знак1"/>
    <w:link w:val="22"/>
    <w:qFormat/>
    <w:uiPriority w:val="99"/>
    <w:rPr>
      <w:sz w:val="18"/>
    </w:rPr>
  </w:style>
  <w:style w:type="character" w:customStyle="1" w:styleId="204">
    <w:name w:val="Текст концевой сноски Знак"/>
    <w:link w:val="20"/>
    <w:qFormat/>
    <w:uiPriority w:val="99"/>
    <w:rPr>
      <w:sz w:val="20"/>
    </w:rPr>
  </w:style>
  <w:style w:type="paragraph" w:customStyle="1" w:styleId="205">
    <w:name w:val="TOC Heading"/>
    <w:unhideWhenUsed/>
    <w:qFormat/>
    <w:uiPriority w:val="39"/>
    <w:rPr>
      <w:rFonts w:hint="default" w:ascii="Times New Roman" w:hAnsi="Times New Roman" w:eastAsia="DejaVu Sans" w:cs="DejaVu Sans"/>
      <w:sz w:val="24"/>
      <w:szCs w:val="24"/>
      <w:lang w:val="en-US" w:eastAsia="zh-CN" w:bidi="hi-IN"/>
    </w:rPr>
  </w:style>
  <w:style w:type="character" w:customStyle="1" w:styleId="206">
    <w:name w:val="Заголовок 1 Знак"/>
    <w:qFormat/>
    <w:uiPriority w:val="0"/>
    <w:rPr>
      <w:rFonts w:ascii="Times New Roman CYR;Times New R" w:hAnsi="Times New Roman CYR;Times New R" w:eastAsia="Times New Roman" w:cs="Times New Roman"/>
      <w:sz w:val="28"/>
      <w:szCs w:val="20"/>
    </w:rPr>
  </w:style>
  <w:style w:type="character" w:customStyle="1" w:styleId="207">
    <w:name w:val="Footnote Characters"/>
    <w:qFormat/>
    <w:uiPriority w:val="0"/>
    <w:rPr>
      <w:vertAlign w:val="superscript"/>
    </w:rPr>
  </w:style>
  <w:style w:type="character" w:customStyle="1" w:styleId="208">
    <w:name w:val="Текст выноски Знак"/>
    <w:qFormat/>
    <w:uiPriority w:val="0"/>
    <w:rPr>
      <w:rFonts w:ascii="Tahoma" w:hAnsi="Tahoma" w:cs="Tahoma"/>
      <w:sz w:val="16"/>
      <w:szCs w:val="16"/>
    </w:rPr>
  </w:style>
  <w:style w:type="character" w:customStyle="1" w:styleId="209">
    <w:name w:val="Основной текст 2 Знак"/>
    <w:qFormat/>
    <w:uiPriority w:val="0"/>
    <w:rPr>
      <w:rFonts w:ascii="Times New Roman CYR;Times New R" w:hAnsi="Times New Roman CYR;Times New R" w:eastAsia="Times New Roman" w:cs="Times New Roman"/>
      <w:sz w:val="28"/>
      <w:szCs w:val="20"/>
    </w:rPr>
  </w:style>
  <w:style w:type="character" w:customStyle="1" w:styleId="210">
    <w:name w:val="Текст сноски Знак"/>
    <w:basedOn w:val="11"/>
    <w:qFormat/>
    <w:uiPriority w:val="0"/>
  </w:style>
  <w:style w:type="character" w:customStyle="1" w:styleId="211">
    <w:name w:val="Верхний колонтитул Знак"/>
    <w:basedOn w:val="11"/>
    <w:qFormat/>
    <w:uiPriority w:val="0"/>
  </w:style>
  <w:style w:type="character" w:customStyle="1" w:styleId="212">
    <w:name w:val="Заголовок Знак"/>
    <w:qFormat/>
    <w:uiPriority w:val="0"/>
    <w:rPr>
      <w:rFonts w:ascii="Times New Roman" w:hAnsi="Times New Roman" w:cs="Times New Roman"/>
      <w:sz w:val="28"/>
    </w:rPr>
  </w:style>
  <w:style w:type="character" w:customStyle="1" w:styleId="213">
    <w:name w:val="Нижний колонтитул Знак"/>
    <w:basedOn w:val="11"/>
    <w:qFormat/>
    <w:uiPriority w:val="0"/>
  </w:style>
  <w:style w:type="character" w:customStyle="1" w:styleId="214">
    <w:name w:val="Основной текст с отступом 2 Знак"/>
    <w:qFormat/>
    <w:uiPriority w:val="0"/>
    <w:rPr>
      <w:rFonts w:ascii="Times New Roman" w:hAnsi="Times New Roman" w:cs="Times New Roman"/>
    </w:rPr>
  </w:style>
  <w:style w:type="character" w:customStyle="1" w:styleId="215">
    <w:name w:val="Endnote Characters"/>
    <w:qFormat/>
    <w:uiPriority w:val="0"/>
  </w:style>
  <w:style w:type="paragraph" w:customStyle="1" w:styleId="216">
    <w:name w:val="Heading"/>
    <w:basedOn w:val="1"/>
    <w:next w:val="27"/>
    <w:qFormat/>
    <w:uiPriority w:val="0"/>
    <w:pPr>
      <w:spacing w:after="0" w:line="240" w:lineRule="auto"/>
      <w:jc w:val="center"/>
    </w:pPr>
    <w:rPr>
      <w:sz w:val="28"/>
      <w:szCs w:val="20"/>
    </w:rPr>
  </w:style>
  <w:style w:type="paragraph" w:customStyle="1" w:styleId="217">
    <w:name w:val="Index"/>
    <w:basedOn w:val="1"/>
    <w:qFormat/>
    <w:uiPriority w:val="0"/>
    <w:pPr>
      <w:suppressLineNumbers/>
    </w:pPr>
  </w:style>
  <w:style w:type="paragraph" w:customStyle="1" w:styleId="218">
    <w:name w:val="Header and Footer"/>
    <w:basedOn w:val="1"/>
    <w:qFormat/>
    <w:uiPriority w:val="0"/>
    <w:pPr>
      <w:suppressLineNumbers/>
      <w:tabs>
        <w:tab w:val="center" w:pos="4819"/>
        <w:tab w:val="right" w:pos="9638"/>
      </w:tabs>
    </w:pPr>
  </w:style>
  <w:style w:type="paragraph" w:customStyle="1" w:styleId="219">
    <w:name w:val="FR2"/>
    <w:qFormat/>
    <w:uiPriority w:val="0"/>
    <w:pPr>
      <w:widowControl w:val="0"/>
      <w:spacing w:before="440" w:line="336" w:lineRule="auto"/>
      <w:ind w:firstLine="880"/>
      <w:jc w:val="both"/>
    </w:pPr>
    <w:rPr>
      <w:rFonts w:hint="default" w:ascii="Arial" w:hAnsi="Arial" w:eastAsia="SimSun" w:cs="Arial"/>
      <w:sz w:val="22"/>
      <w:szCs w:val="22"/>
      <w:lang w:val="ru-RU" w:eastAsia="ru-RU" w:bidi="ar-SA"/>
    </w:rPr>
  </w:style>
  <w:style w:type="paragraph" w:customStyle="1" w:styleId="220">
    <w:name w:val="заголовок 1"/>
    <w:basedOn w:val="1"/>
    <w:next w:val="1"/>
    <w:qFormat/>
    <w:uiPriority w:val="0"/>
    <w:pPr>
      <w:keepNext/>
      <w:spacing w:after="0" w:line="240" w:lineRule="auto"/>
      <w:jc w:val="center"/>
      <w:outlineLvl w:val="0"/>
    </w:pPr>
    <w:rPr>
      <w:rFonts w:eastAsia="Times New Roman"/>
      <w:sz w:val="28"/>
      <w:szCs w:val="20"/>
    </w:rPr>
  </w:style>
  <w:style w:type="paragraph" w:customStyle="1" w:styleId="221">
    <w:name w:val="Таблица14"/>
    <w:basedOn w:val="1"/>
    <w:qFormat/>
    <w:uiPriority w:val="0"/>
    <w:pPr>
      <w:spacing w:after="0" w:line="240" w:lineRule="auto"/>
    </w:pPr>
    <w:rPr>
      <w:rFonts w:eastAsia="Times New Roman"/>
      <w:sz w:val="28"/>
      <w:szCs w:val="20"/>
    </w:rPr>
  </w:style>
  <w:style w:type="paragraph" w:customStyle="1" w:styleId="222">
    <w:name w:val="Текст 14-15"/>
    <w:basedOn w:val="1"/>
    <w:qFormat/>
    <w:uiPriority w:val="0"/>
    <w:pPr>
      <w:spacing w:after="0" w:line="360" w:lineRule="auto"/>
      <w:ind w:firstLine="709"/>
      <w:jc w:val="both"/>
    </w:pPr>
    <w:rPr>
      <w:rFonts w:eastAsia="Times New Roman"/>
      <w:sz w:val="28"/>
      <w:szCs w:val="20"/>
    </w:rPr>
  </w:style>
  <w:style w:type="paragraph" w:customStyle="1" w:styleId="223">
    <w:name w:val="Table Contents"/>
    <w:basedOn w:val="1"/>
    <w:qFormat/>
    <w:uiPriority w:val="0"/>
    <w:pPr>
      <w:widowControl w:val="0"/>
      <w:suppressLineNumbers/>
    </w:pPr>
  </w:style>
  <w:style w:type="paragraph" w:customStyle="1" w:styleId="224">
    <w:name w:val="Table Heading"/>
    <w:basedOn w:val="223"/>
    <w:qFormat/>
    <w:uiPriority w:val="0"/>
    <w:pPr>
      <w:jc w:val="center"/>
    </w:pPr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TotalTime>0</TotalTime>
  <ScaleCrop>false</ScaleCrop>
  <LinksUpToDate>false</LinksUpToDate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2024-12-23T11:24:00Z</dcterms:created>
  <dc:creator>delo76</dc:creator>
  <cp:lastModifiedBy>zakupki</cp:lastModifiedBy>
  <cp:lastPrinted>2025-01-09T14:26:00Z</cp:lastPrinted>
  <dcterms:modified xsi:type="dcterms:W3CDTF">2025-01-16T07:01:48Z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DDB0AB5566D84CA18FC6EC0AD2A111A6_13</vt:lpwstr>
  </property>
  <property fmtid="{D5CDD505-2E9C-101B-9397-08002B2CF9AE}" pid="3" name="KSOProductBuildVer">
    <vt:lpwstr>1049-12.2.0.19307</vt:lpwstr>
  </property>
</Properties>
</file>