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B9" w:rsidRDefault="00AF2BB9" w:rsidP="00AF2BB9">
      <w:pPr>
        <w:jc w:val="right"/>
        <w:rPr>
          <w:sz w:val="26"/>
          <w:szCs w:val="26"/>
        </w:rPr>
      </w:pPr>
      <w:r w:rsidRPr="00454C3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:rsidR="00AF2BB9" w:rsidRDefault="00AF2BB9" w:rsidP="00AF2BB9">
      <w:pPr>
        <w:jc w:val="right"/>
        <w:rPr>
          <w:sz w:val="26"/>
          <w:szCs w:val="26"/>
        </w:rPr>
      </w:pPr>
      <w:r w:rsidRPr="00454C36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:rsidR="00AF2BB9" w:rsidRPr="00454C36" w:rsidRDefault="00AF2BB9" w:rsidP="00AF2BB9">
      <w:pPr>
        <w:jc w:val="right"/>
        <w:rPr>
          <w:sz w:val="26"/>
          <w:szCs w:val="26"/>
        </w:rPr>
      </w:pPr>
    </w:p>
    <w:p w:rsidR="00AF2BB9" w:rsidRPr="00547C5B" w:rsidRDefault="00AF2BB9" w:rsidP="00AF2BB9">
      <w:pPr>
        <w:ind w:firstLine="426"/>
        <w:jc w:val="center"/>
        <w:rPr>
          <w:b/>
          <w:sz w:val="28"/>
          <w:szCs w:val="28"/>
        </w:rPr>
      </w:pPr>
      <w:r w:rsidRPr="00547C5B">
        <w:rPr>
          <w:b/>
          <w:sz w:val="28"/>
          <w:szCs w:val="28"/>
        </w:rPr>
        <w:t>ПОРЯДОК</w:t>
      </w:r>
    </w:p>
    <w:p w:rsidR="00AF2BB9" w:rsidRPr="00547C5B" w:rsidRDefault="00AF2BB9" w:rsidP="00AF2BB9">
      <w:pPr>
        <w:jc w:val="center"/>
        <w:rPr>
          <w:b/>
          <w:sz w:val="28"/>
          <w:szCs w:val="28"/>
        </w:rPr>
      </w:pPr>
      <w:proofErr w:type="gramStart"/>
      <w:r w:rsidRPr="00547C5B">
        <w:rPr>
          <w:b/>
          <w:sz w:val="28"/>
          <w:szCs w:val="28"/>
        </w:rPr>
        <w:t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</w:t>
      </w:r>
      <w:r>
        <w:rPr>
          <w:b/>
          <w:sz w:val="28"/>
          <w:szCs w:val="28"/>
        </w:rPr>
        <w:t xml:space="preserve"> для</w:t>
      </w:r>
      <w:r w:rsidRPr="00547C5B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я</w:t>
      </w:r>
      <w:r w:rsidRPr="00547C5B">
        <w:rPr>
          <w:b/>
          <w:sz w:val="28"/>
          <w:szCs w:val="28"/>
        </w:rPr>
        <w:t xml:space="preserve"> субсидий из бюджета Тутаевского муниципального района </w:t>
      </w:r>
      <w:r>
        <w:rPr>
          <w:b/>
          <w:sz w:val="28"/>
          <w:szCs w:val="28"/>
        </w:rPr>
        <w:t xml:space="preserve">на поддержку осуществления </w:t>
      </w:r>
      <w:r w:rsidRPr="00B159EB">
        <w:rPr>
          <w:b/>
          <w:sz w:val="28"/>
          <w:szCs w:val="28"/>
        </w:rPr>
        <w:t>общественн</w:t>
      </w:r>
      <w:r>
        <w:rPr>
          <w:b/>
          <w:sz w:val="28"/>
          <w:szCs w:val="28"/>
        </w:rPr>
        <w:t>ым</w:t>
      </w:r>
      <w:r w:rsidRPr="00B159EB">
        <w:rPr>
          <w:b/>
          <w:sz w:val="28"/>
          <w:szCs w:val="28"/>
        </w:rPr>
        <w:t xml:space="preserve"> объединени</w:t>
      </w:r>
      <w:r>
        <w:rPr>
          <w:b/>
          <w:sz w:val="28"/>
          <w:szCs w:val="28"/>
        </w:rPr>
        <w:t>ем</w:t>
      </w:r>
      <w:r w:rsidRPr="00B159EB">
        <w:rPr>
          <w:b/>
          <w:sz w:val="28"/>
          <w:szCs w:val="28"/>
        </w:rPr>
        <w:t xml:space="preserve"> уставной деятельности в </w:t>
      </w:r>
      <w:r w:rsidRPr="00547C5B">
        <w:rPr>
          <w:b/>
          <w:sz w:val="28"/>
          <w:szCs w:val="28"/>
        </w:rPr>
        <w:t>рамках исполнения муниципальной программы «Поддержка гражданских инициатив</w:t>
      </w:r>
      <w:r>
        <w:rPr>
          <w:b/>
          <w:sz w:val="28"/>
          <w:szCs w:val="28"/>
        </w:rPr>
        <w:t xml:space="preserve"> и</w:t>
      </w:r>
      <w:r w:rsidRPr="00547C5B">
        <w:rPr>
          <w:b/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 </w:t>
      </w:r>
      <w:r>
        <w:rPr>
          <w:b/>
          <w:sz w:val="28"/>
          <w:szCs w:val="28"/>
        </w:rPr>
        <w:br/>
      </w:r>
      <w:r w:rsidRPr="00547C5B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547C5B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4</w:t>
      </w:r>
      <w:r w:rsidRPr="00547C5B">
        <w:rPr>
          <w:b/>
          <w:sz w:val="28"/>
          <w:szCs w:val="28"/>
        </w:rPr>
        <w:t xml:space="preserve"> годы</w:t>
      </w:r>
      <w:proofErr w:type="gramEnd"/>
    </w:p>
    <w:p w:rsidR="00AF2BB9" w:rsidRPr="00547C5B" w:rsidRDefault="00AF2BB9" w:rsidP="00AF2BB9">
      <w:pPr>
        <w:spacing w:before="240" w:after="120"/>
        <w:ind w:firstLine="425"/>
        <w:jc w:val="center"/>
        <w:rPr>
          <w:sz w:val="28"/>
          <w:szCs w:val="28"/>
        </w:rPr>
      </w:pPr>
      <w:r w:rsidRPr="00547C5B">
        <w:rPr>
          <w:sz w:val="28"/>
          <w:szCs w:val="28"/>
        </w:rPr>
        <w:t>I. Общие положения</w:t>
      </w:r>
    </w:p>
    <w:p w:rsidR="00AF2BB9" w:rsidRDefault="00AF2BB9" w:rsidP="00AF2BB9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after="120" w:line="240" w:lineRule="auto"/>
        <w:ind w:firstLine="567"/>
        <w:jc w:val="both"/>
      </w:pPr>
      <w:proofErr w:type="gramStart"/>
      <w:r w:rsidRPr="00C547D1">
        <w:t>Настоящ</w:t>
      </w:r>
      <w:r>
        <w:t>ий Порядок проведения</w:t>
      </w:r>
      <w:r w:rsidRPr="00C547D1">
        <w:t xml:space="preserve"> конкурсно</w:t>
      </w:r>
      <w:r>
        <w:t xml:space="preserve">го отбора </w:t>
      </w:r>
      <w:r w:rsidRPr="00E102F6">
        <w:t xml:space="preserve">заявок общественных объединений, осуществляющих деятельность в сфере социальной адаптации, поддержки и защиты населения </w:t>
      </w:r>
      <w:r>
        <w:t>для</w:t>
      </w:r>
      <w:r w:rsidRPr="00F96A8D">
        <w:t xml:space="preserve"> предоставлени</w:t>
      </w:r>
      <w:r>
        <w:t>я</w:t>
      </w:r>
      <w:r w:rsidRPr="00F96A8D">
        <w:t xml:space="preserve"> субсидий из бюджета Тутаевского муниципального района </w:t>
      </w:r>
      <w:r>
        <w:t xml:space="preserve">на поддержку </w:t>
      </w:r>
      <w:r w:rsidRPr="00F25A40">
        <w:t>осуществления</w:t>
      </w:r>
      <w:r w:rsidRPr="00F96A8D">
        <w:t xml:space="preserve"> общественным объединением уставной деятельности в рамках </w:t>
      </w:r>
      <w:r w:rsidRPr="00B0021D">
        <w:t xml:space="preserve">исполнения </w:t>
      </w:r>
      <w:r>
        <w:t>муниципальной</w:t>
      </w:r>
      <w:r w:rsidRPr="00B0021D">
        <w:t xml:space="preserve"> программы «Поддержка гражданских инициатив</w:t>
      </w:r>
      <w:r>
        <w:t xml:space="preserve"> и</w:t>
      </w:r>
      <w:r w:rsidRPr="00B0021D">
        <w:t xml:space="preserve"> социально ориентированных некоммерческих организаций Тутаевского муниципального района » на 20</w:t>
      </w:r>
      <w:r>
        <w:t>21</w:t>
      </w:r>
      <w:r w:rsidRPr="00B0021D">
        <w:t xml:space="preserve"> - 202</w:t>
      </w:r>
      <w:r>
        <w:t>4</w:t>
      </w:r>
      <w:r w:rsidRPr="00B0021D">
        <w:t xml:space="preserve"> годы</w:t>
      </w:r>
      <w:r w:rsidRPr="00C547D1">
        <w:t xml:space="preserve"> (далее – Порядок) разработан в соответствии с Бюджетн</w:t>
      </w:r>
      <w:r>
        <w:t>ым</w:t>
      </w:r>
      <w:proofErr w:type="gramEnd"/>
      <w:r w:rsidRPr="00C547D1">
        <w:t xml:space="preserve"> кодекс</w:t>
      </w:r>
      <w:r>
        <w:t>ом</w:t>
      </w:r>
      <w:r w:rsidRPr="00C547D1">
        <w:t xml:space="preserve"> Российской Федерации, Федеральным законом от 12.01.1996 </w:t>
      </w:r>
      <w:r>
        <w:t>№</w:t>
      </w:r>
      <w:r w:rsidRPr="00C547D1">
        <w:t xml:space="preserve"> 7-ФЗ «О некоммерческих организациях», Федеральным законом от 19.05.1995 </w:t>
      </w:r>
      <w:r>
        <w:t>№</w:t>
      </w:r>
      <w:r w:rsidRPr="00C547D1">
        <w:t xml:space="preserve"> 82-ФЗ «Об общественных объединениях»</w:t>
      </w:r>
      <w:r>
        <w:t>.</w:t>
      </w:r>
    </w:p>
    <w:p w:rsidR="00AF2BB9" w:rsidRDefault="00AF2BB9" w:rsidP="00AF2BB9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after="120" w:line="240" w:lineRule="auto"/>
        <w:ind w:firstLine="567"/>
        <w:jc w:val="both"/>
      </w:pPr>
      <w:proofErr w:type="gramStart"/>
      <w:r w:rsidRPr="00E102F6">
        <w:t xml:space="preserve">Настоящий Порядок определяет процедуру 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населения, </w:t>
      </w:r>
      <w:r>
        <w:t>для</w:t>
      </w:r>
      <w:r w:rsidRPr="00E102F6">
        <w:t xml:space="preserve"> предоставлени</w:t>
      </w:r>
      <w:r>
        <w:t>я</w:t>
      </w:r>
      <w:r w:rsidRPr="00E102F6">
        <w:t xml:space="preserve"> субсидий из бюджета Тутаевского муниципального района </w:t>
      </w:r>
      <w:r>
        <w:t xml:space="preserve">на поддержку </w:t>
      </w:r>
      <w:r w:rsidRPr="00F25A40">
        <w:t xml:space="preserve">осуществления </w:t>
      </w:r>
      <w:r w:rsidRPr="00F96A8D">
        <w:t>общественным объединени</w:t>
      </w:r>
      <w:r>
        <w:t>е</w:t>
      </w:r>
      <w:r w:rsidRPr="00F96A8D">
        <w:t>м</w:t>
      </w:r>
      <w:r>
        <w:t xml:space="preserve"> </w:t>
      </w:r>
      <w:r w:rsidRPr="00F96A8D">
        <w:t xml:space="preserve">уставной деятельности </w:t>
      </w:r>
      <w:r w:rsidRPr="00E102F6">
        <w:t>в рамках исполнения мероприятий муниципальной программы «Поддержка гражданских инициатив</w:t>
      </w:r>
      <w:r>
        <w:t xml:space="preserve"> и</w:t>
      </w:r>
      <w:r w:rsidRPr="00E102F6">
        <w:t xml:space="preserve"> социально ориентированных некоммерческих организаций Тутаевского муниципального района» на 20</w:t>
      </w:r>
      <w:r>
        <w:t>21</w:t>
      </w:r>
      <w:r w:rsidRPr="00E102F6">
        <w:t xml:space="preserve"> – 202</w:t>
      </w:r>
      <w:r>
        <w:t>4</w:t>
      </w:r>
      <w:r w:rsidRPr="00E102F6">
        <w:t xml:space="preserve"> годы (далее – МП).</w:t>
      </w:r>
      <w:proofErr w:type="gramEnd"/>
    </w:p>
    <w:p w:rsidR="00AF2BB9" w:rsidRPr="00E102F6" w:rsidRDefault="00AF2BB9" w:rsidP="00AF2BB9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after="120" w:line="240" w:lineRule="auto"/>
        <w:ind w:firstLine="567"/>
        <w:jc w:val="both"/>
      </w:pPr>
      <w:proofErr w:type="gramStart"/>
      <w:r w:rsidRPr="00E102F6">
        <w:t xml:space="preserve">Под общественными объединениями, осуществляющими деятельность в сфере социальной адаптации, поддержки и защиты населения, понимаются зарегистрированные на территории Тутаевского муниципального района Ярославской области местные общественные организации, а также территориальные отделения региональных общественных организаций Ярославской области общероссийских общественных объединений, </w:t>
      </w:r>
      <w:r>
        <w:t xml:space="preserve">действующих на территории Тутаевского муниципального района, </w:t>
      </w:r>
      <w:r w:rsidRPr="00E102F6">
        <w:t xml:space="preserve">целью создания которых является адаптация, поддержка и защита инвалидов, граждан пожилого возраста, жертв политических репрессий, граждан, </w:t>
      </w:r>
      <w:r w:rsidRPr="00E102F6">
        <w:lastRenderedPageBreak/>
        <w:t>пострадавших</w:t>
      </w:r>
      <w:proofErr w:type="gramEnd"/>
      <w:r w:rsidRPr="00E102F6">
        <w:t xml:space="preserve"> вследствие воздействия радиации, малоимущих граждан, многодетных семей и семей с ребенком-инвалидом, детей-сирот, детей, оставшихся без попечения родителей, беспризорных и безнадзорных несовершеннолетних граждан (далее – объединение).</w:t>
      </w:r>
    </w:p>
    <w:p w:rsidR="00AF2BB9" w:rsidRPr="005111E6" w:rsidRDefault="00AF2BB9" w:rsidP="00AF2BB9">
      <w:pPr>
        <w:spacing w:before="240" w:after="120"/>
        <w:ind w:firstLine="425"/>
        <w:jc w:val="center"/>
        <w:rPr>
          <w:sz w:val="28"/>
          <w:szCs w:val="28"/>
        </w:rPr>
      </w:pPr>
      <w:r w:rsidRPr="005111E6">
        <w:rPr>
          <w:sz w:val="28"/>
          <w:szCs w:val="28"/>
        </w:rPr>
        <w:t xml:space="preserve">II. </w:t>
      </w:r>
      <w:r>
        <w:rPr>
          <w:sz w:val="28"/>
          <w:szCs w:val="28"/>
        </w:rPr>
        <w:t>Участники конкурсного отбора</w:t>
      </w:r>
    </w:p>
    <w:p w:rsidR="00AF2BB9" w:rsidRDefault="00AF2BB9" w:rsidP="00AF2BB9">
      <w:pPr>
        <w:pStyle w:val="ad"/>
        <w:numPr>
          <w:ilvl w:val="0"/>
          <w:numId w:val="3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Участниками конкурсного отбора могут быть объединения, зарегистрированные в установленном порядке в качестве юридического лица и осуществляющие на территории Тутаевского муниципального района Ярославской области в соответствии со своими учредительными документами виды деятельности в сфере социальной адаптации, поддержки и защиты населения.</w:t>
      </w:r>
    </w:p>
    <w:p w:rsidR="00AF2BB9" w:rsidRPr="00E102F6" w:rsidRDefault="00AF2BB9" w:rsidP="00AF2BB9">
      <w:pPr>
        <w:pStyle w:val="ad"/>
        <w:numPr>
          <w:ilvl w:val="0"/>
          <w:numId w:val="3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Участниками конкурсного отбора не могут быть:</w:t>
      </w:r>
    </w:p>
    <w:p w:rsidR="00AF2BB9" w:rsidRPr="005111E6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5111E6">
        <w:rPr>
          <w:sz w:val="28"/>
          <w:szCs w:val="28"/>
        </w:rPr>
        <w:t>- государственные корпорации, государственные компании, политические партии, государственные учреждения, муниципальные учреждения, объединения, не являющиеся юридическими лицами;</w:t>
      </w:r>
    </w:p>
    <w:p w:rsidR="00AF2BB9" w:rsidRPr="0004253E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5111E6">
        <w:rPr>
          <w:sz w:val="28"/>
          <w:szCs w:val="28"/>
        </w:rPr>
        <w:t xml:space="preserve">- объединения, в отношении которых в соответствии с действующим законодательством осуществляются процедуры ликвидации, реорганизации, банкротства или деятельность которых приостановлена в установленном </w:t>
      </w:r>
      <w:r w:rsidRPr="0004253E">
        <w:rPr>
          <w:sz w:val="28"/>
          <w:szCs w:val="28"/>
        </w:rPr>
        <w:t>действующим законодательством порядке.</w:t>
      </w:r>
    </w:p>
    <w:p w:rsidR="00AF2BB9" w:rsidRPr="00E102F6" w:rsidRDefault="00AF2BB9" w:rsidP="00AF2BB9">
      <w:pPr>
        <w:pStyle w:val="ad"/>
        <w:numPr>
          <w:ilvl w:val="0"/>
          <w:numId w:val="3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К участию в конкурсном отборе допускаются объединения, соответствующие следующим требованиям: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целями объединения в соответствии с уставом объединения являются адаптация, поддержка и защита инвалидов, граждан пожилого возраста, жертв политических репрессий, граждан, пострадавших вследствие воздействия радиации, малоимущих граждан, многодетных семей и семей с ребенком-инвалидом, детей-сирот, детей, оставшихся без попечения родителей, беспризорных и безнадзорных несовершеннолетних граждан;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proofErr w:type="gramStart"/>
      <w:r w:rsidRPr="0004253E">
        <w:rPr>
          <w:sz w:val="28"/>
          <w:szCs w:val="28"/>
        </w:rPr>
        <w:t>- осуществление объединением социально ориентированных видов деятельности, направленных на адаптацию, поддержку и защиту инвалидов, граждан пожилого возраста, жертв политических репрессий, граждан, пострадавших вследствие воздействия радиации, малоимущих граждан, многодетных семей и семей с ребенком-инвалидом, детей-сирот, детей, оставшихся без попечения родителей, беспризорных и безнадзорных несовершеннолетних граждан, на территории Ярославской области (далее – социально ориентированные виды деятельности);</w:t>
      </w:r>
      <w:proofErr w:type="gramEnd"/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осуществление объединением социально ориентированных видов деятельности в качестве юридического лица не менее 1 года с момента государственной регистрации на территории Ярославской области;</w:t>
      </w:r>
    </w:p>
    <w:p w:rsidR="00AF2BB9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04253E">
        <w:rPr>
          <w:sz w:val="28"/>
          <w:szCs w:val="28"/>
        </w:rPr>
        <w:t xml:space="preserve">- осуществление объединением уставной деятельности на территории не менее </w:t>
      </w:r>
      <w:r>
        <w:rPr>
          <w:sz w:val="28"/>
          <w:szCs w:val="28"/>
        </w:rPr>
        <w:t>трех</w:t>
      </w:r>
      <w:r w:rsidRPr="0004253E">
        <w:rPr>
          <w:sz w:val="28"/>
          <w:szCs w:val="28"/>
        </w:rPr>
        <w:t xml:space="preserve"> поселений Тутаевского муниципального района Ярославской области;</w:t>
      </w:r>
    </w:p>
    <w:p w:rsidR="00AF2BB9" w:rsidRPr="00213353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213353">
        <w:rPr>
          <w:sz w:val="28"/>
          <w:szCs w:val="28"/>
        </w:rPr>
        <w:lastRenderedPageBreak/>
        <w:t xml:space="preserve">- отсутствие у объединения в течение 3-х последних лет </w:t>
      </w:r>
      <w:r w:rsidRPr="00213353">
        <w:rPr>
          <w:sz w:val="28"/>
          <w:szCs w:val="28"/>
          <w:lang w:bidi="ru-RU"/>
        </w:rPr>
        <w:t>просроченной задолженности по возврату в бюджет Тутаевского муниципального района субсидий, бюджетных инвестиций, предоставленных, в том числе в соответствии с иными правовыми актами, иной просроченной задолженности перед бюджетом Тутаевского муниципального района</w:t>
      </w:r>
      <w:r w:rsidRPr="00213353">
        <w:rPr>
          <w:sz w:val="28"/>
          <w:szCs w:val="28"/>
        </w:rPr>
        <w:t>;</w:t>
      </w:r>
    </w:p>
    <w:p w:rsidR="00AF2BB9" w:rsidRPr="00213353" w:rsidRDefault="00AF2BB9" w:rsidP="00AF2BB9">
      <w:pPr>
        <w:pStyle w:val="20"/>
        <w:numPr>
          <w:ilvl w:val="0"/>
          <w:numId w:val="5"/>
        </w:numPr>
        <w:shd w:val="clear" w:color="auto" w:fill="auto"/>
        <w:tabs>
          <w:tab w:val="left" w:pos="972"/>
        </w:tabs>
        <w:spacing w:after="0"/>
        <w:ind w:firstLine="760"/>
        <w:jc w:val="both"/>
      </w:pPr>
      <w:r w:rsidRPr="00213353">
        <w:t>отсутствие у СОНКО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 о проведении</w:t>
      </w:r>
      <w:r>
        <w:t xml:space="preserve"> конкурсного отбора;</w:t>
      </w:r>
    </w:p>
    <w:p w:rsidR="00AF2BB9" w:rsidRPr="00213353" w:rsidRDefault="00AF2BB9" w:rsidP="00AF2BB9">
      <w:pPr>
        <w:pStyle w:val="20"/>
        <w:numPr>
          <w:ilvl w:val="0"/>
          <w:numId w:val="5"/>
        </w:numPr>
        <w:shd w:val="clear" w:color="auto" w:fill="auto"/>
        <w:tabs>
          <w:tab w:val="left" w:pos="1147"/>
        </w:tabs>
        <w:spacing w:after="0"/>
        <w:ind w:firstLine="760"/>
        <w:jc w:val="both"/>
        <w:rPr>
          <w:b/>
        </w:rPr>
      </w:pPr>
      <w:r w:rsidRPr="00213353">
        <w:t>СОНКО не получает в текущем финансовом году средства из бюджета Тутаевского муниципального района в соответствии с иными правовыми актами на цели, установленные правовым актом о проведении конкурсного отбора.</w:t>
      </w:r>
    </w:p>
    <w:p w:rsidR="00AF2BB9" w:rsidRDefault="00AF2BB9" w:rsidP="00AF2BB9">
      <w:pPr>
        <w:spacing w:before="240" w:after="120"/>
        <w:ind w:firstLine="42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5111E6">
        <w:rPr>
          <w:sz w:val="28"/>
          <w:szCs w:val="28"/>
        </w:rPr>
        <w:t>Организация проведения конкурсного отбора</w:t>
      </w:r>
    </w:p>
    <w:p w:rsidR="00AF2BB9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Решение о проведении конкурсного отбора заявок объединений на предоставление субсидий из бюджета Тутаевского муниципального района для осуществления уставной деятельности в рамках исполнения МП (далее – конкурсный отбор) оформляется правовым актом организатора конкурсного отбора – ответственным исполнителем мероприятий МП - Администрацией Тутаевского муниципального района (далее – исполнитель МП).</w:t>
      </w:r>
    </w:p>
    <w:p w:rsidR="00AF2BB9" w:rsidRPr="00E102F6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 размещается на официальном сайте Администрации Тутаевского муниципального района Ярославской области в информационно-телекоммуникационной сети «Интернет» (далее – сеть «Интернет») в срок не позднее 3</w:t>
      </w:r>
      <w:r>
        <w:rPr>
          <w:rFonts w:ascii="Times New Roman" w:hAnsi="Times New Roman" w:cs="Times New Roman"/>
          <w:sz w:val="28"/>
          <w:szCs w:val="28"/>
        </w:rPr>
        <w:t>5 календарных</w:t>
      </w:r>
      <w:r w:rsidRPr="00E102F6">
        <w:rPr>
          <w:rFonts w:ascii="Times New Roman" w:hAnsi="Times New Roman" w:cs="Times New Roman"/>
          <w:sz w:val="28"/>
          <w:szCs w:val="28"/>
        </w:rPr>
        <w:t xml:space="preserve"> дней до дня окончания приема заявок на участие в конкурсном отборе (далее – заявка).</w:t>
      </w:r>
    </w:p>
    <w:p w:rsidR="00AF2BB9" w:rsidRPr="00E102F6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E102F6">
        <w:rPr>
          <w:sz w:val="28"/>
          <w:szCs w:val="28"/>
        </w:rPr>
        <w:t>Начало приема заявок осуществляется в сроки, установленные правовым актом исполнителя МП о проведении конкурсного отбора, но не ранее дня размещения объявления о проведении конкурсного отбора на официальном сайте Администрации Тутаевского муниципального района Ярославской области в сети «Интернет».</w:t>
      </w:r>
    </w:p>
    <w:p w:rsidR="00AF2BB9" w:rsidRPr="0004253E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04253E">
        <w:rPr>
          <w:sz w:val="28"/>
          <w:szCs w:val="28"/>
        </w:rPr>
        <w:t xml:space="preserve">Продолжительность срока приема заявок составляет не менее </w:t>
      </w:r>
      <w:r>
        <w:rPr>
          <w:sz w:val="28"/>
          <w:szCs w:val="28"/>
        </w:rPr>
        <w:t>21 календарного дня</w:t>
      </w:r>
      <w:r w:rsidRPr="0004253E">
        <w:rPr>
          <w:sz w:val="28"/>
          <w:szCs w:val="28"/>
        </w:rPr>
        <w:t>.</w:t>
      </w:r>
    </w:p>
    <w:p w:rsidR="00AF2BB9" w:rsidRPr="0004253E" w:rsidRDefault="00AF2BB9" w:rsidP="00AF2BB9">
      <w:pPr>
        <w:ind w:firstLine="425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Объявление о проведении конкурсного отбора должно включать в себя:</w:t>
      </w:r>
    </w:p>
    <w:p w:rsidR="00AF2BB9" w:rsidRPr="0004253E" w:rsidRDefault="00AF2BB9" w:rsidP="00AF2BB9">
      <w:pPr>
        <w:ind w:firstLine="425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выписку из правового акта о проведении конкурсного отбора;</w:t>
      </w:r>
    </w:p>
    <w:p w:rsidR="00AF2BB9" w:rsidRPr="0004253E" w:rsidRDefault="00AF2BB9" w:rsidP="00AF2BB9">
      <w:pPr>
        <w:ind w:firstLine="425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сроки приема заявок;</w:t>
      </w:r>
    </w:p>
    <w:p w:rsidR="00AF2BB9" w:rsidRDefault="00AF2BB9" w:rsidP="00AF2BB9">
      <w:pPr>
        <w:ind w:firstLine="425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время и место приема заявок, почтовый адрес для направления заявок;</w:t>
      </w:r>
    </w:p>
    <w:p w:rsidR="00AF2BB9" w:rsidRPr="0004253E" w:rsidRDefault="00AF2BB9" w:rsidP="00AF2BB9">
      <w:pPr>
        <w:ind w:firstLine="425"/>
        <w:jc w:val="both"/>
        <w:rPr>
          <w:sz w:val="28"/>
          <w:szCs w:val="28"/>
        </w:rPr>
      </w:pPr>
      <w:r w:rsidRPr="00AA0551">
        <w:rPr>
          <w:sz w:val="28"/>
          <w:szCs w:val="28"/>
        </w:rPr>
        <w:t xml:space="preserve">- ссылку на интернет страницу подачи заявок в режиме </w:t>
      </w:r>
      <w:proofErr w:type="spellStart"/>
      <w:r w:rsidRPr="00AA0551">
        <w:rPr>
          <w:sz w:val="28"/>
          <w:szCs w:val="28"/>
        </w:rPr>
        <w:t>он-лайн</w:t>
      </w:r>
      <w:proofErr w:type="spellEnd"/>
      <w:r w:rsidRPr="00AA0551">
        <w:rPr>
          <w:sz w:val="28"/>
          <w:szCs w:val="28"/>
        </w:rPr>
        <w:t>;</w:t>
      </w:r>
    </w:p>
    <w:p w:rsidR="00AF2BB9" w:rsidRPr="0004253E" w:rsidRDefault="00AF2BB9" w:rsidP="00AF2BB9">
      <w:pPr>
        <w:ind w:firstLine="425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контактные телефоны для получения консультаций по вопросам подготовки заявок;</w:t>
      </w:r>
    </w:p>
    <w:p w:rsidR="00AF2BB9" w:rsidRPr="0004253E" w:rsidRDefault="00AF2BB9" w:rsidP="00AF2BB9">
      <w:pPr>
        <w:ind w:firstLine="425"/>
        <w:jc w:val="both"/>
        <w:rPr>
          <w:sz w:val="28"/>
          <w:szCs w:val="28"/>
        </w:rPr>
      </w:pPr>
      <w:r w:rsidRPr="0004253E">
        <w:rPr>
          <w:sz w:val="28"/>
          <w:szCs w:val="28"/>
        </w:rPr>
        <w:lastRenderedPageBreak/>
        <w:t>- общий объем средств бюджета</w:t>
      </w:r>
      <w:r>
        <w:rPr>
          <w:sz w:val="28"/>
          <w:szCs w:val="28"/>
        </w:rPr>
        <w:t xml:space="preserve"> Тутаевского муниципального района</w:t>
      </w:r>
      <w:r w:rsidRPr="0004253E">
        <w:rPr>
          <w:sz w:val="28"/>
          <w:szCs w:val="28"/>
        </w:rPr>
        <w:t>, который может быть предоставлен победителям конкурсного отбора;</w:t>
      </w:r>
    </w:p>
    <w:p w:rsidR="00AF2BB9" w:rsidRPr="0004253E" w:rsidRDefault="00AF2BB9" w:rsidP="00AF2BB9">
      <w:pPr>
        <w:ind w:firstLine="425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календарный план проведения конкурсного отбора;</w:t>
      </w:r>
    </w:p>
    <w:p w:rsidR="00AF2BB9" w:rsidRPr="0004253E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04253E">
        <w:rPr>
          <w:sz w:val="28"/>
          <w:szCs w:val="28"/>
        </w:rPr>
        <w:t>- время и место вскрытия конвертов с заявками.</w:t>
      </w:r>
    </w:p>
    <w:p w:rsidR="00AF2BB9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Исполнитель МП в течение срока приема заявок организует устное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подготовки заявок.</w:t>
      </w:r>
    </w:p>
    <w:p w:rsidR="00AF2BB9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Для участия в конкурсном отборе объединению необходимо представить исполнителю МП заявку</w:t>
      </w:r>
      <w:r>
        <w:rPr>
          <w:rFonts w:ascii="Times New Roman" w:hAnsi="Times New Roman" w:cs="Times New Roman"/>
          <w:sz w:val="28"/>
          <w:szCs w:val="28"/>
        </w:rPr>
        <w:t xml:space="preserve">. Заявка может быть подана в письменном виде (с приложением идентичной копии заявки на электронном носителе) или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форму подачи заявки, размещенную на официальном сайте Администрации Тутаевского муниципального района.</w:t>
      </w:r>
    </w:p>
    <w:p w:rsidR="00AF2BB9" w:rsidRPr="00E102F6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E102F6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02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E102F6"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t xml:space="preserve">сведения и </w:t>
      </w:r>
      <w:r w:rsidRPr="00E102F6">
        <w:rPr>
          <w:rFonts w:ascii="Times New Roman" w:hAnsi="Times New Roman" w:cs="Times New Roman"/>
          <w:sz w:val="28"/>
          <w:szCs w:val="28"/>
        </w:rPr>
        <w:t>документы: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253E">
        <w:rPr>
          <w:sz w:val="28"/>
          <w:szCs w:val="28"/>
        </w:rPr>
        <w:t xml:space="preserve">.1. Заявление на получение субсидии (далее – заявление), </w:t>
      </w:r>
      <w:r w:rsidRPr="00215B27">
        <w:rPr>
          <w:sz w:val="28"/>
          <w:szCs w:val="28"/>
        </w:rPr>
        <w:t xml:space="preserve">заполненное по форме </w:t>
      </w:r>
      <w:r>
        <w:rPr>
          <w:sz w:val="28"/>
          <w:szCs w:val="28"/>
        </w:rPr>
        <w:t>№</w:t>
      </w:r>
      <w:r w:rsidRPr="00215B27">
        <w:rPr>
          <w:sz w:val="28"/>
          <w:szCs w:val="28"/>
        </w:rPr>
        <w:t>1 приложени</w:t>
      </w:r>
      <w:r>
        <w:rPr>
          <w:sz w:val="28"/>
          <w:szCs w:val="28"/>
        </w:rPr>
        <w:t>я</w:t>
      </w:r>
      <w:r w:rsidRPr="00215B27">
        <w:rPr>
          <w:sz w:val="28"/>
          <w:szCs w:val="28"/>
        </w:rPr>
        <w:t xml:space="preserve"> к настоящему Порядку</w:t>
      </w:r>
      <w:r w:rsidRPr="0004253E">
        <w:rPr>
          <w:sz w:val="28"/>
          <w:szCs w:val="28"/>
        </w:rPr>
        <w:t>.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253E">
        <w:rPr>
          <w:sz w:val="28"/>
          <w:szCs w:val="28"/>
        </w:rPr>
        <w:t>.2. План работы объединения</w:t>
      </w:r>
      <w:r>
        <w:rPr>
          <w:sz w:val="28"/>
          <w:szCs w:val="28"/>
        </w:rPr>
        <w:t xml:space="preserve"> на</w:t>
      </w:r>
      <w:r w:rsidRPr="0004253E">
        <w:rPr>
          <w:sz w:val="28"/>
          <w:szCs w:val="28"/>
        </w:rPr>
        <w:t xml:space="preserve"> период, на который запрашивается субсидия (далее – план работы)</w:t>
      </w:r>
      <w:r>
        <w:rPr>
          <w:sz w:val="28"/>
          <w:szCs w:val="28"/>
        </w:rPr>
        <w:t xml:space="preserve">, </w:t>
      </w:r>
      <w:r w:rsidRPr="0004253E">
        <w:rPr>
          <w:sz w:val="28"/>
          <w:szCs w:val="28"/>
        </w:rPr>
        <w:t>по форме</w:t>
      </w:r>
      <w:r>
        <w:rPr>
          <w:sz w:val="28"/>
          <w:szCs w:val="28"/>
        </w:rPr>
        <w:t xml:space="preserve"> №</w:t>
      </w:r>
      <w:r w:rsidRPr="00215B27">
        <w:rPr>
          <w:sz w:val="28"/>
          <w:szCs w:val="28"/>
        </w:rPr>
        <w:t>2 приложени</w:t>
      </w:r>
      <w:r>
        <w:rPr>
          <w:sz w:val="28"/>
          <w:szCs w:val="28"/>
        </w:rPr>
        <w:t>я</w:t>
      </w:r>
      <w:r w:rsidRPr="00215B27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 </w:t>
      </w:r>
      <w:r w:rsidRPr="00632E02">
        <w:rPr>
          <w:sz w:val="28"/>
          <w:szCs w:val="28"/>
        </w:rPr>
        <w:t xml:space="preserve">(в режиме </w:t>
      </w:r>
      <w:proofErr w:type="spellStart"/>
      <w:r w:rsidRPr="00632E02">
        <w:rPr>
          <w:sz w:val="28"/>
          <w:szCs w:val="28"/>
        </w:rPr>
        <w:t>он-лайн</w:t>
      </w:r>
      <w:proofErr w:type="spellEnd"/>
      <w:r w:rsidRPr="00632E02">
        <w:rPr>
          <w:sz w:val="28"/>
          <w:szCs w:val="28"/>
        </w:rPr>
        <w:t xml:space="preserve"> прикрепляются скан </w:t>
      </w:r>
      <w:r w:rsidR="00B427CF">
        <w:rPr>
          <w:sz w:val="28"/>
          <w:szCs w:val="28"/>
        </w:rPr>
        <w:t>(</w:t>
      </w:r>
      <w:r w:rsidRPr="00632E02">
        <w:rPr>
          <w:sz w:val="28"/>
          <w:szCs w:val="28"/>
        </w:rPr>
        <w:t>фото</w:t>
      </w:r>
      <w:r w:rsidR="00B427CF">
        <w:rPr>
          <w:sz w:val="28"/>
          <w:szCs w:val="28"/>
        </w:rPr>
        <w:t>)</w:t>
      </w:r>
      <w:r w:rsidRPr="00632E02">
        <w:rPr>
          <w:sz w:val="28"/>
          <w:szCs w:val="28"/>
        </w:rPr>
        <w:t xml:space="preserve"> документов)</w:t>
      </w:r>
      <w:r w:rsidRPr="00215B27">
        <w:rPr>
          <w:sz w:val="28"/>
          <w:szCs w:val="28"/>
        </w:rPr>
        <w:t>.</w:t>
      </w:r>
    </w:p>
    <w:p w:rsidR="00AF2BB9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Смета расходов </w:t>
      </w:r>
      <w:r w:rsidRPr="00AF63FD">
        <w:rPr>
          <w:sz w:val="28"/>
          <w:szCs w:val="28"/>
        </w:rPr>
        <w:t xml:space="preserve">на поддержку реализации плана мероприятий уставной деятельности </w:t>
      </w:r>
      <w:r>
        <w:rPr>
          <w:sz w:val="28"/>
          <w:szCs w:val="28"/>
        </w:rPr>
        <w:t>объединения</w:t>
      </w:r>
      <w:r w:rsidRPr="0004253E">
        <w:rPr>
          <w:sz w:val="28"/>
          <w:szCs w:val="28"/>
        </w:rPr>
        <w:t xml:space="preserve">, </w:t>
      </w:r>
      <w:r w:rsidRPr="00215B27">
        <w:rPr>
          <w:sz w:val="28"/>
          <w:szCs w:val="28"/>
        </w:rPr>
        <w:t xml:space="preserve">заполненная по форме </w:t>
      </w:r>
      <w:r>
        <w:rPr>
          <w:sz w:val="28"/>
          <w:szCs w:val="28"/>
        </w:rPr>
        <w:t>№</w:t>
      </w:r>
      <w:r w:rsidRPr="00215B27">
        <w:rPr>
          <w:sz w:val="28"/>
          <w:szCs w:val="28"/>
        </w:rPr>
        <w:t>3 приложени</w:t>
      </w:r>
      <w:r>
        <w:rPr>
          <w:sz w:val="28"/>
          <w:szCs w:val="28"/>
        </w:rPr>
        <w:t>я</w:t>
      </w:r>
      <w:r w:rsidRPr="00215B27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 </w:t>
      </w:r>
      <w:r w:rsidRPr="00632E02">
        <w:rPr>
          <w:sz w:val="28"/>
          <w:szCs w:val="28"/>
        </w:rPr>
        <w:t xml:space="preserve">(в режиме </w:t>
      </w:r>
      <w:proofErr w:type="spellStart"/>
      <w:r w:rsidRPr="00632E02">
        <w:rPr>
          <w:sz w:val="28"/>
          <w:szCs w:val="28"/>
        </w:rPr>
        <w:t>он-лайн</w:t>
      </w:r>
      <w:proofErr w:type="spellEnd"/>
      <w:r w:rsidRPr="00632E02">
        <w:rPr>
          <w:sz w:val="28"/>
          <w:szCs w:val="28"/>
        </w:rPr>
        <w:t xml:space="preserve"> прикрепляются скан или фото документов)</w:t>
      </w:r>
      <w:r>
        <w:rPr>
          <w:sz w:val="28"/>
          <w:szCs w:val="28"/>
        </w:rPr>
        <w:t>.</w:t>
      </w:r>
    </w:p>
    <w:p w:rsidR="00AF2BB9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5.3.1. П</w:t>
      </w:r>
      <w:r w:rsidRPr="00215B27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Pr="00215B27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 к смете расходов</w:t>
      </w:r>
      <w:r w:rsidRPr="00215B27">
        <w:rPr>
          <w:sz w:val="28"/>
          <w:szCs w:val="28"/>
        </w:rPr>
        <w:t>, содержащ</w:t>
      </w:r>
      <w:r>
        <w:rPr>
          <w:sz w:val="28"/>
          <w:szCs w:val="28"/>
        </w:rPr>
        <w:t>ая</w:t>
      </w:r>
      <w:r w:rsidRPr="00215B27">
        <w:rPr>
          <w:sz w:val="28"/>
          <w:szCs w:val="28"/>
        </w:rPr>
        <w:t xml:space="preserve"> экономическое обоснование затрат (детализированный расчет затрат) и пояснение расчетов</w:t>
      </w:r>
      <w:r>
        <w:rPr>
          <w:sz w:val="28"/>
          <w:szCs w:val="28"/>
        </w:rPr>
        <w:t xml:space="preserve"> </w:t>
      </w:r>
      <w:r w:rsidRPr="00215B27"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>№</w:t>
      </w:r>
      <w:r w:rsidRPr="00215B27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215B2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215B27">
        <w:rPr>
          <w:sz w:val="28"/>
          <w:szCs w:val="28"/>
        </w:rPr>
        <w:t xml:space="preserve"> к настоящему Порядку. Обоснование и расчет представляются по </w:t>
      </w:r>
      <w:r>
        <w:rPr>
          <w:sz w:val="28"/>
          <w:szCs w:val="28"/>
        </w:rPr>
        <w:t>тем статьям</w:t>
      </w:r>
      <w:r w:rsidRPr="00215B27">
        <w:rPr>
          <w:sz w:val="28"/>
          <w:szCs w:val="28"/>
        </w:rPr>
        <w:t xml:space="preserve"> сметы расходов</w:t>
      </w:r>
      <w:r>
        <w:rPr>
          <w:sz w:val="28"/>
          <w:szCs w:val="28"/>
        </w:rPr>
        <w:t xml:space="preserve">, на которые запрашивается субсидия </w:t>
      </w:r>
      <w:r w:rsidRPr="00632E02">
        <w:rPr>
          <w:sz w:val="28"/>
          <w:szCs w:val="28"/>
        </w:rPr>
        <w:t xml:space="preserve">(в режиме </w:t>
      </w:r>
      <w:proofErr w:type="spellStart"/>
      <w:r w:rsidRPr="00632E02">
        <w:rPr>
          <w:sz w:val="28"/>
          <w:szCs w:val="28"/>
        </w:rPr>
        <w:t>он-лайн</w:t>
      </w:r>
      <w:proofErr w:type="spellEnd"/>
      <w:r w:rsidRPr="00632E02">
        <w:rPr>
          <w:sz w:val="28"/>
          <w:szCs w:val="28"/>
        </w:rPr>
        <w:t xml:space="preserve"> прикрепляются скан или фото документов)</w:t>
      </w:r>
      <w:r>
        <w:rPr>
          <w:sz w:val="28"/>
          <w:szCs w:val="28"/>
        </w:rPr>
        <w:t>.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253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4253E">
        <w:rPr>
          <w:sz w:val="28"/>
          <w:szCs w:val="28"/>
        </w:rPr>
        <w:t>. Справка о количестве первичных отделений объединения по форме</w:t>
      </w:r>
      <w:r>
        <w:rPr>
          <w:sz w:val="28"/>
          <w:szCs w:val="28"/>
        </w:rPr>
        <w:t xml:space="preserve"> №4 </w:t>
      </w:r>
      <w:r w:rsidRPr="00215B27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215B27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 </w:t>
      </w:r>
      <w:r w:rsidRPr="00632E02">
        <w:rPr>
          <w:sz w:val="28"/>
          <w:szCs w:val="28"/>
        </w:rPr>
        <w:t xml:space="preserve">(в режиме </w:t>
      </w:r>
      <w:proofErr w:type="spellStart"/>
      <w:r w:rsidRPr="00632E02">
        <w:rPr>
          <w:sz w:val="28"/>
          <w:szCs w:val="28"/>
        </w:rPr>
        <w:t>он-лайн</w:t>
      </w:r>
      <w:proofErr w:type="spellEnd"/>
      <w:r w:rsidRPr="00632E02">
        <w:rPr>
          <w:sz w:val="28"/>
          <w:szCs w:val="28"/>
        </w:rPr>
        <w:t xml:space="preserve"> прикрепляются скан или фото документов)</w:t>
      </w:r>
      <w:r>
        <w:rPr>
          <w:sz w:val="28"/>
          <w:szCs w:val="28"/>
        </w:rPr>
        <w:t>.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253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4253E">
        <w:rPr>
          <w:sz w:val="28"/>
          <w:szCs w:val="28"/>
        </w:rPr>
        <w:t>. Заверенные объединением копии устава объединения и свидетельства о государственной регистрации объединения</w:t>
      </w:r>
      <w:r>
        <w:rPr>
          <w:sz w:val="28"/>
          <w:szCs w:val="28"/>
        </w:rPr>
        <w:t xml:space="preserve"> </w:t>
      </w:r>
      <w:r w:rsidRPr="00632E02">
        <w:rPr>
          <w:sz w:val="28"/>
          <w:szCs w:val="28"/>
        </w:rPr>
        <w:t xml:space="preserve">(в режиме </w:t>
      </w:r>
      <w:proofErr w:type="spellStart"/>
      <w:r w:rsidRPr="00632E02">
        <w:rPr>
          <w:sz w:val="28"/>
          <w:szCs w:val="28"/>
        </w:rPr>
        <w:t>он-лайн</w:t>
      </w:r>
      <w:proofErr w:type="spellEnd"/>
      <w:r w:rsidRPr="00632E02">
        <w:rPr>
          <w:sz w:val="28"/>
          <w:szCs w:val="28"/>
        </w:rPr>
        <w:t xml:space="preserve"> прикрепляются скан или фото документов).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427CF">
        <w:rPr>
          <w:sz w:val="28"/>
          <w:szCs w:val="28"/>
        </w:rPr>
        <w:t>6</w:t>
      </w:r>
      <w:r>
        <w:rPr>
          <w:sz w:val="28"/>
          <w:szCs w:val="28"/>
        </w:rPr>
        <w:t>. С</w:t>
      </w:r>
      <w:r w:rsidRPr="00C64588">
        <w:rPr>
          <w:sz w:val="28"/>
          <w:szCs w:val="28"/>
        </w:rPr>
        <w:t>правк</w:t>
      </w:r>
      <w:r w:rsidR="00B427CF">
        <w:rPr>
          <w:sz w:val="28"/>
          <w:szCs w:val="28"/>
        </w:rPr>
        <w:t>а</w:t>
      </w:r>
      <w:r w:rsidRPr="00C64588">
        <w:rPr>
          <w:sz w:val="28"/>
          <w:szCs w:val="28"/>
        </w:rPr>
        <w:t xml:space="preserve"> уполномоченного банка о наличи</w:t>
      </w:r>
      <w:r>
        <w:rPr>
          <w:sz w:val="28"/>
          <w:szCs w:val="28"/>
        </w:rPr>
        <w:t xml:space="preserve">и рублевого счета с реквизитами (в режиме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 xml:space="preserve"> прикрепляется скан или фото документа).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253E">
        <w:rPr>
          <w:sz w:val="28"/>
          <w:szCs w:val="28"/>
        </w:rPr>
        <w:t>.</w:t>
      </w:r>
      <w:r w:rsidR="00B427CF">
        <w:rPr>
          <w:sz w:val="28"/>
          <w:szCs w:val="28"/>
        </w:rPr>
        <w:t>7</w:t>
      </w:r>
      <w:r w:rsidRPr="0004253E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C64588">
        <w:rPr>
          <w:sz w:val="28"/>
          <w:szCs w:val="28"/>
        </w:rPr>
        <w:t xml:space="preserve">огласие на обработку персональных данных </w:t>
      </w:r>
      <w:r w:rsidR="00F6430D">
        <w:rPr>
          <w:sz w:val="28"/>
          <w:szCs w:val="28"/>
        </w:rPr>
        <w:t xml:space="preserve">физических лиц, сведения о которых содержатся в заявке, </w:t>
      </w:r>
      <w:r w:rsidRPr="00C64588">
        <w:rPr>
          <w:sz w:val="28"/>
          <w:szCs w:val="28"/>
        </w:rPr>
        <w:t>в соответствии со ст. 9 Федерального</w:t>
      </w:r>
      <w:r>
        <w:rPr>
          <w:sz w:val="28"/>
          <w:szCs w:val="28"/>
        </w:rPr>
        <w:t xml:space="preserve"> закона от 27.07.2006 № 152-ФЗ «</w:t>
      </w:r>
      <w:r w:rsidRPr="00C64588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64588">
        <w:rPr>
          <w:sz w:val="28"/>
          <w:szCs w:val="28"/>
        </w:rPr>
        <w:t xml:space="preserve"> </w:t>
      </w:r>
      <w:r>
        <w:rPr>
          <w:sz w:val="28"/>
          <w:szCs w:val="28"/>
        </w:rPr>
        <w:t>(форма №5 приложения к настоящему Порядку)</w:t>
      </w:r>
      <w:r w:rsidRPr="0004253E">
        <w:rPr>
          <w:sz w:val="28"/>
          <w:szCs w:val="28"/>
        </w:rPr>
        <w:t>.</w:t>
      </w:r>
    </w:p>
    <w:p w:rsidR="00AF2BB9" w:rsidRPr="0004253E" w:rsidRDefault="00AF2BB9" w:rsidP="00AF2BB9">
      <w:pPr>
        <w:spacing w:after="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253E">
        <w:rPr>
          <w:sz w:val="28"/>
          <w:szCs w:val="28"/>
        </w:rPr>
        <w:t>.</w:t>
      </w:r>
      <w:r w:rsidR="00B427CF">
        <w:rPr>
          <w:sz w:val="28"/>
          <w:szCs w:val="28"/>
        </w:rPr>
        <w:t>8</w:t>
      </w:r>
      <w:r w:rsidRPr="0004253E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64588">
        <w:rPr>
          <w:sz w:val="28"/>
          <w:szCs w:val="28"/>
        </w:rPr>
        <w:t>ведомление об отсутствии в отношении организации процедур ликвидации, реорганизации, банкротства, приостановления ее деятельности (</w:t>
      </w:r>
      <w:r>
        <w:rPr>
          <w:sz w:val="28"/>
          <w:szCs w:val="28"/>
        </w:rPr>
        <w:t>форма №6 приложения к настоящему Порядку).</w:t>
      </w:r>
    </w:p>
    <w:p w:rsidR="00AF2BB9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Объединение вправе направить одну заявку на участие в конкурсном отборе. </w:t>
      </w:r>
    </w:p>
    <w:p w:rsidR="00AF2BB9" w:rsidRPr="00EB2989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989">
        <w:rPr>
          <w:rFonts w:ascii="Times New Roman" w:hAnsi="Times New Roman" w:cs="Times New Roman"/>
          <w:sz w:val="28"/>
          <w:szCs w:val="28"/>
        </w:rPr>
        <w:t>Заявка, пода</w:t>
      </w:r>
      <w:r>
        <w:rPr>
          <w:rFonts w:ascii="Times New Roman" w:hAnsi="Times New Roman" w:cs="Times New Roman"/>
          <w:sz w:val="28"/>
          <w:szCs w:val="28"/>
        </w:rPr>
        <w:t>ваемая</w:t>
      </w:r>
      <w:r w:rsidRPr="00EB2989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>
        <w:rPr>
          <w:rFonts w:ascii="Times New Roman" w:hAnsi="Times New Roman" w:cs="Times New Roman"/>
          <w:sz w:val="28"/>
          <w:szCs w:val="28"/>
        </w:rPr>
        <w:t>, имеет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все листы заявки пронумеровываются, сшиваются. Заявка </w:t>
      </w:r>
      <w:r w:rsidRPr="00EB2989">
        <w:rPr>
          <w:rFonts w:ascii="Times New Roman" w:hAnsi="Times New Roman" w:cs="Times New Roman"/>
          <w:sz w:val="28"/>
          <w:szCs w:val="28"/>
        </w:rPr>
        <w:t xml:space="preserve">запечатывается в конверт, на котором проставляется надпись «Заявка на участие в конкурсном отборе </w:t>
      </w:r>
      <w:r w:rsidR="00B427CF" w:rsidRPr="00B427CF">
        <w:rPr>
          <w:rFonts w:ascii="Times New Roman" w:hAnsi="Times New Roman" w:cs="Times New Roman"/>
          <w:i/>
          <w:sz w:val="28"/>
          <w:szCs w:val="28"/>
        </w:rPr>
        <w:t xml:space="preserve">название </w:t>
      </w:r>
      <w:r w:rsidRPr="00B427CF">
        <w:rPr>
          <w:rFonts w:ascii="Times New Roman" w:hAnsi="Times New Roman" w:cs="Times New Roman"/>
          <w:i/>
          <w:sz w:val="28"/>
          <w:szCs w:val="28"/>
        </w:rPr>
        <w:t>СОНКО</w:t>
      </w:r>
      <w:r w:rsidRPr="00EB2989">
        <w:rPr>
          <w:rFonts w:ascii="Times New Roman" w:hAnsi="Times New Roman" w:cs="Times New Roman"/>
          <w:sz w:val="28"/>
          <w:szCs w:val="28"/>
        </w:rPr>
        <w:t xml:space="preserve"> на предоставление субсиди</w:t>
      </w:r>
      <w:r w:rsidR="00B427CF">
        <w:rPr>
          <w:rFonts w:ascii="Times New Roman" w:hAnsi="Times New Roman" w:cs="Times New Roman"/>
          <w:sz w:val="28"/>
          <w:szCs w:val="28"/>
        </w:rPr>
        <w:t>и</w:t>
      </w:r>
      <w:r w:rsidRPr="00EB2989">
        <w:rPr>
          <w:rFonts w:ascii="Times New Roman" w:hAnsi="Times New Roman" w:cs="Times New Roman"/>
          <w:sz w:val="28"/>
          <w:szCs w:val="28"/>
        </w:rPr>
        <w:t xml:space="preserve"> из бюджета Тутаевского муниципального района</w:t>
      </w:r>
      <w:r w:rsidR="00B427CF">
        <w:rPr>
          <w:rFonts w:ascii="Times New Roman" w:hAnsi="Times New Roman" w:cs="Times New Roman"/>
          <w:sz w:val="28"/>
          <w:szCs w:val="28"/>
        </w:rPr>
        <w:t xml:space="preserve"> </w:t>
      </w:r>
      <w:r w:rsidR="00B427CF" w:rsidRPr="00B427CF">
        <w:rPr>
          <w:rFonts w:ascii="Times New Roman" w:hAnsi="Times New Roman" w:cs="Times New Roman"/>
          <w:sz w:val="28"/>
          <w:szCs w:val="28"/>
        </w:rPr>
        <w:t>на поддержку осуществления уставной деятельности</w:t>
      </w:r>
      <w:r w:rsidRPr="00EB298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F2BB9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EB2989">
        <w:rPr>
          <w:sz w:val="28"/>
          <w:szCs w:val="28"/>
        </w:rPr>
        <w:t>Заявка</w:t>
      </w:r>
      <w:r>
        <w:rPr>
          <w:sz w:val="28"/>
          <w:szCs w:val="28"/>
        </w:rPr>
        <w:t>,</w:t>
      </w:r>
      <w:r w:rsidRPr="00EB2989">
        <w:rPr>
          <w:sz w:val="28"/>
          <w:szCs w:val="28"/>
        </w:rPr>
        <w:t xml:space="preserve"> пода</w:t>
      </w:r>
      <w:r>
        <w:rPr>
          <w:sz w:val="28"/>
          <w:szCs w:val="28"/>
        </w:rPr>
        <w:t>ваемая</w:t>
      </w:r>
      <w:r w:rsidRPr="00EB2989">
        <w:rPr>
          <w:sz w:val="28"/>
          <w:szCs w:val="28"/>
        </w:rPr>
        <w:t xml:space="preserve"> в письменном виде</w:t>
      </w:r>
      <w:r>
        <w:rPr>
          <w:sz w:val="28"/>
          <w:szCs w:val="28"/>
        </w:rPr>
        <w:t xml:space="preserve">, </w:t>
      </w:r>
      <w:r w:rsidRPr="00EB2989">
        <w:rPr>
          <w:sz w:val="28"/>
          <w:szCs w:val="28"/>
        </w:rPr>
        <w:t>представляется исполнителю МП непосредственно или направляется почтовым отправлением в сроки, установленные правовым актом исполнителя МП и указанные в объявлении о проведении конкурсного отбора.</w:t>
      </w:r>
    </w:p>
    <w:p w:rsidR="00AF2BB9" w:rsidRPr="00411B24" w:rsidRDefault="00AF2BB9" w:rsidP="00B65CF4">
      <w:pPr>
        <w:spacing w:after="120"/>
        <w:ind w:firstLine="425"/>
        <w:jc w:val="both"/>
        <w:rPr>
          <w:sz w:val="28"/>
          <w:szCs w:val="28"/>
        </w:rPr>
      </w:pPr>
      <w:r w:rsidRPr="00AA0551">
        <w:rPr>
          <w:sz w:val="28"/>
          <w:szCs w:val="28"/>
        </w:rPr>
        <w:t xml:space="preserve">Заявка, подаваемая в режиме </w:t>
      </w:r>
      <w:proofErr w:type="spellStart"/>
      <w:r w:rsidRPr="00AA0551">
        <w:rPr>
          <w:sz w:val="28"/>
          <w:szCs w:val="28"/>
        </w:rPr>
        <w:t>он-лайн</w:t>
      </w:r>
      <w:proofErr w:type="spellEnd"/>
      <w:r w:rsidRPr="00AA0551">
        <w:rPr>
          <w:sz w:val="28"/>
          <w:szCs w:val="28"/>
        </w:rPr>
        <w:t xml:space="preserve">, отправляется в адрес исполнителя МП </w:t>
      </w:r>
      <w:r>
        <w:rPr>
          <w:sz w:val="28"/>
          <w:szCs w:val="28"/>
        </w:rPr>
        <w:t xml:space="preserve">автоматически </w:t>
      </w:r>
      <w:r w:rsidRPr="00AA0551">
        <w:rPr>
          <w:sz w:val="28"/>
          <w:szCs w:val="28"/>
        </w:rPr>
        <w:t>через форму подачи заявки.</w:t>
      </w:r>
    </w:p>
    <w:p w:rsidR="00AF2BB9" w:rsidRPr="00E102F6" w:rsidRDefault="00AF2BB9" w:rsidP="00B65CF4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Заявки, поступившие исполнителю МП в течение срока приема заявок, регистрируются</w:t>
      </w:r>
      <w:r>
        <w:rPr>
          <w:rFonts w:ascii="Times New Roman" w:hAnsi="Times New Roman" w:cs="Times New Roman"/>
          <w:sz w:val="28"/>
          <w:szCs w:val="28"/>
        </w:rPr>
        <w:t xml:space="preserve"> в журнале учета заявок (форма №8 Приложения к настоящему Порядку)</w:t>
      </w:r>
      <w:r w:rsidRPr="00E102F6">
        <w:rPr>
          <w:rFonts w:ascii="Times New Roman" w:hAnsi="Times New Roman" w:cs="Times New Roman"/>
          <w:sz w:val="28"/>
          <w:szCs w:val="28"/>
        </w:rPr>
        <w:t>.</w:t>
      </w:r>
    </w:p>
    <w:p w:rsidR="00AF2BB9" w:rsidRDefault="00AF2BB9" w:rsidP="00B65CF4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>Заявки, поступившие исполнителю МП после окончания срока 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(в том числе – почтовым отправлением)</w:t>
      </w:r>
      <w:r w:rsidRPr="00E102F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E102F6">
        <w:rPr>
          <w:rFonts w:ascii="Times New Roman" w:hAnsi="Times New Roman" w:cs="Times New Roman"/>
          <w:sz w:val="28"/>
          <w:szCs w:val="28"/>
        </w:rPr>
        <w:t>регистрируются и к участию в конкурсе не допускаются</w:t>
      </w:r>
      <w:proofErr w:type="gramEnd"/>
      <w:r w:rsidRPr="00E102F6">
        <w:rPr>
          <w:rFonts w:ascii="Times New Roman" w:hAnsi="Times New Roman" w:cs="Times New Roman"/>
          <w:sz w:val="28"/>
          <w:szCs w:val="28"/>
        </w:rPr>
        <w:t>.</w:t>
      </w:r>
    </w:p>
    <w:p w:rsidR="00AF2BB9" w:rsidRDefault="00AF2BB9" w:rsidP="00B65CF4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02F6">
        <w:rPr>
          <w:rFonts w:ascii="Times New Roman" w:hAnsi="Times New Roman" w:cs="Times New Roman"/>
          <w:sz w:val="28"/>
          <w:szCs w:val="28"/>
        </w:rPr>
        <w:t xml:space="preserve">Заявка может быть отозвана участником конкурсного отбора </w:t>
      </w:r>
      <w:r>
        <w:rPr>
          <w:rFonts w:ascii="Times New Roman" w:hAnsi="Times New Roman" w:cs="Times New Roman"/>
          <w:sz w:val="28"/>
          <w:szCs w:val="28"/>
        </w:rPr>
        <w:t>не позднее даты</w:t>
      </w:r>
      <w:r w:rsidRPr="00E10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заседания конкурсной комиссии по утверждению списка участников конкурсного отбора</w:t>
      </w:r>
      <w:r w:rsidRPr="00E102F6">
        <w:rPr>
          <w:rFonts w:ascii="Times New Roman" w:hAnsi="Times New Roman" w:cs="Times New Roman"/>
          <w:sz w:val="28"/>
          <w:szCs w:val="28"/>
        </w:rPr>
        <w:t xml:space="preserve"> путем направления исполнителю МП соответствующего решения исполнительного органа объединения. </w:t>
      </w:r>
    </w:p>
    <w:p w:rsidR="00AF2BB9" w:rsidRDefault="00AF2BB9" w:rsidP="00B65CF4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DF2">
        <w:rPr>
          <w:rFonts w:ascii="Times New Roman" w:hAnsi="Times New Roman" w:cs="Times New Roman"/>
          <w:sz w:val="28"/>
          <w:szCs w:val="28"/>
        </w:rPr>
        <w:t xml:space="preserve">В течение срока приема заявок внесение изменений в заявку допускается только путем представления для включения в ее состав дополнительной информации (в том числе документов) на условиях,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абзацем первым </w:t>
      </w:r>
      <w:r w:rsidRPr="00E03DF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3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3DF2">
        <w:rPr>
          <w:rFonts w:ascii="Times New Roman" w:hAnsi="Times New Roman" w:cs="Times New Roman"/>
          <w:sz w:val="28"/>
          <w:szCs w:val="28"/>
        </w:rPr>
        <w:t xml:space="preserve"> раздела I</w:t>
      </w:r>
      <w:proofErr w:type="spellStart"/>
      <w:r w:rsidRPr="00E03D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3DF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03DF2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AF2BB9" w:rsidRPr="00E03DF2" w:rsidRDefault="00AF2BB9" w:rsidP="00B65CF4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DF2">
        <w:rPr>
          <w:rFonts w:ascii="Times New Roman" w:hAnsi="Times New Roman" w:cs="Times New Roman"/>
          <w:sz w:val="28"/>
          <w:szCs w:val="28"/>
        </w:rPr>
        <w:t xml:space="preserve">В срок не более 3 рабочих дней со дня окончания срока приема заявок исполнитель МП проверяет поступившие заявки на предмет их соответствия требованиям, установленным пунктами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3D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3D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6, 7</w:t>
      </w:r>
      <w:r w:rsidRPr="00E03DF2">
        <w:rPr>
          <w:rFonts w:ascii="Times New Roman" w:hAnsi="Times New Roman" w:cs="Times New Roman"/>
          <w:sz w:val="28"/>
          <w:szCs w:val="28"/>
        </w:rPr>
        <w:t xml:space="preserve"> раздела I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3DF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03DF2">
        <w:rPr>
          <w:rFonts w:ascii="Times New Roman" w:hAnsi="Times New Roman" w:cs="Times New Roman"/>
          <w:sz w:val="28"/>
          <w:szCs w:val="28"/>
        </w:rPr>
        <w:t xml:space="preserve"> настоящего Порядка, результаты проверки фиксируются в листах соответствия заявок установленным требованиям. </w:t>
      </w:r>
    </w:p>
    <w:p w:rsidR="00AF2BB9" w:rsidRPr="002008A6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2008A6">
        <w:rPr>
          <w:sz w:val="28"/>
          <w:szCs w:val="28"/>
        </w:rPr>
        <w:t>Участники конкурсного отбора вправе присутствовать при вскрытии конвертов с заявками.</w:t>
      </w:r>
    </w:p>
    <w:p w:rsidR="00AF2BB9" w:rsidRPr="00E03DF2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3DF2">
        <w:rPr>
          <w:rFonts w:ascii="Times New Roman" w:hAnsi="Times New Roman" w:cs="Times New Roman"/>
          <w:sz w:val="28"/>
          <w:szCs w:val="28"/>
        </w:rPr>
        <w:t>Объединение не допускается к участию в конкурсном отборе (не является участником конкурсного отбора), если:</w:t>
      </w:r>
    </w:p>
    <w:p w:rsidR="00AF2BB9" w:rsidRPr="002008A6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2008A6">
        <w:rPr>
          <w:sz w:val="28"/>
          <w:szCs w:val="28"/>
        </w:rPr>
        <w:t xml:space="preserve">- объединение не соответствует требованиям, предусмотренным пунктом </w:t>
      </w:r>
      <w:r>
        <w:rPr>
          <w:sz w:val="28"/>
          <w:szCs w:val="28"/>
        </w:rPr>
        <w:t>3</w:t>
      </w:r>
      <w:r w:rsidRPr="002008A6">
        <w:rPr>
          <w:sz w:val="28"/>
          <w:szCs w:val="28"/>
        </w:rPr>
        <w:t xml:space="preserve"> раздела II настоящего Порядка;</w:t>
      </w:r>
    </w:p>
    <w:p w:rsidR="00AF2BB9" w:rsidRPr="002008A6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2008A6">
        <w:rPr>
          <w:sz w:val="28"/>
          <w:szCs w:val="28"/>
        </w:rPr>
        <w:t xml:space="preserve">- объединение имеет недоимку по уплате налогов, сборов и иных обязательных платежей, задолженность по уплате процентов за пользование </w:t>
      </w:r>
      <w:r w:rsidRPr="002008A6">
        <w:rPr>
          <w:sz w:val="28"/>
          <w:szCs w:val="28"/>
        </w:rPr>
        <w:lastRenderedPageBreak/>
        <w:t>бюджетными средствами, пеней, штрафов и иных финансовых санкций, а также неисполненные предписания об устранении выявленного нарушения требований законодательства Российской Федерации;</w:t>
      </w:r>
    </w:p>
    <w:p w:rsidR="00AF2BB9" w:rsidRPr="002008A6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2008A6">
        <w:rPr>
          <w:sz w:val="28"/>
          <w:szCs w:val="28"/>
        </w:rPr>
        <w:t>- установлено нецелевое использование предоставленной ранее субсидии;</w:t>
      </w:r>
    </w:p>
    <w:p w:rsidR="00AF2BB9" w:rsidRPr="002008A6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2008A6">
        <w:rPr>
          <w:sz w:val="28"/>
          <w:szCs w:val="28"/>
        </w:rPr>
        <w:t>- объединение представило недостоверные или ложные сведения в отчете об использовании предоставленной ранее субсидии;</w:t>
      </w:r>
    </w:p>
    <w:p w:rsidR="00AF2BB9" w:rsidRPr="002008A6" w:rsidRDefault="00AF2BB9" w:rsidP="00AF2BB9">
      <w:pPr>
        <w:spacing w:after="60"/>
        <w:ind w:firstLine="426"/>
        <w:jc w:val="both"/>
        <w:rPr>
          <w:sz w:val="28"/>
          <w:szCs w:val="28"/>
        </w:rPr>
      </w:pPr>
      <w:r w:rsidRPr="002008A6">
        <w:rPr>
          <w:sz w:val="28"/>
          <w:szCs w:val="28"/>
        </w:rPr>
        <w:t>- объединение не представило отчет об использовании субсидии за предыдущий год или указанный отчет предс</w:t>
      </w:r>
      <w:r w:rsidR="008F7A4C">
        <w:rPr>
          <w:sz w:val="28"/>
          <w:szCs w:val="28"/>
        </w:rPr>
        <w:t>тавлен несвоевременно.</w:t>
      </w:r>
    </w:p>
    <w:p w:rsidR="00AF2BB9" w:rsidRDefault="00AF2BB9" w:rsidP="008F7A4C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DF2">
        <w:rPr>
          <w:rFonts w:ascii="Times New Roman" w:hAnsi="Times New Roman" w:cs="Times New Roman"/>
          <w:sz w:val="28"/>
          <w:szCs w:val="28"/>
        </w:rPr>
        <w:t>По результатам работы исполнитель МП в течение 3 рабочих дней со дня окончания приема заявок передает в конкурсную комиссию список объединений, заявки которых подлежат оценке конкурсной комиссией, и список объединений, не допущенных к участию в конкурсном отборе.</w:t>
      </w:r>
    </w:p>
    <w:p w:rsidR="00AF2BB9" w:rsidRPr="008F7A4C" w:rsidRDefault="00AF2BB9" w:rsidP="008F7A4C">
      <w:pPr>
        <w:pStyle w:val="ad"/>
        <w:numPr>
          <w:ilvl w:val="0"/>
          <w:numId w:val="4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A4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F7A4C" w:rsidRPr="008F7A4C">
        <w:rPr>
          <w:rFonts w:ascii="Times New Roman" w:hAnsi="Times New Roman" w:cs="Times New Roman"/>
          <w:sz w:val="28"/>
          <w:szCs w:val="28"/>
        </w:rPr>
        <w:t>2</w:t>
      </w:r>
      <w:r w:rsidRPr="008F7A4C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</w:t>
      </w:r>
      <w:r w:rsidR="008F7A4C" w:rsidRPr="008F7A4C">
        <w:rPr>
          <w:rFonts w:ascii="Times New Roman" w:hAnsi="Times New Roman" w:cs="Times New Roman"/>
          <w:sz w:val="28"/>
          <w:szCs w:val="28"/>
        </w:rPr>
        <w:t>проверки заявок на предмет их соответствия требованиям и условиям, определенных в п.12, п.13 настоящего раздела</w:t>
      </w:r>
      <w:r w:rsidR="008F7A4C">
        <w:rPr>
          <w:rFonts w:ascii="Times New Roman" w:hAnsi="Times New Roman" w:cs="Times New Roman"/>
          <w:sz w:val="28"/>
          <w:szCs w:val="28"/>
        </w:rPr>
        <w:t xml:space="preserve">, </w:t>
      </w:r>
      <w:r w:rsidRPr="008F7A4C">
        <w:rPr>
          <w:rFonts w:ascii="Times New Roman" w:hAnsi="Times New Roman" w:cs="Times New Roman"/>
          <w:sz w:val="28"/>
          <w:szCs w:val="28"/>
        </w:rPr>
        <w:t>конкурсная комиссия рассматривает представленные списки и принимает решение об утверждении списка участников конкурсного отбора, проекты которых подлежат оценке конкурсной комиссией, и списка СОНКО, не допущенных к участию в конкурсном отборе, которое оформляется протоколом.</w:t>
      </w:r>
      <w:proofErr w:type="gramEnd"/>
      <w:r w:rsidRPr="008F7A4C">
        <w:rPr>
          <w:rFonts w:ascii="Times New Roman" w:hAnsi="Times New Roman" w:cs="Times New Roman"/>
          <w:sz w:val="28"/>
          <w:szCs w:val="28"/>
        </w:rPr>
        <w:t xml:space="preserve"> Выписка из протокола размещается на официальном сайте Администрации Тутаевского муниципального района Ярославской области в сети «Интернет» в течение 3 рабочих дней </w:t>
      </w:r>
      <w:proofErr w:type="gramStart"/>
      <w:r w:rsidRPr="008F7A4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8F7A4C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AF2BB9" w:rsidRDefault="00AF2BB9" w:rsidP="008F7A4C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DF2">
        <w:rPr>
          <w:rFonts w:ascii="Times New Roman" w:hAnsi="Times New Roman" w:cs="Times New Roman"/>
          <w:sz w:val="28"/>
          <w:szCs w:val="28"/>
        </w:rPr>
        <w:t>Конкурсная комиссия в срок не более 5 рабочих дней оценивает допущенные заявки участников конкурсного отбора.</w:t>
      </w:r>
    </w:p>
    <w:p w:rsidR="00AF2BB9" w:rsidRPr="00E03DF2" w:rsidRDefault="00AF2BB9" w:rsidP="008F7A4C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DF2">
        <w:rPr>
          <w:rFonts w:ascii="Times New Roman" w:hAnsi="Times New Roman" w:cs="Times New Roman"/>
          <w:sz w:val="28"/>
          <w:szCs w:val="28"/>
        </w:rPr>
        <w:t>Заявки оцениваются конкурсной комиссией по 6-балльной шкале (от 0 до 5) по критериям, указанным в разделе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3DF2">
        <w:rPr>
          <w:rFonts w:ascii="Times New Roman" w:hAnsi="Times New Roman" w:cs="Times New Roman"/>
          <w:sz w:val="28"/>
          <w:szCs w:val="28"/>
        </w:rPr>
        <w:t xml:space="preserve"> настоящего Порядка. Результаты этой работы оформляются протоколом, в котором указывается рейтинг заявок, поданных участниками конкурсного отбора.</w:t>
      </w:r>
    </w:p>
    <w:p w:rsidR="00AF2BB9" w:rsidRPr="002008A6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2008A6">
        <w:rPr>
          <w:sz w:val="28"/>
          <w:szCs w:val="28"/>
        </w:rPr>
        <w:t>Рейтинг заявки рассчитывается конкурсной комиссией путем сложения баллов по каждому критерию, указанн</w:t>
      </w:r>
      <w:r>
        <w:rPr>
          <w:sz w:val="28"/>
          <w:szCs w:val="28"/>
        </w:rPr>
        <w:t>ых</w:t>
      </w:r>
      <w:r w:rsidRPr="002008A6">
        <w:rPr>
          <w:sz w:val="28"/>
          <w:szCs w:val="28"/>
        </w:rPr>
        <w:t xml:space="preserve"> в разделе 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настоящего Порядка</w:t>
      </w:r>
      <w:r w:rsidRPr="002008A6">
        <w:rPr>
          <w:sz w:val="28"/>
          <w:szCs w:val="28"/>
        </w:rPr>
        <w:t>.</w:t>
      </w:r>
    </w:p>
    <w:p w:rsidR="00AF2BB9" w:rsidRDefault="00AF2BB9" w:rsidP="008F7A4C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3DF2">
        <w:rPr>
          <w:rFonts w:ascii="Times New Roman" w:hAnsi="Times New Roman" w:cs="Times New Roman"/>
          <w:sz w:val="28"/>
          <w:szCs w:val="28"/>
        </w:rPr>
        <w:t>Минимальное значение рейтинга заявки, при котором представивший ее участник конкурсного отбора признается победителем конкурсного отбора, устанавливается конкурсной комиссией исходя из числа участников конкурсного отбора, среднего рейтинга заявок и лимитов бюджетных обязательств, утвержденных на реализацию конкурсного отбора в текущем финансовом году.</w:t>
      </w:r>
    </w:p>
    <w:p w:rsidR="00AF2BB9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с указанием списка объединений – победителей конкурсного отбора принимается и оформляется итоговым протоколом (форма </w:t>
      </w:r>
      <w:r>
        <w:rPr>
          <w:rFonts w:ascii="Times New Roman" w:hAnsi="Times New Roman" w:cs="Times New Roman"/>
          <w:sz w:val="28"/>
          <w:szCs w:val="28"/>
        </w:rPr>
        <w:t>№9</w:t>
      </w:r>
      <w:r w:rsidRPr="00973C4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Порядку) в срок, указанный в пункте 15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973C4E">
        <w:rPr>
          <w:rFonts w:ascii="Times New Roman" w:hAnsi="Times New Roman" w:cs="Times New Roman"/>
          <w:sz w:val="28"/>
          <w:szCs w:val="28"/>
        </w:rPr>
        <w:t xml:space="preserve">раздела настоящего Порядка, и в течение 3 рабочих дней </w:t>
      </w:r>
      <w:proofErr w:type="gramStart"/>
      <w:r w:rsidRPr="00973C4E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73C4E">
        <w:rPr>
          <w:rFonts w:ascii="Times New Roman" w:hAnsi="Times New Roman" w:cs="Times New Roman"/>
          <w:sz w:val="28"/>
          <w:szCs w:val="28"/>
        </w:rPr>
        <w:t xml:space="preserve"> решения конкурсной комиссией, направляется исполнителю МП.</w:t>
      </w:r>
    </w:p>
    <w:p w:rsidR="00AF2BB9" w:rsidRDefault="00AF2BB9" w:rsidP="008F7A4C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5 рабочих дней </w:t>
      </w:r>
      <w:proofErr w:type="gramStart"/>
      <w:r w:rsidRPr="00973C4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973C4E">
        <w:rPr>
          <w:rFonts w:ascii="Times New Roman" w:hAnsi="Times New Roman" w:cs="Times New Roman"/>
          <w:sz w:val="28"/>
          <w:szCs w:val="28"/>
        </w:rPr>
        <w:t xml:space="preserve"> </w:t>
      </w:r>
      <w:r w:rsidR="00AC147B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973C4E">
        <w:rPr>
          <w:rFonts w:ascii="Times New Roman" w:hAnsi="Times New Roman" w:cs="Times New Roman"/>
          <w:sz w:val="28"/>
          <w:szCs w:val="28"/>
        </w:rPr>
        <w:t>протокола исполнитель МП принимает правовой акт об определении победителей конкурсного отбора с указанием объемов субсидий.</w:t>
      </w:r>
    </w:p>
    <w:p w:rsidR="00AC147B" w:rsidRDefault="00AC147B" w:rsidP="00AC147B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итогах конкурсного отбора</w:t>
      </w:r>
      <w:r w:rsidRPr="00973C4E">
        <w:rPr>
          <w:rFonts w:ascii="Times New Roman" w:hAnsi="Times New Roman" w:cs="Times New Roman"/>
          <w:sz w:val="28"/>
          <w:szCs w:val="28"/>
        </w:rPr>
        <w:t xml:space="preserve"> размещается исполнителем МП на официальном сайте Администрации Тутаевского муниципального района в сети «Интернет»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73C4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973C4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973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973C4E">
        <w:rPr>
          <w:rFonts w:ascii="Times New Roman" w:hAnsi="Times New Roman" w:cs="Times New Roman"/>
          <w:sz w:val="28"/>
          <w:szCs w:val="28"/>
        </w:rPr>
        <w:t>протокола.</w:t>
      </w:r>
    </w:p>
    <w:p w:rsidR="00AF2BB9" w:rsidRPr="00973C4E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t>Объединение в течение 5 рабочих дней с момента принятия правового акта исполнителя МП об определении победителей конкурсного отбора:</w:t>
      </w:r>
    </w:p>
    <w:p w:rsidR="00AF2BB9" w:rsidRPr="00334B05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334B05">
        <w:rPr>
          <w:sz w:val="28"/>
          <w:szCs w:val="28"/>
        </w:rPr>
        <w:t xml:space="preserve">- </w:t>
      </w:r>
      <w:proofErr w:type="gramStart"/>
      <w:r w:rsidRPr="00334B05">
        <w:rPr>
          <w:sz w:val="28"/>
          <w:szCs w:val="28"/>
        </w:rPr>
        <w:t xml:space="preserve">составляет смету расходования субсидии из бюджета </w:t>
      </w:r>
      <w:r>
        <w:rPr>
          <w:sz w:val="28"/>
          <w:szCs w:val="28"/>
        </w:rPr>
        <w:t xml:space="preserve">Тутаевского муниципального района </w:t>
      </w:r>
      <w:r w:rsidRPr="00334B0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частичное возмещение затрат по </w:t>
      </w:r>
      <w:r w:rsidRPr="00B159EB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Pr="00B159EB">
        <w:rPr>
          <w:sz w:val="28"/>
          <w:szCs w:val="28"/>
        </w:rPr>
        <w:t xml:space="preserve"> уставной деятельности </w:t>
      </w:r>
      <w:r w:rsidRPr="00334B05">
        <w:rPr>
          <w:sz w:val="28"/>
          <w:szCs w:val="28"/>
        </w:rPr>
        <w:t>и утверждает</w:t>
      </w:r>
      <w:proofErr w:type="gramEnd"/>
      <w:r w:rsidRPr="00334B05">
        <w:rPr>
          <w:sz w:val="28"/>
          <w:szCs w:val="28"/>
        </w:rPr>
        <w:t xml:space="preserve"> ее решением руководящего исполнительного органа;</w:t>
      </w:r>
    </w:p>
    <w:p w:rsidR="00AF2BB9" w:rsidRPr="00334B05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334B05">
        <w:rPr>
          <w:sz w:val="28"/>
          <w:szCs w:val="28"/>
        </w:rPr>
        <w:t xml:space="preserve">- направляет исполнителю МП утвержденную решением руководящего исполнительного органа смету расходования субсидии из бюджета Тутаевского муниципального района </w:t>
      </w:r>
      <w:r w:rsidRPr="00B159E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частичное возмещение затрат по </w:t>
      </w:r>
      <w:r w:rsidRPr="00B159EB">
        <w:rPr>
          <w:sz w:val="28"/>
          <w:szCs w:val="28"/>
        </w:rPr>
        <w:t>осуществлени</w:t>
      </w:r>
      <w:r>
        <w:rPr>
          <w:sz w:val="28"/>
          <w:szCs w:val="28"/>
        </w:rPr>
        <w:t>ю</w:t>
      </w:r>
      <w:r w:rsidRPr="00B159EB">
        <w:rPr>
          <w:sz w:val="28"/>
          <w:szCs w:val="28"/>
        </w:rPr>
        <w:t xml:space="preserve"> уставной деятельности </w:t>
      </w:r>
      <w:r>
        <w:rPr>
          <w:sz w:val="28"/>
          <w:szCs w:val="28"/>
        </w:rPr>
        <w:t>по утвержденной форме (форма №7 Приложения к настоящему Порядку).</w:t>
      </w:r>
    </w:p>
    <w:p w:rsidR="00AF2BB9" w:rsidRDefault="00AF2BB9" w:rsidP="00AC147B">
      <w:pPr>
        <w:pStyle w:val="ad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t xml:space="preserve">Не позднее 10 рабочих дней </w:t>
      </w:r>
      <w:proofErr w:type="gramStart"/>
      <w:r w:rsidRPr="00973C4E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73C4E">
        <w:rPr>
          <w:rFonts w:ascii="Times New Roman" w:hAnsi="Times New Roman" w:cs="Times New Roman"/>
          <w:sz w:val="28"/>
          <w:szCs w:val="28"/>
        </w:rPr>
        <w:t xml:space="preserve"> правового акта об определении победителей конкурсного отбора исполнитель МП и объединение подписывают соглашение о предоставлении субсидии (далее – Соглашение).</w:t>
      </w:r>
    </w:p>
    <w:p w:rsidR="00AF2BB9" w:rsidRPr="00973C4E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t>Объединение исключается из числа победителей конкурсного отбора в случаях:</w:t>
      </w:r>
    </w:p>
    <w:p w:rsidR="00AF2BB9" w:rsidRPr="00334B05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334B05">
        <w:rPr>
          <w:sz w:val="28"/>
          <w:szCs w:val="28"/>
        </w:rPr>
        <w:t>- получения исполнителем МП официального уведомления от объединения – победителя конкурсного отбора об отказе от получения субсидии;</w:t>
      </w:r>
    </w:p>
    <w:p w:rsidR="00AF2BB9" w:rsidRPr="00334B05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334B05">
        <w:rPr>
          <w:sz w:val="28"/>
          <w:szCs w:val="28"/>
        </w:rPr>
        <w:t xml:space="preserve">- выявления при подготовке проектов соглашений фактов представления в заявке недостоверной информации, фактов несоответствия заявки требованиям, указанным в пункте </w:t>
      </w:r>
      <w:r>
        <w:rPr>
          <w:sz w:val="28"/>
          <w:szCs w:val="28"/>
        </w:rPr>
        <w:t>3</w:t>
      </w:r>
      <w:r w:rsidRPr="00334B05">
        <w:rPr>
          <w:sz w:val="28"/>
          <w:szCs w:val="28"/>
        </w:rPr>
        <w:t xml:space="preserve"> раздела II настоящего Порядка.</w:t>
      </w:r>
    </w:p>
    <w:p w:rsidR="00AF2BB9" w:rsidRPr="00973C4E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t xml:space="preserve">При наличии обстоятельств, предусмотренных пунктом </w:t>
      </w:r>
      <w:r w:rsidRPr="00051009">
        <w:rPr>
          <w:rFonts w:ascii="Times New Roman" w:hAnsi="Times New Roman" w:cs="Times New Roman"/>
          <w:sz w:val="28"/>
          <w:szCs w:val="28"/>
        </w:rPr>
        <w:t>24</w:t>
      </w:r>
      <w:r w:rsidRPr="00973C4E">
        <w:rPr>
          <w:rFonts w:ascii="Times New Roman" w:hAnsi="Times New Roman" w:cs="Times New Roman"/>
          <w:sz w:val="28"/>
          <w:szCs w:val="28"/>
        </w:rPr>
        <w:t xml:space="preserve"> данного раздела настоящего</w:t>
      </w:r>
      <w:r>
        <w:t xml:space="preserve"> </w:t>
      </w:r>
      <w:r w:rsidRPr="00973C4E">
        <w:rPr>
          <w:rFonts w:ascii="Times New Roman" w:hAnsi="Times New Roman" w:cs="Times New Roman"/>
          <w:sz w:val="28"/>
          <w:szCs w:val="28"/>
        </w:rPr>
        <w:t xml:space="preserve">Порядка, исполнитель МП информирует конкурсную комиссию о необходимости принятия решения об исключении победителя конкурсного отбора из списка победителей конкурсного отбора в срок не позднее 30 рабочих дней </w:t>
      </w:r>
      <w:proofErr w:type="gramStart"/>
      <w:r w:rsidRPr="00973C4E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73C4E">
        <w:rPr>
          <w:rFonts w:ascii="Times New Roman" w:hAnsi="Times New Roman" w:cs="Times New Roman"/>
          <w:sz w:val="28"/>
          <w:szCs w:val="28"/>
        </w:rPr>
        <w:t xml:space="preserve"> правового акта исполнителя МП.</w:t>
      </w:r>
    </w:p>
    <w:p w:rsidR="00AF2BB9" w:rsidRPr="00334B05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334B05">
        <w:rPr>
          <w:sz w:val="28"/>
          <w:szCs w:val="28"/>
        </w:rPr>
        <w:t xml:space="preserve">В течение 5 рабочих дней </w:t>
      </w:r>
      <w:proofErr w:type="gramStart"/>
      <w:r w:rsidRPr="00334B05">
        <w:rPr>
          <w:sz w:val="28"/>
          <w:szCs w:val="28"/>
        </w:rPr>
        <w:t>с даты получения</w:t>
      </w:r>
      <w:proofErr w:type="gramEnd"/>
      <w:r w:rsidRPr="00334B05">
        <w:rPr>
          <w:sz w:val="28"/>
          <w:szCs w:val="28"/>
        </w:rPr>
        <w:t xml:space="preserve"> такого уведомления конкурсная комиссия отменяет принятое решение об определении победителя конкурсного отбора и принимает решение об определении другого победителя конкурсного отбора, получившего наибольший балл в рейтинге, но не включенного в список победителей конкурсного отбора.</w:t>
      </w:r>
    </w:p>
    <w:p w:rsidR="00AF2BB9" w:rsidRPr="00334B05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334B05">
        <w:rPr>
          <w:sz w:val="28"/>
          <w:szCs w:val="28"/>
        </w:rPr>
        <w:lastRenderedPageBreak/>
        <w:t xml:space="preserve">В течение 3 рабочих дней </w:t>
      </w:r>
      <w:proofErr w:type="gramStart"/>
      <w:r w:rsidRPr="00334B05">
        <w:rPr>
          <w:sz w:val="28"/>
          <w:szCs w:val="28"/>
        </w:rPr>
        <w:t>с даты принятия</w:t>
      </w:r>
      <w:proofErr w:type="gramEnd"/>
      <w:r w:rsidRPr="00334B05">
        <w:rPr>
          <w:sz w:val="28"/>
          <w:szCs w:val="28"/>
        </w:rPr>
        <w:t xml:space="preserve"> решения конкурсной комиссии об исключении победителя конкурсного отбора в указанный правовой акт исполнителя МП вносятся соответствующие изменения.</w:t>
      </w:r>
    </w:p>
    <w:p w:rsidR="00AF2BB9" w:rsidRPr="00973C4E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t>Исполнитель МП в любой момент до утверждения итогов конкурсного отбора вправе прекратить проведение конкурсного отбора без возмещения его участникам каких-либо расходов или убытков.</w:t>
      </w:r>
    </w:p>
    <w:p w:rsidR="00AF2BB9" w:rsidRPr="00334B05" w:rsidRDefault="00AF2BB9" w:rsidP="00AF2BB9">
      <w:pPr>
        <w:spacing w:after="120"/>
        <w:ind w:firstLine="426"/>
        <w:jc w:val="both"/>
        <w:rPr>
          <w:sz w:val="28"/>
          <w:szCs w:val="28"/>
        </w:rPr>
      </w:pPr>
      <w:r w:rsidRPr="00334B05">
        <w:rPr>
          <w:sz w:val="28"/>
          <w:szCs w:val="28"/>
        </w:rPr>
        <w:t xml:space="preserve">Уведомление о прекращении проведения конкурсного отбора размещается на официальном </w:t>
      </w:r>
      <w:r>
        <w:rPr>
          <w:sz w:val="28"/>
          <w:szCs w:val="28"/>
        </w:rPr>
        <w:t>сайте Администрации Тутаевского муниципального района</w:t>
      </w:r>
      <w:r w:rsidRPr="00334B05">
        <w:rPr>
          <w:sz w:val="28"/>
          <w:szCs w:val="28"/>
        </w:rPr>
        <w:t xml:space="preserve"> в сети «Интернет» в день принятия решения.</w:t>
      </w:r>
    </w:p>
    <w:p w:rsidR="00AF2BB9" w:rsidRDefault="00AF2BB9" w:rsidP="00AF2BB9">
      <w:pPr>
        <w:pStyle w:val="ad"/>
        <w:numPr>
          <w:ilvl w:val="0"/>
          <w:numId w:val="4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C4E">
        <w:rPr>
          <w:rFonts w:ascii="Times New Roman" w:hAnsi="Times New Roman" w:cs="Times New Roman"/>
          <w:sz w:val="28"/>
          <w:szCs w:val="28"/>
        </w:rPr>
        <w:t>Исполнитель МП обеспечивает сохранность заявок в течение 3 лет с момента завершения конкурсных процедур.</w:t>
      </w:r>
    </w:p>
    <w:p w:rsidR="00AF2BB9" w:rsidRPr="00334B05" w:rsidRDefault="00AF2BB9" w:rsidP="00AF2BB9">
      <w:pPr>
        <w:ind w:firstLine="426"/>
        <w:jc w:val="center"/>
        <w:rPr>
          <w:sz w:val="28"/>
          <w:szCs w:val="28"/>
        </w:rPr>
      </w:pPr>
      <w:r w:rsidRPr="00A84132">
        <w:rPr>
          <w:sz w:val="28"/>
          <w:szCs w:val="28"/>
        </w:rPr>
        <w:t>I</w:t>
      </w:r>
      <w:r w:rsidRPr="00A84132">
        <w:rPr>
          <w:sz w:val="28"/>
          <w:szCs w:val="28"/>
          <w:lang w:val="en-US"/>
        </w:rPr>
        <w:t>V</w:t>
      </w:r>
      <w:r w:rsidRPr="00A84132">
        <w:rPr>
          <w:sz w:val="28"/>
          <w:szCs w:val="28"/>
        </w:rPr>
        <w:t>. Критерии оценки</w:t>
      </w:r>
    </w:p>
    <w:p w:rsidR="00AF2BB9" w:rsidRPr="00334B05" w:rsidRDefault="00AF2BB9" w:rsidP="0008480D">
      <w:pPr>
        <w:spacing w:after="120"/>
        <w:ind w:firstLine="425"/>
        <w:rPr>
          <w:sz w:val="28"/>
          <w:szCs w:val="28"/>
        </w:rPr>
      </w:pPr>
      <w:r w:rsidRPr="00334B05">
        <w:rPr>
          <w:sz w:val="28"/>
          <w:szCs w:val="28"/>
        </w:rPr>
        <w:t>Заявки оцениваются конкурсной комиссией по следующим критериям: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536"/>
        <w:gridCol w:w="142"/>
        <w:gridCol w:w="4111"/>
      </w:tblGrid>
      <w:tr w:rsidR="00AF2BB9" w:rsidRPr="0008480D" w:rsidTr="00AF2BB9">
        <w:trPr>
          <w:trHeight w:val="24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  <w:jc w:val="center"/>
            </w:pPr>
            <w:r w:rsidRPr="0008480D">
              <w:t>№</w:t>
            </w:r>
          </w:p>
          <w:p w:rsidR="00AF2BB9" w:rsidRPr="0008480D" w:rsidRDefault="00AF2BB9" w:rsidP="00AF2BB9">
            <w:pPr>
              <w:pStyle w:val="Default"/>
              <w:jc w:val="center"/>
            </w:pPr>
            <w:proofErr w:type="spellStart"/>
            <w:proofErr w:type="gramStart"/>
            <w:r w:rsidRPr="0008480D">
              <w:t>п</w:t>
            </w:r>
            <w:proofErr w:type="spellEnd"/>
            <w:proofErr w:type="gramEnd"/>
            <w:r w:rsidRPr="0008480D">
              <w:t>/</w:t>
            </w:r>
            <w:proofErr w:type="spellStart"/>
            <w:r w:rsidRPr="0008480D">
              <w:t>п</w:t>
            </w:r>
            <w:proofErr w:type="spellEnd"/>
          </w:p>
        </w:tc>
        <w:tc>
          <w:tcPr>
            <w:tcW w:w="4536" w:type="dxa"/>
          </w:tcPr>
          <w:p w:rsidR="00AF2BB9" w:rsidRPr="0008480D" w:rsidRDefault="00AF2BB9" w:rsidP="00AF2BB9">
            <w:pPr>
              <w:pStyle w:val="Default"/>
              <w:jc w:val="center"/>
            </w:pPr>
            <w:r w:rsidRPr="0008480D">
              <w:t>Наименование критерия</w:t>
            </w:r>
          </w:p>
        </w:tc>
        <w:tc>
          <w:tcPr>
            <w:tcW w:w="4253" w:type="dxa"/>
            <w:gridSpan w:val="2"/>
          </w:tcPr>
          <w:p w:rsidR="00AF2BB9" w:rsidRPr="0008480D" w:rsidRDefault="00AF2BB9" w:rsidP="00AF2BB9">
            <w:pPr>
              <w:pStyle w:val="Default"/>
              <w:jc w:val="center"/>
            </w:pPr>
            <w:r w:rsidRPr="0008480D">
              <w:t>Оценка</w:t>
            </w:r>
          </w:p>
        </w:tc>
      </w:tr>
      <w:tr w:rsidR="00AF2BB9" w:rsidRPr="0008480D" w:rsidTr="00AF2BB9">
        <w:trPr>
          <w:trHeight w:val="336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1. </w:t>
            </w:r>
          </w:p>
        </w:tc>
        <w:tc>
          <w:tcPr>
            <w:tcW w:w="8789" w:type="dxa"/>
            <w:gridSpan w:val="3"/>
          </w:tcPr>
          <w:p w:rsidR="00AF2BB9" w:rsidRPr="0008480D" w:rsidRDefault="00AF2BB9" w:rsidP="00AF2BB9">
            <w:pPr>
              <w:pStyle w:val="Default"/>
              <w:jc w:val="center"/>
            </w:pPr>
            <w:r w:rsidRPr="0008480D">
              <w:t>Масштаб деятельности СОНКО</w:t>
            </w:r>
          </w:p>
        </w:tc>
      </w:tr>
      <w:tr w:rsidR="00AF2BB9" w:rsidRPr="0008480D" w:rsidTr="0008480D">
        <w:trPr>
          <w:trHeight w:val="55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>1.1.</w:t>
            </w:r>
          </w:p>
        </w:tc>
        <w:tc>
          <w:tcPr>
            <w:tcW w:w="4536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Количество поселений ТМР, в которых действуют </w:t>
            </w:r>
            <w:r w:rsidR="00AC147B" w:rsidRPr="0008480D">
              <w:t xml:space="preserve">первичные </w:t>
            </w:r>
            <w:r w:rsidRPr="0008480D">
              <w:t xml:space="preserve">отделения </w:t>
            </w:r>
            <w:r w:rsidR="00AC147B" w:rsidRPr="0008480D">
              <w:t xml:space="preserve">или ячейки </w:t>
            </w:r>
            <w:r w:rsidRPr="0008480D">
              <w:t>организации</w:t>
            </w:r>
          </w:p>
        </w:tc>
        <w:tc>
          <w:tcPr>
            <w:tcW w:w="4253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>За каждое поселение начисляется 1 балл</w:t>
            </w:r>
          </w:p>
        </w:tc>
      </w:tr>
      <w:tr w:rsidR="00AF2BB9" w:rsidRPr="0008480D" w:rsidTr="0008480D">
        <w:trPr>
          <w:trHeight w:val="79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1.2. </w:t>
            </w:r>
          </w:p>
        </w:tc>
        <w:tc>
          <w:tcPr>
            <w:tcW w:w="4536" w:type="dxa"/>
          </w:tcPr>
          <w:p w:rsidR="00AF2BB9" w:rsidRPr="0008480D" w:rsidRDefault="00AF2BB9" w:rsidP="00AF2BB9">
            <w:pPr>
              <w:pStyle w:val="Default"/>
            </w:pPr>
            <w:r w:rsidRPr="0008480D">
              <w:t>Численность добровольцев</w:t>
            </w:r>
            <w:r w:rsidR="00D555FD" w:rsidRPr="0008480D">
              <w:t>, волонтеров</w:t>
            </w:r>
            <w:r w:rsidRPr="0008480D">
              <w:t xml:space="preserve">, привлекаемых к деятельности объединения </w:t>
            </w:r>
          </w:p>
        </w:tc>
        <w:tc>
          <w:tcPr>
            <w:tcW w:w="4253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более 40 человек – 5 баллов;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31 до 40 человек – 4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21 до 30 человек – 3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11 до 20 человек – 2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5 до 10 человек – 1 балл;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менее 5 человек – 0 баллов </w:t>
            </w:r>
          </w:p>
        </w:tc>
      </w:tr>
      <w:tr w:rsidR="00AF2BB9" w:rsidRPr="0008480D" w:rsidTr="0008480D">
        <w:trPr>
          <w:trHeight w:val="79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1.3. </w:t>
            </w:r>
          </w:p>
        </w:tc>
        <w:tc>
          <w:tcPr>
            <w:tcW w:w="4536" w:type="dxa"/>
          </w:tcPr>
          <w:p w:rsidR="00AF2BB9" w:rsidRPr="0008480D" w:rsidRDefault="00AF2BB9" w:rsidP="00AC147B">
            <w:pPr>
              <w:pStyle w:val="Default"/>
            </w:pPr>
            <w:r w:rsidRPr="0008480D">
              <w:t xml:space="preserve">Количество жителей Тутаевского муниципального района, </w:t>
            </w:r>
            <w:r w:rsidR="00AC147B" w:rsidRPr="0008480D">
              <w:t>которые получат</w:t>
            </w:r>
            <w:r w:rsidRPr="0008480D">
              <w:t xml:space="preserve"> услуги в социальной сфере в рамках деятельности объединения (в год)</w:t>
            </w:r>
          </w:p>
        </w:tc>
        <w:tc>
          <w:tcPr>
            <w:tcW w:w="4253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более 200 человек – 5 баллов;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101 до 200 человек – 4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51 до 100 человек – 3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31 до 50 человек – 2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11 до 30 человек – 1 балл;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менее 10 человек – 0 баллов </w:t>
            </w:r>
          </w:p>
        </w:tc>
      </w:tr>
      <w:tr w:rsidR="00AF2BB9" w:rsidRPr="0008480D" w:rsidTr="0008480D">
        <w:trPr>
          <w:trHeight w:val="79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1.4. </w:t>
            </w:r>
          </w:p>
        </w:tc>
        <w:tc>
          <w:tcPr>
            <w:tcW w:w="4536" w:type="dxa"/>
          </w:tcPr>
          <w:p w:rsidR="00AF2BB9" w:rsidRPr="0008480D" w:rsidRDefault="00AF2BB9" w:rsidP="00B56D6E">
            <w:pPr>
              <w:pStyle w:val="Default"/>
            </w:pPr>
            <w:r w:rsidRPr="0008480D">
              <w:t>Численность участников мероприятий объединения</w:t>
            </w:r>
            <w:r w:rsidR="00AC147B" w:rsidRPr="0008480D">
              <w:t>, запл</w:t>
            </w:r>
            <w:r w:rsidR="00B56D6E" w:rsidRPr="0008480D">
              <w:t>а</w:t>
            </w:r>
            <w:r w:rsidR="00AC147B" w:rsidRPr="0008480D">
              <w:t>нированная</w:t>
            </w:r>
            <w:r w:rsidRPr="0008480D">
              <w:t xml:space="preserve"> в течение года </w:t>
            </w:r>
          </w:p>
        </w:tc>
        <w:tc>
          <w:tcPr>
            <w:tcW w:w="4253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более 1000 человек – 5 баллов;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501 до 1000 человек – 4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251 до 500 человек – 3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101 до 250 человек – 2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30 до 100 человек – 1 балл;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менее 30 человек – 0 баллов </w:t>
            </w:r>
          </w:p>
        </w:tc>
      </w:tr>
      <w:tr w:rsidR="00AF2BB9" w:rsidRPr="0008480D" w:rsidTr="0008480D">
        <w:trPr>
          <w:trHeight w:val="55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>1.5.</w:t>
            </w:r>
          </w:p>
        </w:tc>
        <w:tc>
          <w:tcPr>
            <w:tcW w:w="4536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Наличие у объединения </w:t>
            </w:r>
            <w:r w:rsidR="00C93F4E" w:rsidRPr="0008480D">
              <w:t xml:space="preserve">актуальных </w:t>
            </w:r>
            <w:r w:rsidRPr="0008480D">
              <w:t xml:space="preserve">страниц, ведущихся  в социальных сетях </w:t>
            </w:r>
          </w:p>
        </w:tc>
        <w:tc>
          <w:tcPr>
            <w:tcW w:w="4253" w:type="dxa"/>
            <w:gridSpan w:val="2"/>
          </w:tcPr>
          <w:p w:rsidR="00AF2BB9" w:rsidRPr="0008480D" w:rsidRDefault="00D555FD" w:rsidP="00D555FD">
            <w:pPr>
              <w:pStyle w:val="Default"/>
            </w:pPr>
            <w:r w:rsidRPr="0008480D">
              <w:t xml:space="preserve">За каждую страницу в социальной сети, у которой не мене 20 подписчиков, </w:t>
            </w:r>
            <w:r w:rsidR="00AF2BB9" w:rsidRPr="0008480D">
              <w:t>начисляется 1 балл</w:t>
            </w:r>
          </w:p>
        </w:tc>
      </w:tr>
      <w:tr w:rsidR="00AF2BB9" w:rsidRPr="0008480D" w:rsidTr="00AF2BB9">
        <w:trPr>
          <w:trHeight w:val="29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>2</w:t>
            </w:r>
          </w:p>
        </w:tc>
        <w:tc>
          <w:tcPr>
            <w:tcW w:w="8789" w:type="dxa"/>
            <w:gridSpan w:val="3"/>
          </w:tcPr>
          <w:p w:rsidR="00AF2BB9" w:rsidRPr="0008480D" w:rsidRDefault="00AF2BB9" w:rsidP="00AF2BB9">
            <w:pPr>
              <w:pStyle w:val="Default"/>
              <w:jc w:val="center"/>
            </w:pPr>
            <w:r w:rsidRPr="0008480D">
              <w:t>Финансовая деятельность СОНКО</w:t>
            </w:r>
          </w:p>
        </w:tc>
      </w:tr>
      <w:tr w:rsidR="00AF2BB9" w:rsidRPr="0008480D" w:rsidTr="00AF2BB9">
        <w:trPr>
          <w:trHeight w:val="79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2.1. </w:t>
            </w:r>
          </w:p>
        </w:tc>
        <w:tc>
          <w:tcPr>
            <w:tcW w:w="4678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Опыт использования целевых бюджетных средств </w:t>
            </w:r>
            <w:r w:rsidR="00B56D6E" w:rsidRPr="0008480D">
              <w:t>(по отчетам в Централизованную бухгалтерию ТМР)</w:t>
            </w:r>
          </w:p>
        </w:tc>
        <w:tc>
          <w:tcPr>
            <w:tcW w:w="4111" w:type="dxa"/>
          </w:tcPr>
          <w:p w:rsidR="00AC147B" w:rsidRPr="0008480D" w:rsidRDefault="00AF2BB9" w:rsidP="00AF2BB9">
            <w:pPr>
              <w:pStyle w:val="Default"/>
            </w:pPr>
            <w:r w:rsidRPr="0008480D">
              <w:t>Количество баллов определяется по результатам отчетности СОНКО за 3 года, предшествующие году конкурса и составляет</w:t>
            </w:r>
            <w:r w:rsidR="00AC147B" w:rsidRPr="0008480D">
              <w:t>:</w:t>
            </w:r>
          </w:p>
          <w:p w:rsidR="00AC147B" w:rsidRPr="0008480D" w:rsidRDefault="00AC147B" w:rsidP="00AC147B">
            <w:pPr>
              <w:pStyle w:val="Default"/>
            </w:pPr>
            <w:r w:rsidRPr="0008480D">
              <w:t xml:space="preserve">- </w:t>
            </w:r>
            <w:r w:rsidR="00AF2BB9" w:rsidRPr="0008480D">
              <w:t xml:space="preserve">0 </w:t>
            </w:r>
            <w:r w:rsidRPr="0008480D">
              <w:t>баллов - при наличии нарушений</w:t>
            </w:r>
          </w:p>
          <w:p w:rsidR="00AC147B" w:rsidRPr="0008480D" w:rsidRDefault="00AC147B" w:rsidP="00AC147B">
            <w:pPr>
              <w:pStyle w:val="Default"/>
            </w:pPr>
            <w:r w:rsidRPr="0008480D">
              <w:t xml:space="preserve">- 3 балла – при наличии замечаний к </w:t>
            </w:r>
            <w:r w:rsidRPr="0008480D">
              <w:lastRenderedPageBreak/>
              <w:t>отчетности</w:t>
            </w:r>
          </w:p>
          <w:p w:rsidR="00AF2BB9" w:rsidRPr="0008480D" w:rsidRDefault="00AC147B" w:rsidP="00AC147B">
            <w:pPr>
              <w:pStyle w:val="Default"/>
            </w:pPr>
            <w:r w:rsidRPr="0008480D">
              <w:t xml:space="preserve">- </w:t>
            </w:r>
            <w:r w:rsidR="00AF2BB9" w:rsidRPr="0008480D">
              <w:t xml:space="preserve">5 баллов </w:t>
            </w:r>
            <w:r w:rsidRPr="0008480D">
              <w:t>– при отсутствии нарушений и замечаний</w:t>
            </w:r>
          </w:p>
        </w:tc>
      </w:tr>
      <w:tr w:rsidR="00AF2BB9" w:rsidRPr="0008480D" w:rsidTr="00AF2BB9">
        <w:trPr>
          <w:trHeight w:val="79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lastRenderedPageBreak/>
              <w:t>2.2.</w:t>
            </w:r>
          </w:p>
        </w:tc>
        <w:tc>
          <w:tcPr>
            <w:tcW w:w="4678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>Объем предполагаемых поступлений на реализацию плана мероприятий уставной деятельности из внебюджетных источников (денежные средства, имущество) от общей суммы мероприятий уставной деятельности</w:t>
            </w:r>
          </w:p>
        </w:tc>
        <w:tc>
          <w:tcPr>
            <w:tcW w:w="4111" w:type="dxa"/>
          </w:tcPr>
          <w:p w:rsidR="00AF2BB9" w:rsidRPr="0008480D" w:rsidRDefault="00AF2BB9" w:rsidP="00AF2BB9">
            <w:pPr>
              <w:pStyle w:val="Default"/>
            </w:pPr>
            <w:r w:rsidRPr="0008480D">
              <w:t>- более 25% - 5 баллов;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от 21% до 25% - 4 балла;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от 17% до 20% - 3 балла;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от 14% до 16% - 2 балла;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от 11% до 13 % - 1 балл;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 10% - 0 баллов.</w:t>
            </w:r>
          </w:p>
        </w:tc>
      </w:tr>
      <w:tr w:rsidR="00AF2BB9" w:rsidRPr="0008480D" w:rsidTr="00AF2BB9">
        <w:trPr>
          <w:trHeight w:val="798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2.3. </w:t>
            </w:r>
          </w:p>
        </w:tc>
        <w:tc>
          <w:tcPr>
            <w:tcW w:w="4678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>Доля муниципальных (государственных) сре</w:t>
            </w:r>
            <w:proofErr w:type="gramStart"/>
            <w:r w:rsidRPr="0008480D">
              <w:t>дств в б</w:t>
            </w:r>
            <w:proofErr w:type="gramEnd"/>
            <w:r w:rsidRPr="0008480D">
              <w:t>юджете некоммерческой организации</w:t>
            </w:r>
          </w:p>
        </w:tc>
        <w:tc>
          <w:tcPr>
            <w:tcW w:w="4111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более 80% – 0 баллов;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61% до 80% – 1 балл;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от 41 до 60% – 2 балла;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31% до 40% – 3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от 25% до 30% – 4 балла; 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 xml:space="preserve">менее 25%– 5 баллов </w:t>
            </w:r>
          </w:p>
        </w:tc>
      </w:tr>
      <w:tr w:rsidR="00AF2BB9" w:rsidRPr="0008480D" w:rsidTr="00AF2BB9">
        <w:trPr>
          <w:trHeight w:val="419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>3</w:t>
            </w:r>
          </w:p>
        </w:tc>
        <w:tc>
          <w:tcPr>
            <w:tcW w:w="8789" w:type="dxa"/>
            <w:gridSpan w:val="3"/>
          </w:tcPr>
          <w:p w:rsidR="00AF2BB9" w:rsidRPr="0008480D" w:rsidRDefault="00AF2BB9" w:rsidP="00AF2BB9">
            <w:pPr>
              <w:pStyle w:val="Default"/>
              <w:jc w:val="center"/>
            </w:pPr>
            <w:r w:rsidRPr="0008480D">
              <w:t>Качественные характеристики деятельности СОНКО</w:t>
            </w:r>
          </w:p>
        </w:tc>
      </w:tr>
      <w:tr w:rsidR="00AF2BB9" w:rsidRPr="0008480D" w:rsidTr="00AF2BB9">
        <w:trPr>
          <w:trHeight w:val="416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>3.1</w:t>
            </w:r>
            <w:r w:rsidR="00FB472F" w:rsidRPr="0008480D">
              <w:t>.</w:t>
            </w:r>
            <w:r w:rsidRPr="0008480D">
              <w:t xml:space="preserve"> </w:t>
            </w:r>
          </w:p>
        </w:tc>
        <w:tc>
          <w:tcPr>
            <w:tcW w:w="4678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>Реалистичность бюджета и обоснованность планируемых расходов</w:t>
            </w:r>
          </w:p>
        </w:tc>
        <w:tc>
          <w:tcPr>
            <w:tcW w:w="4111" w:type="dxa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количество баллов определяется конкурсной комиссией по результатам оценки документов, представленных в составе заявки, и составляет от 0 до 5 баллов </w:t>
            </w:r>
          </w:p>
        </w:tc>
      </w:tr>
      <w:tr w:rsidR="00C93F4E" w:rsidRPr="0008480D" w:rsidTr="00AF2BB9">
        <w:trPr>
          <w:trHeight w:val="416"/>
        </w:trPr>
        <w:tc>
          <w:tcPr>
            <w:tcW w:w="817" w:type="dxa"/>
          </w:tcPr>
          <w:p w:rsidR="00C93F4E" w:rsidRPr="0008480D" w:rsidRDefault="00FB472F" w:rsidP="00AF2BB9">
            <w:pPr>
              <w:pStyle w:val="Default"/>
            </w:pPr>
            <w:r w:rsidRPr="0008480D">
              <w:t>3.2.</w:t>
            </w:r>
          </w:p>
        </w:tc>
        <w:tc>
          <w:tcPr>
            <w:tcW w:w="4678" w:type="dxa"/>
            <w:gridSpan w:val="2"/>
          </w:tcPr>
          <w:p w:rsidR="00C93F4E" w:rsidRPr="0008480D" w:rsidRDefault="00C93F4E" w:rsidP="00C93F4E">
            <w:pPr>
              <w:pStyle w:val="Default"/>
            </w:pPr>
            <w:r w:rsidRPr="0008480D">
              <w:t>Полнота освещения деятельности организации на ее страницах в социальных сетях: публикации и посты о мероприятиях организации, в том числе информационно-методических, культурно-просветительских, спортивно-оздоровительных</w:t>
            </w:r>
          </w:p>
        </w:tc>
        <w:tc>
          <w:tcPr>
            <w:tcW w:w="4111" w:type="dxa"/>
          </w:tcPr>
          <w:p w:rsidR="00C93F4E" w:rsidRPr="0008480D" w:rsidRDefault="00C93F4E" w:rsidP="00C93F4E">
            <w:pPr>
              <w:pStyle w:val="Default"/>
            </w:pPr>
            <w:r w:rsidRPr="0008480D">
              <w:t xml:space="preserve">количество баллов определяется конкурсной комиссией по результатам мониторинга страницы в соц. сетях за произвольный период в течение </w:t>
            </w:r>
            <w:r w:rsidR="00FB472F" w:rsidRPr="0008480D">
              <w:t>30 дней</w:t>
            </w:r>
            <w:r w:rsidRPr="0008480D">
              <w:t xml:space="preserve"> </w:t>
            </w:r>
            <w:r w:rsidR="00FB472F" w:rsidRPr="0008480D">
              <w:t xml:space="preserve">в </w:t>
            </w:r>
            <w:r w:rsidRPr="0008480D">
              <w:t>год</w:t>
            </w:r>
            <w:r w:rsidR="00FB472F" w:rsidRPr="0008480D">
              <w:t>у</w:t>
            </w:r>
            <w:r w:rsidRPr="0008480D">
              <w:t>, предшествующе</w:t>
            </w:r>
            <w:r w:rsidR="00C805F1" w:rsidRPr="0008480D">
              <w:t>му</w:t>
            </w:r>
            <w:r w:rsidRPr="0008480D">
              <w:t xml:space="preserve"> году </w:t>
            </w:r>
            <w:r w:rsidR="00C805F1" w:rsidRPr="0008480D">
              <w:t xml:space="preserve">проведения </w:t>
            </w:r>
            <w:r w:rsidRPr="0008480D">
              <w:t>конкурса:</w:t>
            </w:r>
          </w:p>
          <w:p w:rsidR="00C93F4E" w:rsidRPr="0008480D" w:rsidRDefault="00C93F4E" w:rsidP="00C93F4E">
            <w:pPr>
              <w:pStyle w:val="Default"/>
            </w:pPr>
            <w:r w:rsidRPr="0008480D">
              <w:t xml:space="preserve">5 баллов – новости </w:t>
            </w:r>
            <w:r w:rsidR="00FB472F" w:rsidRPr="0008480D">
              <w:t>не реже 3-х раз в неделю</w:t>
            </w:r>
          </w:p>
          <w:p w:rsidR="00FB472F" w:rsidRPr="0008480D" w:rsidRDefault="00FB472F" w:rsidP="00C93F4E">
            <w:pPr>
              <w:pStyle w:val="Default"/>
            </w:pPr>
            <w:r w:rsidRPr="0008480D">
              <w:t>3 балла – новости 1-2 раза в неделю</w:t>
            </w:r>
          </w:p>
          <w:p w:rsidR="00FB472F" w:rsidRPr="0008480D" w:rsidRDefault="00FB472F" w:rsidP="00FB472F">
            <w:pPr>
              <w:pStyle w:val="Default"/>
            </w:pPr>
            <w:r w:rsidRPr="0008480D">
              <w:t>0 баллов – новости реже 1 раза в неделю</w:t>
            </w:r>
          </w:p>
        </w:tc>
      </w:tr>
      <w:tr w:rsidR="00AF2BB9" w:rsidRPr="0008480D" w:rsidTr="00AF2BB9">
        <w:trPr>
          <w:trHeight w:val="416"/>
        </w:trPr>
        <w:tc>
          <w:tcPr>
            <w:tcW w:w="817" w:type="dxa"/>
          </w:tcPr>
          <w:p w:rsidR="00AF2BB9" w:rsidRPr="0008480D" w:rsidRDefault="00AF2BB9" w:rsidP="00AF2BB9">
            <w:pPr>
              <w:pStyle w:val="Default"/>
            </w:pPr>
            <w:r w:rsidRPr="0008480D">
              <w:t>3.3.</w:t>
            </w:r>
          </w:p>
        </w:tc>
        <w:tc>
          <w:tcPr>
            <w:tcW w:w="4678" w:type="dxa"/>
            <w:gridSpan w:val="2"/>
          </w:tcPr>
          <w:p w:rsidR="00AF2BB9" w:rsidRPr="0008480D" w:rsidRDefault="00AF2BB9" w:rsidP="00AF2BB9">
            <w:pPr>
              <w:pStyle w:val="Default"/>
            </w:pPr>
            <w:r w:rsidRPr="0008480D">
              <w:t xml:space="preserve">Наличие у организации </w:t>
            </w:r>
            <w:proofErr w:type="gramStart"/>
            <w:r w:rsidRPr="0008480D">
              <w:t>партнерских</w:t>
            </w:r>
            <w:proofErr w:type="gramEnd"/>
            <w:r w:rsidRPr="0008480D">
              <w:t xml:space="preserve"> отношений: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с органами местного самоуправления,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с коммерческими и некоммерческими организациями,</w:t>
            </w:r>
          </w:p>
          <w:p w:rsidR="00AF2BB9" w:rsidRPr="0008480D" w:rsidRDefault="00AF2BB9" w:rsidP="00AF2BB9">
            <w:pPr>
              <w:pStyle w:val="Default"/>
            </w:pPr>
            <w:r w:rsidRPr="0008480D">
              <w:t>- со</w:t>
            </w:r>
            <w:r w:rsidR="00C805F1" w:rsidRPr="0008480D">
              <w:t xml:space="preserve"> средствами массовой информации</w:t>
            </w:r>
          </w:p>
        </w:tc>
        <w:tc>
          <w:tcPr>
            <w:tcW w:w="4111" w:type="dxa"/>
          </w:tcPr>
          <w:p w:rsidR="00AF2BB9" w:rsidRPr="0008480D" w:rsidRDefault="00AF2BB9" w:rsidP="00FB472F">
            <w:pPr>
              <w:pStyle w:val="Default"/>
            </w:pPr>
            <w:r w:rsidRPr="0008480D">
              <w:t xml:space="preserve">количество баллов определяется конкурсной комиссией по результатам оценки документов, представленных в составе заявки, и составляет от 0 до </w:t>
            </w:r>
            <w:r w:rsidR="00FB472F" w:rsidRPr="0008480D">
              <w:t>3</w:t>
            </w:r>
            <w:r w:rsidRPr="0008480D">
              <w:t xml:space="preserve"> баллов по каждо</w:t>
            </w:r>
            <w:r w:rsidR="00FB472F" w:rsidRPr="0008480D">
              <w:t>й</w:t>
            </w:r>
            <w:r w:rsidRPr="0008480D">
              <w:t xml:space="preserve"> из трех </w:t>
            </w:r>
            <w:r w:rsidR="00FB472F" w:rsidRPr="0008480D">
              <w:t>позиций</w:t>
            </w:r>
          </w:p>
        </w:tc>
      </w:tr>
    </w:tbl>
    <w:p w:rsidR="00AF2BB9" w:rsidRDefault="00AF2BB9" w:rsidP="00AF2BB9">
      <w:pPr>
        <w:ind w:firstLine="426"/>
        <w:rPr>
          <w:sz w:val="28"/>
          <w:szCs w:val="28"/>
        </w:rPr>
      </w:pPr>
    </w:p>
    <w:p w:rsidR="00AF2BB9" w:rsidRDefault="00AF2BB9" w:rsidP="00AF2BB9">
      <w:pPr>
        <w:ind w:firstLine="426"/>
        <w:jc w:val="both"/>
        <w:rPr>
          <w:sz w:val="28"/>
          <w:szCs w:val="28"/>
        </w:rPr>
      </w:pPr>
      <w:r w:rsidRPr="006E2F88">
        <w:rPr>
          <w:sz w:val="28"/>
          <w:szCs w:val="28"/>
        </w:rPr>
        <w:t>При отсутствии сведений по соответствующему критерию для оценки заявки указывается ноль баллов.</w:t>
      </w:r>
    </w:p>
    <w:p w:rsidR="00AF2BB9" w:rsidRDefault="00AF2BB9" w:rsidP="00AF2BB9">
      <w:pPr>
        <w:ind w:firstLine="426"/>
        <w:jc w:val="both"/>
        <w:rPr>
          <w:sz w:val="28"/>
          <w:szCs w:val="28"/>
        </w:rPr>
        <w:sectPr w:rsidR="00AF2BB9" w:rsidSect="00AF2BB9">
          <w:headerReference w:type="default" r:id="rId7"/>
          <w:footerReference w:type="default" r:id="rId8"/>
          <w:pgSz w:w="11906" w:h="16838"/>
          <w:pgMar w:top="1134" w:right="707" w:bottom="993" w:left="1701" w:header="708" w:footer="708" w:gutter="0"/>
          <w:cols w:space="708"/>
          <w:titlePg/>
          <w:docGrid w:linePitch="360"/>
        </w:sectPr>
      </w:pPr>
    </w:p>
    <w:p w:rsidR="00AF2BB9" w:rsidRPr="003F0D1D" w:rsidRDefault="00AF2BB9" w:rsidP="00AF2BB9">
      <w:pPr>
        <w:pStyle w:val="Default"/>
        <w:ind w:left="4536" w:firstLine="426"/>
      </w:pPr>
      <w:r w:rsidRPr="003F0D1D">
        <w:lastRenderedPageBreak/>
        <w:t xml:space="preserve">Приложение </w:t>
      </w:r>
    </w:p>
    <w:p w:rsidR="00AF2BB9" w:rsidRPr="003F0D1D" w:rsidRDefault="00AF2BB9" w:rsidP="00AF2BB9">
      <w:pPr>
        <w:pStyle w:val="Default"/>
        <w:ind w:left="4536" w:firstLine="426"/>
      </w:pPr>
      <w:proofErr w:type="gramStart"/>
      <w:r w:rsidRPr="003F0D1D">
        <w:t xml:space="preserve">к Порядку 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населения, </w:t>
      </w:r>
      <w:r>
        <w:t>для</w:t>
      </w:r>
      <w:r w:rsidRPr="003F0D1D">
        <w:t xml:space="preserve"> предоставлени</w:t>
      </w:r>
      <w:r>
        <w:t>я</w:t>
      </w:r>
      <w:r w:rsidRPr="003F0D1D">
        <w:t xml:space="preserve"> субсидий из бюджета Тутаевского муниципального района </w:t>
      </w:r>
      <w:r>
        <w:t>на поддержку о</w:t>
      </w:r>
      <w:r w:rsidRPr="00F25A40">
        <w:t xml:space="preserve">существления </w:t>
      </w:r>
      <w:r w:rsidRPr="002A677C">
        <w:t xml:space="preserve">общественным объединением </w:t>
      </w:r>
      <w:r w:rsidRPr="003F0D1D">
        <w:t>уставной деятельности в рамках исполнения муниципальной программы «Поддержка гражданских инициатив</w:t>
      </w:r>
      <w:r>
        <w:t xml:space="preserve"> и</w:t>
      </w:r>
      <w:r w:rsidRPr="003F0D1D">
        <w:t xml:space="preserve"> социально ориентированных некоммерческих организаций Тутаевского муниципального района» на 20</w:t>
      </w:r>
      <w:r>
        <w:t>21</w:t>
      </w:r>
      <w:r w:rsidRPr="003F0D1D">
        <w:t xml:space="preserve"> – 202</w:t>
      </w:r>
      <w:r>
        <w:t>4</w:t>
      </w:r>
      <w:r w:rsidRPr="003F0D1D">
        <w:t xml:space="preserve"> годы</w:t>
      </w:r>
      <w:proofErr w:type="gramEnd"/>
    </w:p>
    <w:p w:rsidR="00AF2BB9" w:rsidRDefault="00AF2BB9" w:rsidP="00AF2BB9">
      <w:pPr>
        <w:pStyle w:val="Default"/>
        <w:ind w:left="4536"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ФОРМЫ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документов, представляемых для участия в конкурсном отборе</w:t>
      </w:r>
    </w:p>
    <w:p w:rsidR="00AF2BB9" w:rsidRDefault="00AF2BB9" w:rsidP="00AF2BB9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547C5B">
        <w:rPr>
          <w:b/>
          <w:sz w:val="28"/>
          <w:szCs w:val="28"/>
        </w:rPr>
        <w:t xml:space="preserve">заявок общественных объединений, осуществляющих деятельность в сфере социальной адаптации, поддержки и защиты населения, </w:t>
      </w:r>
      <w:r>
        <w:rPr>
          <w:b/>
          <w:sz w:val="28"/>
          <w:szCs w:val="28"/>
        </w:rPr>
        <w:t>для</w:t>
      </w:r>
      <w:r w:rsidRPr="00547C5B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я</w:t>
      </w:r>
      <w:r w:rsidRPr="00547C5B">
        <w:rPr>
          <w:b/>
          <w:sz w:val="28"/>
          <w:szCs w:val="28"/>
        </w:rPr>
        <w:t xml:space="preserve"> субсидий из бюджета Тутаевского муниципального района </w:t>
      </w:r>
      <w:r>
        <w:rPr>
          <w:b/>
          <w:sz w:val="28"/>
          <w:szCs w:val="28"/>
        </w:rPr>
        <w:t>на поддержку осуществления</w:t>
      </w:r>
      <w:r w:rsidRPr="00547C5B">
        <w:rPr>
          <w:b/>
          <w:sz w:val="28"/>
          <w:szCs w:val="28"/>
        </w:rPr>
        <w:t xml:space="preserve"> </w:t>
      </w:r>
      <w:r w:rsidRPr="002A677C">
        <w:rPr>
          <w:b/>
          <w:sz w:val="28"/>
          <w:szCs w:val="28"/>
        </w:rPr>
        <w:t xml:space="preserve">общественным объединением </w:t>
      </w:r>
      <w:r w:rsidRPr="00547C5B">
        <w:rPr>
          <w:b/>
          <w:sz w:val="28"/>
          <w:szCs w:val="28"/>
        </w:rPr>
        <w:t>уставной деятельности в рамках исполнения муниципальной программы «Поддержка гражданских инициатив</w:t>
      </w:r>
      <w:r>
        <w:rPr>
          <w:b/>
          <w:sz w:val="28"/>
          <w:szCs w:val="28"/>
        </w:rPr>
        <w:t xml:space="preserve"> и</w:t>
      </w:r>
      <w:r w:rsidRPr="00547C5B">
        <w:rPr>
          <w:b/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</w:t>
      </w:r>
      <w:r>
        <w:rPr>
          <w:b/>
          <w:sz w:val="28"/>
          <w:szCs w:val="28"/>
        </w:rPr>
        <w:t xml:space="preserve"> </w:t>
      </w:r>
      <w:r w:rsidRPr="00547C5B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547C5B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4</w:t>
      </w:r>
      <w:r w:rsidRPr="00547C5B">
        <w:rPr>
          <w:b/>
          <w:sz w:val="28"/>
          <w:szCs w:val="28"/>
        </w:rPr>
        <w:t xml:space="preserve"> годы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00"/>
      </w:tblGrid>
      <w:tr w:rsidR="00AF2BB9" w:rsidTr="00AF2BB9">
        <w:trPr>
          <w:trHeight w:val="1028"/>
          <w:jc w:val="right"/>
        </w:trPr>
        <w:tc>
          <w:tcPr>
            <w:tcW w:w="4200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№1 </w:t>
            </w:r>
          </w:p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Порядку</w:t>
            </w:r>
          </w:p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  <w:p w:rsidR="00AF2BB9" w:rsidRPr="00B658A6" w:rsidRDefault="00AF2BB9" w:rsidP="00AF2BB9">
            <w:pPr>
              <w:pStyle w:val="Default"/>
              <w:ind w:left="1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</w:t>
            </w:r>
            <w:r w:rsidRPr="00B658A6">
              <w:rPr>
                <w:sz w:val="26"/>
                <w:szCs w:val="26"/>
              </w:rPr>
              <w:t xml:space="preserve"> Тутаевского муниципального района</w:t>
            </w:r>
          </w:p>
          <w:p w:rsidR="00AF2BB9" w:rsidRDefault="00AF2BB9" w:rsidP="00AF2BB9">
            <w:pPr>
              <w:pStyle w:val="Default"/>
              <w:ind w:firstLin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AF2BB9" w:rsidRPr="000D747E" w:rsidRDefault="00AF2BB9" w:rsidP="00AF2BB9">
            <w:pPr>
              <w:pStyle w:val="Default"/>
              <w:ind w:firstLine="426"/>
              <w:jc w:val="center"/>
              <w:rPr>
                <w:sz w:val="23"/>
                <w:szCs w:val="23"/>
                <w:vertAlign w:val="superscript"/>
              </w:rPr>
            </w:pPr>
            <w:r w:rsidRPr="000D747E">
              <w:rPr>
                <w:sz w:val="26"/>
                <w:szCs w:val="26"/>
                <w:vertAlign w:val="superscript"/>
              </w:rPr>
              <w:t>(ФИО)</w:t>
            </w:r>
          </w:p>
        </w:tc>
      </w:tr>
    </w:tbl>
    <w:p w:rsidR="00AF2BB9" w:rsidRDefault="00AF2BB9" w:rsidP="00AF2BB9">
      <w:pPr>
        <w:ind w:firstLine="426"/>
        <w:rPr>
          <w:sz w:val="28"/>
          <w:szCs w:val="28"/>
        </w:rPr>
      </w:pPr>
    </w:p>
    <w:p w:rsidR="00AF2BB9" w:rsidRDefault="00AF2BB9" w:rsidP="00AF2BB9">
      <w:pPr>
        <w:spacing w:after="12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rStyle w:val="af0"/>
        </w:rPr>
        <w:footnoteReference w:id="1"/>
      </w:r>
    </w:p>
    <w:p w:rsidR="00AF2BB9" w:rsidRDefault="00AF2BB9" w:rsidP="00AF2BB9">
      <w:pPr>
        <w:pStyle w:val="Default"/>
        <w:ind w:firstLine="426"/>
        <w:jc w:val="center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AF2BB9" w:rsidRDefault="00AF2BB9" w:rsidP="00AF2BB9">
      <w:pPr>
        <w:pStyle w:val="Default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>(полное наименование организации)</w:t>
      </w:r>
    </w:p>
    <w:p w:rsidR="00AF2BB9" w:rsidRDefault="00AF2BB9" w:rsidP="00AF2B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заявку для участия в конкурсном отборе заявок </w:t>
      </w:r>
      <w:r w:rsidRPr="00AB52A0">
        <w:rPr>
          <w:sz w:val="28"/>
          <w:szCs w:val="28"/>
        </w:rPr>
        <w:t>общественных объединений</w:t>
      </w:r>
      <w:r>
        <w:rPr>
          <w:sz w:val="28"/>
          <w:szCs w:val="28"/>
        </w:rPr>
        <w:t xml:space="preserve"> для предоставления субсидии из </w:t>
      </w:r>
      <w:r w:rsidRPr="00AB52A0">
        <w:rPr>
          <w:sz w:val="28"/>
          <w:szCs w:val="28"/>
        </w:rPr>
        <w:t xml:space="preserve">бюджета Тутаевского муниципального района </w:t>
      </w:r>
      <w:r>
        <w:rPr>
          <w:sz w:val="28"/>
          <w:szCs w:val="28"/>
        </w:rPr>
        <w:t>на поддержку</w:t>
      </w:r>
      <w:r w:rsidRPr="002A677C">
        <w:rPr>
          <w:sz w:val="28"/>
          <w:szCs w:val="28"/>
        </w:rPr>
        <w:t xml:space="preserve"> осуществления общественным объединением уставной деятельности </w:t>
      </w:r>
      <w:r w:rsidRPr="00AB52A0">
        <w:rPr>
          <w:sz w:val="28"/>
          <w:szCs w:val="28"/>
        </w:rPr>
        <w:t>в рамках исполнения муниципальной программы «Поддержка гражданских инициатив</w:t>
      </w:r>
      <w:r>
        <w:rPr>
          <w:sz w:val="28"/>
          <w:szCs w:val="28"/>
        </w:rPr>
        <w:t xml:space="preserve"> и</w:t>
      </w:r>
      <w:r w:rsidRPr="00AB52A0">
        <w:rPr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</w:t>
      </w:r>
      <w:r w:rsidR="000D747E">
        <w:rPr>
          <w:sz w:val="28"/>
          <w:szCs w:val="28"/>
        </w:rPr>
        <w:t xml:space="preserve"> в 20___ году</w:t>
      </w:r>
      <w:r>
        <w:rPr>
          <w:sz w:val="28"/>
          <w:szCs w:val="28"/>
        </w:rPr>
        <w:t>.</w:t>
      </w:r>
    </w:p>
    <w:p w:rsidR="00AF2BB9" w:rsidRDefault="00AF2BB9" w:rsidP="000D747E">
      <w:pPr>
        <w:pStyle w:val="Default"/>
        <w:spacing w:after="120"/>
        <w:ind w:firstLine="42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Информация о заявителе: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2"/>
        <w:gridCol w:w="3652"/>
      </w:tblGrid>
      <w:tr w:rsidR="00AF2BB9" w:rsidTr="00AF2BB9">
        <w:trPr>
          <w:trHeight w:val="126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color w:val="auto"/>
                <w:sz w:val="28"/>
                <w:szCs w:val="28"/>
              </w:rPr>
            </w:pPr>
          </w:p>
        </w:tc>
      </w:tr>
      <w:tr w:rsidR="00AF2BB9" w:rsidTr="00AF2BB9">
        <w:trPr>
          <w:trHeight w:val="280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(наименование должности, Ф.И.О. полностью) 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126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 состав руководящего органа организации 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126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регистрации организации 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126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 организации 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126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280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 организации, контактного лица (с указанием наименования его должности, Ф.И.О.)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126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сайта организации (страницы в социальных сетях) 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126"/>
        </w:trPr>
        <w:tc>
          <w:tcPr>
            <w:tcW w:w="6062" w:type="dxa"/>
          </w:tcPr>
          <w:p w:rsidR="00AF2BB9" w:rsidRDefault="00AF2BB9" w:rsidP="000D747E">
            <w:pPr>
              <w:pStyle w:val="Default"/>
              <w:spacing w:after="120"/>
              <w:ind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СОНКО за предыдущий год: источник дохода, сумма</w:t>
            </w:r>
          </w:p>
        </w:tc>
        <w:tc>
          <w:tcPr>
            <w:tcW w:w="3652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</w:tbl>
    <w:p w:rsidR="00AF2BB9" w:rsidRDefault="00AF2BB9" w:rsidP="00AF2BB9">
      <w:pPr>
        <w:pStyle w:val="Default"/>
        <w:spacing w:before="120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прилагаемых к данному заявлению: </w:t>
      </w:r>
    </w:p>
    <w:p w:rsidR="00AF2BB9" w:rsidRPr="00B371C7" w:rsidRDefault="00AF2BB9" w:rsidP="00AF2BB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 xml:space="preserve">1. План работы объединения </w:t>
      </w:r>
      <w:r w:rsidR="00ED7ACD">
        <w:rPr>
          <w:sz w:val="25"/>
          <w:szCs w:val="25"/>
        </w:rPr>
        <w:t>в</w:t>
      </w:r>
      <w:r w:rsidRPr="00B371C7">
        <w:rPr>
          <w:sz w:val="25"/>
          <w:szCs w:val="25"/>
        </w:rPr>
        <w:t xml:space="preserve"> период, на который запрашивается субсидия.</w:t>
      </w:r>
    </w:p>
    <w:p w:rsidR="00AF2BB9" w:rsidRPr="00B371C7" w:rsidRDefault="00AF2BB9" w:rsidP="00AF2BB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 xml:space="preserve">2. Смета расходов </w:t>
      </w:r>
      <w:r w:rsidRPr="00AF63FD">
        <w:rPr>
          <w:sz w:val="25"/>
          <w:szCs w:val="25"/>
        </w:rPr>
        <w:t>на поддержку реализации плана мероприятий уставной деятельности</w:t>
      </w:r>
      <w:r w:rsidRPr="00B371C7">
        <w:rPr>
          <w:sz w:val="25"/>
          <w:szCs w:val="25"/>
        </w:rPr>
        <w:t>.</w:t>
      </w:r>
    </w:p>
    <w:p w:rsidR="00AF2BB9" w:rsidRPr="00B371C7" w:rsidRDefault="00AF2BB9" w:rsidP="00AF2BB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2.1. Пояснительная записка к смете расходов.</w:t>
      </w:r>
    </w:p>
    <w:p w:rsidR="00AF2BB9" w:rsidRPr="00B371C7" w:rsidRDefault="00AF2BB9" w:rsidP="00AF2BB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3. Справка о количестве первичных отделений объединения.</w:t>
      </w:r>
    </w:p>
    <w:p w:rsidR="00AF2BB9" w:rsidRPr="00B371C7" w:rsidRDefault="00AF2BB9" w:rsidP="00AF2BB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4. Заверенные объединением копии устава объединения и свидетельства о государственной регистрации.</w:t>
      </w:r>
    </w:p>
    <w:p w:rsidR="00AF2BB9" w:rsidRPr="00B371C7" w:rsidRDefault="001E47C3" w:rsidP="00AF2BB9">
      <w:pPr>
        <w:pStyle w:val="Default"/>
        <w:ind w:firstLine="426"/>
        <w:rPr>
          <w:sz w:val="25"/>
          <w:szCs w:val="25"/>
        </w:rPr>
      </w:pPr>
      <w:r>
        <w:rPr>
          <w:sz w:val="25"/>
          <w:szCs w:val="25"/>
        </w:rPr>
        <w:t>5</w:t>
      </w:r>
      <w:r w:rsidR="00AF2BB9" w:rsidRPr="00B371C7">
        <w:rPr>
          <w:sz w:val="25"/>
          <w:szCs w:val="25"/>
        </w:rPr>
        <w:t>. Справка уполномоченного банка о наличии рублевого счета с реквизитами.</w:t>
      </w:r>
    </w:p>
    <w:p w:rsidR="00AF2BB9" w:rsidRPr="00B371C7" w:rsidRDefault="001E47C3" w:rsidP="00AF2BB9">
      <w:pPr>
        <w:pStyle w:val="Default"/>
        <w:ind w:firstLine="426"/>
        <w:rPr>
          <w:sz w:val="25"/>
          <w:szCs w:val="25"/>
        </w:rPr>
      </w:pPr>
      <w:r>
        <w:rPr>
          <w:sz w:val="25"/>
          <w:szCs w:val="25"/>
        </w:rPr>
        <w:t>6</w:t>
      </w:r>
      <w:r w:rsidR="00AF2BB9" w:rsidRPr="00B371C7">
        <w:rPr>
          <w:sz w:val="25"/>
          <w:szCs w:val="25"/>
        </w:rPr>
        <w:t>. Согласие на обработку персональных данных</w:t>
      </w:r>
      <w:r w:rsidR="0008480D">
        <w:rPr>
          <w:sz w:val="25"/>
          <w:szCs w:val="25"/>
        </w:rPr>
        <w:t xml:space="preserve"> физических лиц, сведения о которых содержатся в заявке</w:t>
      </w:r>
      <w:r w:rsidR="00AF2BB9" w:rsidRPr="00B371C7">
        <w:rPr>
          <w:sz w:val="25"/>
          <w:szCs w:val="25"/>
        </w:rPr>
        <w:t>.</w:t>
      </w:r>
    </w:p>
    <w:p w:rsidR="00AF2BB9" w:rsidRPr="00B371C7" w:rsidRDefault="001E47C3" w:rsidP="00AF2BB9">
      <w:pPr>
        <w:pStyle w:val="Default"/>
        <w:ind w:firstLine="426"/>
        <w:rPr>
          <w:sz w:val="25"/>
          <w:szCs w:val="25"/>
        </w:rPr>
      </w:pPr>
      <w:r>
        <w:rPr>
          <w:sz w:val="25"/>
          <w:szCs w:val="25"/>
        </w:rPr>
        <w:t>7</w:t>
      </w:r>
      <w:r w:rsidR="00AF2BB9" w:rsidRPr="00B371C7">
        <w:rPr>
          <w:sz w:val="25"/>
          <w:szCs w:val="25"/>
        </w:rPr>
        <w:t>. Уведомление об отсутствии в отношении организации процедур ликвидации, реорганизации, банкротства, приостановления ее деятельности.</w:t>
      </w: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>Сообщаю об отсутствии у СОНКО в течение 3-х последних лет фактов нарушения порядка и условий предоставления аналогичной субсидии.</w:t>
      </w:r>
    </w:p>
    <w:p w:rsidR="00AF2BB9" w:rsidRDefault="00AF2BB9" w:rsidP="00AF2BB9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С условиями участия в конкурсном отборе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3936"/>
        <w:gridCol w:w="2060"/>
        <w:gridCol w:w="3000"/>
      </w:tblGrid>
      <w:tr w:rsidR="00AF2BB9" w:rsidTr="00AF2BB9">
        <w:trPr>
          <w:trHeight w:val="289"/>
        </w:trPr>
        <w:tc>
          <w:tcPr>
            <w:tcW w:w="8996" w:type="dxa"/>
            <w:gridSpan w:val="3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</w:t>
            </w:r>
          </w:p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(лицо, его замещающее) </w:t>
            </w:r>
          </w:p>
        </w:tc>
      </w:tr>
      <w:tr w:rsidR="00AF2BB9" w:rsidTr="00AF2BB9">
        <w:trPr>
          <w:trHeight w:val="109"/>
        </w:trPr>
        <w:tc>
          <w:tcPr>
            <w:tcW w:w="3936" w:type="dxa"/>
          </w:tcPr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</w:p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М.П. </w:t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(подпись) 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AF2BB9" w:rsidRDefault="00AF2BB9" w:rsidP="00AF2BB9">
            <w:pPr>
              <w:pStyle w:val="Default"/>
              <w:ind w:firstLine="2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(расшифровка подписи) </w:t>
            </w:r>
          </w:p>
        </w:tc>
      </w:tr>
    </w:tbl>
    <w:p w:rsidR="00AF2BB9" w:rsidRPr="005C4578" w:rsidRDefault="00AF2BB9" w:rsidP="00AF2BB9">
      <w:pPr>
        <w:ind w:firstLine="425"/>
        <w:jc w:val="center"/>
      </w:pPr>
    </w:p>
    <w:p w:rsidR="00AF2BB9" w:rsidRDefault="00AF2BB9" w:rsidP="00AF2BB9">
      <w:pPr>
        <w:ind w:firstLine="426"/>
        <w:rPr>
          <w:sz w:val="28"/>
          <w:szCs w:val="28"/>
        </w:rPr>
        <w:sectPr w:rsidR="00AF2BB9" w:rsidSect="00AF2BB9">
          <w:footerReference w:type="default" r:id="rId9"/>
          <w:footerReference w:type="first" r:id="rId10"/>
          <w:pgSz w:w="11906" w:h="16838"/>
          <w:pgMar w:top="1134" w:right="707" w:bottom="709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00"/>
      </w:tblGrid>
      <w:tr w:rsidR="00AF2BB9" w:rsidTr="00AF2BB9">
        <w:trPr>
          <w:trHeight w:val="1028"/>
          <w:jc w:val="right"/>
        </w:trPr>
        <w:tc>
          <w:tcPr>
            <w:tcW w:w="4200" w:type="dxa"/>
          </w:tcPr>
          <w:p w:rsidR="00AF2BB9" w:rsidRDefault="00AF2BB9" w:rsidP="00AF2BB9">
            <w:pPr>
              <w:pStyle w:val="Default"/>
              <w:ind w:firstLine="4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Форма №2</w:t>
            </w:r>
          </w:p>
          <w:p w:rsidR="00AF2BB9" w:rsidRDefault="00AF2BB9" w:rsidP="00AF2BB9">
            <w:pPr>
              <w:pStyle w:val="Default"/>
              <w:ind w:firstLine="425"/>
              <w:jc w:val="right"/>
              <w:rPr>
                <w:sz w:val="23"/>
                <w:szCs w:val="23"/>
              </w:rPr>
            </w:pPr>
            <w:r w:rsidRPr="008B6A60">
              <w:t>Приложение 1 к заявлению</w:t>
            </w:r>
          </w:p>
        </w:tc>
      </w:tr>
    </w:tbl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ПЛАН  РАБОТЫ НА 20___год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3"/>
          <w:szCs w:val="23"/>
        </w:rPr>
        <w:t xml:space="preserve">(наименование СОНКО) </w:t>
      </w:r>
      <w:r>
        <w:rPr>
          <w:sz w:val="28"/>
          <w:szCs w:val="28"/>
        </w:rPr>
        <w:t>__________________________________________________________________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</w:p>
    <w:p w:rsidR="00AF2BB9" w:rsidRDefault="00AF2BB9" w:rsidP="00AE7D7B">
      <w:pPr>
        <w:spacing w:after="120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1. Информационная карта </w:t>
      </w:r>
    </w:p>
    <w:tbl>
      <w:tblPr>
        <w:tblStyle w:val="ab"/>
        <w:tblW w:w="5000" w:type="pct"/>
        <w:tblLook w:val="04A0"/>
      </w:tblPr>
      <w:tblGrid>
        <w:gridCol w:w="738"/>
        <w:gridCol w:w="5891"/>
        <w:gridCol w:w="3085"/>
      </w:tblGrid>
      <w:tr w:rsidR="00AF2BB9" w:rsidRPr="00242D89" w:rsidTr="00627C94">
        <w:tc>
          <w:tcPr>
            <w:tcW w:w="738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1</w:t>
            </w:r>
          </w:p>
        </w:tc>
        <w:tc>
          <w:tcPr>
            <w:tcW w:w="5891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Цел</w:t>
            </w:r>
            <w:r w:rsidR="00AE7D7B">
              <w:rPr>
                <w:sz w:val="25"/>
                <w:szCs w:val="25"/>
              </w:rPr>
              <w:t>ь</w:t>
            </w:r>
            <w:r w:rsidRPr="00242D89">
              <w:rPr>
                <w:sz w:val="25"/>
                <w:szCs w:val="25"/>
              </w:rPr>
              <w:t xml:space="preserve"> и задачи объединения на текущий год</w:t>
            </w:r>
          </w:p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  <w:tr w:rsidR="00AF2BB9" w:rsidRPr="00242D89" w:rsidTr="00627C94">
        <w:tc>
          <w:tcPr>
            <w:tcW w:w="738" w:type="dxa"/>
          </w:tcPr>
          <w:p w:rsidR="00AF2BB9" w:rsidRPr="00242D89" w:rsidRDefault="00AE7D7B" w:rsidP="00AF2BB9">
            <w:pPr>
              <w:pStyle w:val="Defaul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891" w:type="dxa"/>
          </w:tcPr>
          <w:p w:rsidR="00AF2BB9" w:rsidRDefault="00AE7D7B" w:rsidP="00AE7D7B">
            <w:pPr>
              <w:pStyle w:val="Default"/>
              <w:ind w:firstLine="45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Основные мероприятия плана, ведущие к достижению цели (перечислить)</w:t>
            </w:r>
          </w:p>
          <w:p w:rsidR="00AE7D7B" w:rsidRPr="00242D89" w:rsidRDefault="00AE7D7B" w:rsidP="00AE7D7B">
            <w:pPr>
              <w:pStyle w:val="Default"/>
              <w:ind w:firstLine="459"/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  <w:tr w:rsidR="00AE7D7B" w:rsidRPr="00242D89" w:rsidTr="000D0B78">
        <w:tc>
          <w:tcPr>
            <w:tcW w:w="738" w:type="dxa"/>
          </w:tcPr>
          <w:p w:rsidR="00AE7D7B" w:rsidRPr="00242D89" w:rsidRDefault="00AE7D7B" w:rsidP="000D0B78">
            <w:pPr>
              <w:pStyle w:val="Defaul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891" w:type="dxa"/>
          </w:tcPr>
          <w:p w:rsidR="00AE7D7B" w:rsidRPr="00242D89" w:rsidRDefault="00AE7D7B" w:rsidP="000D0B78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Количество </w:t>
            </w:r>
            <w:r>
              <w:rPr>
                <w:sz w:val="25"/>
                <w:szCs w:val="25"/>
              </w:rPr>
              <w:t>участников мероприятий</w:t>
            </w:r>
            <w:r w:rsidRPr="00242D89">
              <w:rPr>
                <w:sz w:val="25"/>
                <w:szCs w:val="25"/>
              </w:rPr>
              <w:t xml:space="preserve"> СОНКО:</w:t>
            </w:r>
          </w:p>
          <w:p w:rsidR="00AE7D7B" w:rsidRDefault="00AE7D7B" w:rsidP="000D0B78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волонтеров (добровольцев), </w:t>
            </w:r>
          </w:p>
          <w:p w:rsidR="00AE7D7B" w:rsidRDefault="00AE7D7B" w:rsidP="000D0B78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участников обучающих </w:t>
            </w:r>
            <w:r>
              <w:rPr>
                <w:sz w:val="25"/>
                <w:szCs w:val="25"/>
              </w:rPr>
              <w:t>мероприятий,</w:t>
            </w:r>
          </w:p>
          <w:p w:rsidR="00AE7D7B" w:rsidRDefault="00AE7D7B" w:rsidP="000D0B78">
            <w:pPr>
              <w:pStyle w:val="Default"/>
              <w:ind w:firstLine="45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участников массовых мероприятий,</w:t>
            </w:r>
          </w:p>
          <w:p w:rsidR="00AE7D7B" w:rsidRPr="00242D89" w:rsidRDefault="00AE7D7B" w:rsidP="000D0B78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подписчиков в соц. сетях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3085" w:type="dxa"/>
          </w:tcPr>
          <w:p w:rsidR="00AE7D7B" w:rsidRPr="00242D89" w:rsidRDefault="00AE7D7B" w:rsidP="000D0B78">
            <w:pPr>
              <w:rPr>
                <w:sz w:val="25"/>
                <w:szCs w:val="25"/>
              </w:rPr>
            </w:pPr>
          </w:p>
        </w:tc>
      </w:tr>
      <w:tr w:rsidR="00AF2BB9" w:rsidRPr="00242D89" w:rsidTr="00627C94">
        <w:tc>
          <w:tcPr>
            <w:tcW w:w="738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4</w:t>
            </w:r>
          </w:p>
        </w:tc>
        <w:tc>
          <w:tcPr>
            <w:tcW w:w="5891" w:type="dxa"/>
          </w:tcPr>
          <w:p w:rsidR="00AF2BB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Территория деятельности объединения при реализации плана мероприятий</w:t>
            </w:r>
          </w:p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  <w:tr w:rsidR="00AF2BB9" w:rsidRPr="00242D89" w:rsidTr="00627C94">
        <w:tc>
          <w:tcPr>
            <w:tcW w:w="738" w:type="dxa"/>
          </w:tcPr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5</w:t>
            </w:r>
          </w:p>
        </w:tc>
        <w:tc>
          <w:tcPr>
            <w:tcW w:w="5891" w:type="dxa"/>
          </w:tcPr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Партнеры (организации, участвующие в административной, информационной, финансовой и иной поддержке) (при наличии, перечислить с указанием роли участия) 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  <w:tr w:rsidR="00AF2BB9" w:rsidRPr="00242D89" w:rsidTr="00627C94">
        <w:tc>
          <w:tcPr>
            <w:tcW w:w="738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6</w:t>
            </w:r>
          </w:p>
        </w:tc>
        <w:tc>
          <w:tcPr>
            <w:tcW w:w="5891" w:type="dxa"/>
          </w:tcPr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Ресурсы объединения при реализации плана: 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информационно-методические (перечислить)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организационно-технические (перечислить)</w:t>
            </w:r>
          </w:p>
          <w:p w:rsidR="00AF2BB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кадровые (перечислить)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  <w:tr w:rsidR="00AF2BB9" w:rsidRPr="00242D89" w:rsidTr="00627C94">
        <w:tc>
          <w:tcPr>
            <w:tcW w:w="738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7</w:t>
            </w:r>
          </w:p>
        </w:tc>
        <w:tc>
          <w:tcPr>
            <w:tcW w:w="5891" w:type="dxa"/>
          </w:tcPr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Источники и объемы финансирования</w:t>
            </w:r>
            <w:r>
              <w:rPr>
                <w:sz w:val="25"/>
                <w:szCs w:val="25"/>
              </w:rPr>
              <w:t xml:space="preserve"> (руб.)</w:t>
            </w:r>
            <w:r w:rsidRPr="00242D89">
              <w:rPr>
                <w:sz w:val="25"/>
                <w:szCs w:val="25"/>
              </w:rPr>
              <w:t xml:space="preserve">, 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в том числе: 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общая сумма затрат на уставную деятельность 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сумма запрашиваемой субсидии</w:t>
            </w:r>
          </w:p>
          <w:p w:rsidR="00AF2BB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объем и источники привлеченных средств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  <w:tr w:rsidR="00AF2BB9" w:rsidRPr="00242D89" w:rsidTr="00627C94">
        <w:tc>
          <w:tcPr>
            <w:tcW w:w="738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8</w:t>
            </w:r>
          </w:p>
        </w:tc>
        <w:tc>
          <w:tcPr>
            <w:tcW w:w="5891" w:type="dxa"/>
          </w:tcPr>
          <w:p w:rsidR="00AF2BB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Количество жителей, которые получат услуги в социальной сфере в рамках деятельности объединения в текущем году (перечислить для каждой услуги число получателей)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  <w:tr w:rsidR="00AF2BB9" w:rsidRPr="00242D89" w:rsidTr="00627C94">
        <w:tc>
          <w:tcPr>
            <w:tcW w:w="738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9</w:t>
            </w:r>
          </w:p>
        </w:tc>
        <w:tc>
          <w:tcPr>
            <w:tcW w:w="5891" w:type="dxa"/>
          </w:tcPr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Ожидаемые результаты </w:t>
            </w:r>
            <w:r w:rsidR="00ED7ACD">
              <w:rPr>
                <w:sz w:val="25"/>
                <w:szCs w:val="25"/>
              </w:rPr>
              <w:t xml:space="preserve">реализации плана мероприятий </w:t>
            </w:r>
            <w:r w:rsidRPr="00242D89">
              <w:rPr>
                <w:sz w:val="25"/>
                <w:szCs w:val="25"/>
              </w:rPr>
              <w:t>(измеряемые</w:t>
            </w:r>
            <w:r w:rsidR="00ED7ACD">
              <w:rPr>
                <w:sz w:val="25"/>
                <w:szCs w:val="25"/>
              </w:rPr>
              <w:t xml:space="preserve">, </w:t>
            </w:r>
            <w:r w:rsidR="00ED7ACD" w:rsidRPr="00242D89">
              <w:rPr>
                <w:sz w:val="25"/>
                <w:szCs w:val="25"/>
              </w:rPr>
              <w:t>перечислить</w:t>
            </w:r>
            <w:r w:rsidRPr="00242D89">
              <w:rPr>
                <w:sz w:val="25"/>
                <w:szCs w:val="25"/>
              </w:rPr>
              <w:t>)</w:t>
            </w:r>
          </w:p>
          <w:p w:rsidR="00AF2BB9" w:rsidRPr="00242D89" w:rsidRDefault="00AF2BB9" w:rsidP="00AF2BB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3085" w:type="dxa"/>
          </w:tcPr>
          <w:p w:rsidR="00AF2BB9" w:rsidRPr="00242D89" w:rsidRDefault="00AF2BB9" w:rsidP="00AF2BB9">
            <w:pPr>
              <w:rPr>
                <w:sz w:val="25"/>
                <w:szCs w:val="25"/>
              </w:rPr>
            </w:pPr>
          </w:p>
        </w:tc>
      </w:tr>
    </w:tbl>
    <w:p w:rsidR="00AF2BB9" w:rsidRPr="00B236F4" w:rsidRDefault="00AF2BB9" w:rsidP="00AF2BB9">
      <w:pPr>
        <w:ind w:firstLine="425"/>
        <w:jc w:val="center"/>
      </w:pPr>
    </w:p>
    <w:p w:rsidR="00AF2BB9" w:rsidRDefault="00AF2BB9" w:rsidP="00AF2BB9">
      <w:pPr>
        <w:ind w:firstLine="426"/>
        <w:rPr>
          <w:sz w:val="28"/>
          <w:szCs w:val="28"/>
        </w:rPr>
        <w:sectPr w:rsidR="00AF2BB9" w:rsidSect="00AF2BB9">
          <w:pgSz w:w="11906" w:h="16838"/>
          <w:pgMar w:top="1134" w:right="707" w:bottom="851" w:left="1701" w:header="708" w:footer="708" w:gutter="0"/>
          <w:cols w:space="708"/>
          <w:titlePg/>
          <w:docGrid w:linePitch="360"/>
        </w:sectPr>
      </w:pPr>
    </w:p>
    <w:p w:rsidR="00AF2BB9" w:rsidRPr="00E77423" w:rsidRDefault="00AF2BB9" w:rsidP="00AF2BB9">
      <w:pPr>
        <w:jc w:val="center"/>
      </w:pPr>
      <w:r>
        <w:lastRenderedPageBreak/>
        <w:t>2</w:t>
      </w:r>
    </w:p>
    <w:p w:rsidR="00AF2BB9" w:rsidRDefault="00AF2BB9" w:rsidP="00AF2BB9">
      <w:pPr>
        <w:jc w:val="center"/>
        <w:rPr>
          <w:sz w:val="28"/>
          <w:szCs w:val="28"/>
        </w:rPr>
      </w:pPr>
    </w:p>
    <w:p w:rsidR="00AF2BB9" w:rsidRDefault="00AF2BB9" w:rsidP="00AF2BB9">
      <w:pPr>
        <w:jc w:val="center"/>
        <w:rPr>
          <w:sz w:val="28"/>
          <w:szCs w:val="28"/>
        </w:rPr>
      </w:pPr>
      <w:r>
        <w:rPr>
          <w:sz w:val="28"/>
          <w:szCs w:val="28"/>
        </w:rPr>
        <w:t>2. Календарный план-график</w:t>
      </w:r>
      <w:r>
        <w:rPr>
          <w:rStyle w:val="af0"/>
        </w:rPr>
        <w:footnoteReference w:id="2"/>
      </w:r>
      <w:r>
        <w:rPr>
          <w:sz w:val="28"/>
          <w:szCs w:val="28"/>
        </w:rPr>
        <w:t xml:space="preserve"> мероприятий  ________________________________________________________________</w:t>
      </w:r>
    </w:p>
    <w:p w:rsidR="00AF2BB9" w:rsidRPr="00ED51F9" w:rsidRDefault="00AF2BB9" w:rsidP="00AF2BB9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                                          </w:t>
      </w:r>
      <w:r w:rsidRPr="00ED51F9">
        <w:rPr>
          <w:sz w:val="36"/>
          <w:szCs w:val="36"/>
          <w:vertAlign w:val="superscript"/>
        </w:rPr>
        <w:t xml:space="preserve">(наименование </w:t>
      </w:r>
      <w:r>
        <w:rPr>
          <w:sz w:val="36"/>
          <w:szCs w:val="36"/>
          <w:vertAlign w:val="superscript"/>
        </w:rPr>
        <w:t>СОНКО</w:t>
      </w:r>
      <w:r w:rsidRPr="00ED51F9">
        <w:rPr>
          <w:sz w:val="36"/>
          <w:szCs w:val="36"/>
          <w:vertAlign w:val="superscript"/>
        </w:rPr>
        <w:t>)</w:t>
      </w:r>
    </w:p>
    <w:tbl>
      <w:tblPr>
        <w:tblStyle w:val="ab"/>
        <w:tblW w:w="0" w:type="auto"/>
        <w:tblLook w:val="04A0"/>
      </w:tblPr>
      <w:tblGrid>
        <w:gridCol w:w="534"/>
        <w:gridCol w:w="2381"/>
        <w:gridCol w:w="914"/>
        <w:gridCol w:w="914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AF2BB9" w:rsidRPr="00D90E4E" w:rsidTr="00AF2BB9">
        <w:tc>
          <w:tcPr>
            <w:tcW w:w="534" w:type="dxa"/>
            <w:vMerge w:val="restart"/>
          </w:tcPr>
          <w:p w:rsidR="00AF2BB9" w:rsidRPr="00D90E4E" w:rsidRDefault="00AF2BB9" w:rsidP="00AF2BB9">
            <w:pPr>
              <w:jc w:val="center"/>
              <w:rPr>
                <w:sz w:val="23"/>
                <w:szCs w:val="23"/>
              </w:rPr>
            </w:pPr>
            <w:r w:rsidRPr="00D90E4E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90E4E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90E4E">
              <w:rPr>
                <w:sz w:val="23"/>
                <w:szCs w:val="23"/>
              </w:rPr>
              <w:t>/</w:t>
            </w:r>
            <w:proofErr w:type="spellStart"/>
            <w:r w:rsidRPr="00D90E4E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381" w:type="dxa"/>
            <w:vMerge w:val="restart"/>
          </w:tcPr>
          <w:p w:rsidR="00AF2BB9" w:rsidRPr="00D90E4E" w:rsidRDefault="00AF2BB9" w:rsidP="00AF2BB9">
            <w:pPr>
              <w:jc w:val="center"/>
              <w:rPr>
                <w:sz w:val="23"/>
                <w:szCs w:val="23"/>
              </w:rPr>
            </w:pPr>
            <w:r w:rsidRPr="00D90E4E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0958" w:type="dxa"/>
            <w:gridSpan w:val="12"/>
          </w:tcPr>
          <w:p w:rsidR="00AF2BB9" w:rsidRPr="002A677C" w:rsidRDefault="00AF2BB9" w:rsidP="00AF2BB9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D90E4E">
              <w:rPr>
                <w:sz w:val="23"/>
                <w:szCs w:val="23"/>
              </w:rPr>
              <w:t>«___» _____________ 201_ года – «___» ______________ 201_ года</w:t>
            </w:r>
            <w:r>
              <w:rPr>
                <w:sz w:val="23"/>
                <w:szCs w:val="23"/>
              </w:rPr>
              <w:br/>
            </w:r>
            <w:r w:rsidRPr="002A677C">
              <w:rPr>
                <w:i/>
                <w:sz w:val="20"/>
                <w:szCs w:val="20"/>
              </w:rPr>
              <w:t xml:space="preserve">(указывается </w:t>
            </w:r>
            <w:r>
              <w:rPr>
                <w:i/>
                <w:sz w:val="20"/>
                <w:szCs w:val="20"/>
              </w:rPr>
              <w:t>период</w:t>
            </w:r>
            <w:r w:rsidRPr="002A677C">
              <w:rPr>
                <w:i/>
                <w:sz w:val="20"/>
                <w:szCs w:val="20"/>
              </w:rPr>
              <w:t>, на который запрашивается субсидия)</w:t>
            </w:r>
          </w:p>
          <w:p w:rsidR="00AF2BB9" w:rsidRPr="00D90E4E" w:rsidRDefault="00AF2BB9" w:rsidP="00AF2B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3" w:type="dxa"/>
            <w:vMerge w:val="restart"/>
            <w:textDirection w:val="btLr"/>
          </w:tcPr>
          <w:p w:rsidR="00AF2BB9" w:rsidRPr="00D90E4E" w:rsidRDefault="00AF2BB9" w:rsidP="00AF2B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 мероприятия</w:t>
            </w:r>
          </w:p>
        </w:tc>
      </w:tr>
      <w:tr w:rsidR="00AF2BB9" w:rsidRPr="00D90E4E" w:rsidTr="00AF2BB9">
        <w:trPr>
          <w:cantSplit/>
          <w:trHeight w:val="1729"/>
        </w:trPr>
        <w:tc>
          <w:tcPr>
            <w:tcW w:w="534" w:type="dxa"/>
            <w:vMerge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2381" w:type="dxa"/>
            <w:vMerge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  <w:textDirection w:val="btLr"/>
          </w:tcPr>
          <w:p w:rsidR="00AF2BB9" w:rsidRPr="00D90E4E" w:rsidRDefault="00AF2BB9" w:rsidP="00AF2BB9">
            <w:pPr>
              <w:jc w:val="center"/>
            </w:pPr>
            <w:r w:rsidRPr="00D90E4E">
              <w:t>наименование месяца</w:t>
            </w:r>
          </w:p>
        </w:tc>
        <w:tc>
          <w:tcPr>
            <w:tcW w:w="914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AF2BB9" w:rsidRDefault="00AF2BB9" w:rsidP="00AF2BB9">
            <w:pPr>
              <w:jc w:val="center"/>
            </w:pPr>
            <w:r w:rsidRPr="004E6F1A">
              <w:t>наименование месяца</w:t>
            </w:r>
          </w:p>
        </w:tc>
        <w:tc>
          <w:tcPr>
            <w:tcW w:w="913" w:type="dxa"/>
            <w:vMerge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</w:tr>
      <w:tr w:rsidR="00AF2BB9" w:rsidRPr="00AE774B" w:rsidTr="00AF2BB9">
        <w:tc>
          <w:tcPr>
            <w:tcW w:w="534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 w:rsidRPr="00AE774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381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14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914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913" w:type="dxa"/>
          </w:tcPr>
          <w:p w:rsidR="00AF2BB9" w:rsidRPr="00AE774B" w:rsidRDefault="00AF2BB9" w:rsidP="00AF2BB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</w:tr>
      <w:tr w:rsidR="00627C94" w:rsidRPr="00D90E4E" w:rsidTr="00AF2BB9">
        <w:tc>
          <w:tcPr>
            <w:tcW w:w="534" w:type="dxa"/>
          </w:tcPr>
          <w:p w:rsidR="00627C94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2381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1 /название/</w:t>
            </w: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</w:tr>
      <w:tr w:rsidR="00AF2BB9" w:rsidRPr="00D90E4E" w:rsidTr="00AF2BB9">
        <w:tc>
          <w:tcPr>
            <w:tcW w:w="53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81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</w:tr>
      <w:tr w:rsidR="00AF2BB9" w:rsidRPr="00627C94" w:rsidTr="00AF2BB9">
        <w:tc>
          <w:tcPr>
            <w:tcW w:w="534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  <w:r w:rsidRPr="00627C94">
              <w:rPr>
                <w:sz w:val="23"/>
                <w:szCs w:val="23"/>
              </w:rPr>
              <w:t>2</w:t>
            </w:r>
          </w:p>
        </w:tc>
        <w:tc>
          <w:tcPr>
            <w:tcW w:w="2381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627C94" w:rsidRDefault="00AF2BB9" w:rsidP="00AF2BB9">
            <w:pPr>
              <w:rPr>
                <w:sz w:val="23"/>
                <w:szCs w:val="23"/>
              </w:rPr>
            </w:pPr>
          </w:p>
        </w:tc>
      </w:tr>
      <w:tr w:rsidR="00AF2BB9" w:rsidRPr="00D90E4E" w:rsidTr="00AF2BB9">
        <w:tc>
          <w:tcPr>
            <w:tcW w:w="53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</w:t>
            </w:r>
          </w:p>
        </w:tc>
        <w:tc>
          <w:tcPr>
            <w:tcW w:w="2381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</w:tr>
      <w:tr w:rsidR="00AF2BB9" w:rsidRPr="00D90E4E" w:rsidTr="00AF2BB9">
        <w:tc>
          <w:tcPr>
            <w:tcW w:w="53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2381" w:type="dxa"/>
          </w:tcPr>
          <w:p w:rsidR="00AF2BB9" w:rsidRPr="00D90E4E" w:rsidRDefault="00627C94" w:rsidP="00AF2B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2 /название/</w:t>
            </w:r>
          </w:p>
        </w:tc>
        <w:tc>
          <w:tcPr>
            <w:tcW w:w="91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AF2BB9" w:rsidRPr="00D90E4E" w:rsidRDefault="00AF2BB9" w:rsidP="00AF2BB9">
            <w:pPr>
              <w:rPr>
                <w:sz w:val="23"/>
                <w:szCs w:val="23"/>
              </w:rPr>
            </w:pPr>
          </w:p>
        </w:tc>
      </w:tr>
      <w:tr w:rsidR="00627C94" w:rsidRPr="00D90E4E" w:rsidTr="00AF2BB9">
        <w:tc>
          <w:tcPr>
            <w:tcW w:w="53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81" w:type="dxa"/>
          </w:tcPr>
          <w:p w:rsidR="00627C94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</w:tr>
      <w:tr w:rsidR="00627C94" w:rsidRPr="00D90E4E" w:rsidTr="00AF2BB9">
        <w:tc>
          <w:tcPr>
            <w:tcW w:w="53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81" w:type="dxa"/>
          </w:tcPr>
          <w:p w:rsidR="00627C94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</w:tr>
      <w:tr w:rsidR="00627C94" w:rsidRPr="00D90E4E" w:rsidTr="00AF2BB9">
        <w:tc>
          <w:tcPr>
            <w:tcW w:w="53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</w:t>
            </w:r>
          </w:p>
        </w:tc>
        <w:tc>
          <w:tcPr>
            <w:tcW w:w="2381" w:type="dxa"/>
          </w:tcPr>
          <w:p w:rsidR="00627C94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4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  <w:tc>
          <w:tcPr>
            <w:tcW w:w="913" w:type="dxa"/>
          </w:tcPr>
          <w:p w:rsidR="00627C94" w:rsidRPr="00D90E4E" w:rsidRDefault="00627C94" w:rsidP="00AF2BB9">
            <w:pPr>
              <w:rPr>
                <w:sz w:val="23"/>
                <w:szCs w:val="23"/>
              </w:rPr>
            </w:pPr>
          </w:p>
        </w:tc>
      </w:tr>
    </w:tbl>
    <w:p w:rsidR="00AF2BB9" w:rsidRDefault="00AF2BB9" w:rsidP="00AF2BB9">
      <w:pPr>
        <w:ind w:firstLine="426"/>
        <w:rPr>
          <w:sz w:val="28"/>
          <w:szCs w:val="28"/>
        </w:rPr>
      </w:pPr>
    </w:p>
    <w:p w:rsidR="00AF2BB9" w:rsidRDefault="00AF2BB9" w:rsidP="00AF2BB9">
      <w:pPr>
        <w:ind w:firstLine="426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936"/>
        <w:gridCol w:w="2409"/>
        <w:gridCol w:w="360"/>
        <w:gridCol w:w="4318"/>
      </w:tblGrid>
      <w:tr w:rsidR="00AF2BB9" w:rsidTr="00AF2BB9">
        <w:trPr>
          <w:trHeight w:val="289"/>
        </w:trPr>
        <w:tc>
          <w:tcPr>
            <w:tcW w:w="6345" w:type="dxa"/>
            <w:gridSpan w:val="2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</w:t>
            </w:r>
          </w:p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(лицо, его замещающее)</w:t>
            </w:r>
          </w:p>
        </w:tc>
        <w:tc>
          <w:tcPr>
            <w:tcW w:w="360" w:type="dxa"/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  <w:tc>
          <w:tcPr>
            <w:tcW w:w="4318" w:type="dxa"/>
            <w:tcBorders>
              <w:bottom w:val="single" w:sz="4" w:space="0" w:color="auto"/>
            </w:tcBorders>
          </w:tcPr>
          <w:p w:rsidR="00AF2BB9" w:rsidRDefault="00AF2BB9" w:rsidP="00AF2BB9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AF2BB9" w:rsidTr="00AF2BB9">
        <w:trPr>
          <w:trHeight w:val="109"/>
        </w:trPr>
        <w:tc>
          <w:tcPr>
            <w:tcW w:w="3936" w:type="dxa"/>
          </w:tcPr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</w:p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М.П.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(подпись) </w:t>
            </w:r>
          </w:p>
        </w:tc>
        <w:tc>
          <w:tcPr>
            <w:tcW w:w="360" w:type="dxa"/>
          </w:tcPr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</w:p>
        </w:tc>
        <w:tc>
          <w:tcPr>
            <w:tcW w:w="4318" w:type="dxa"/>
            <w:tcBorders>
              <w:top w:val="single" w:sz="4" w:space="0" w:color="auto"/>
            </w:tcBorders>
          </w:tcPr>
          <w:p w:rsidR="00AF2BB9" w:rsidRDefault="00AF2BB9" w:rsidP="00AF2BB9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(расшифровка подписи) </w:t>
            </w:r>
          </w:p>
        </w:tc>
      </w:tr>
    </w:tbl>
    <w:p w:rsidR="00AF2BB9" w:rsidRDefault="00AF2BB9" w:rsidP="00AF2BB9">
      <w:pPr>
        <w:ind w:firstLine="425"/>
        <w:rPr>
          <w:sz w:val="28"/>
          <w:szCs w:val="28"/>
        </w:rPr>
      </w:pPr>
    </w:p>
    <w:p w:rsidR="00AF2BB9" w:rsidRDefault="00AF2BB9" w:rsidP="00AF2BB9">
      <w:pPr>
        <w:ind w:firstLine="425"/>
        <w:rPr>
          <w:sz w:val="28"/>
          <w:szCs w:val="28"/>
        </w:rPr>
      </w:pPr>
    </w:p>
    <w:p w:rsidR="00AF2BB9" w:rsidRDefault="00AF2BB9" w:rsidP="00AF2BB9">
      <w:pPr>
        <w:ind w:firstLine="426"/>
        <w:rPr>
          <w:sz w:val="28"/>
          <w:szCs w:val="28"/>
        </w:rPr>
        <w:sectPr w:rsidR="00AF2BB9" w:rsidSect="00AF2BB9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AF2BB9" w:rsidRDefault="00AF2BB9" w:rsidP="00AF2BB9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№3 </w:t>
      </w:r>
    </w:p>
    <w:p w:rsidR="00AF2BB9" w:rsidRPr="008B6A60" w:rsidRDefault="00AF2BB9" w:rsidP="00AF2BB9">
      <w:pPr>
        <w:pStyle w:val="Default"/>
        <w:ind w:firstLine="426"/>
        <w:jc w:val="right"/>
      </w:pPr>
      <w:r w:rsidRPr="008B6A60">
        <w:t>Приложение 2 к заявлению</w:t>
      </w: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расходов на поддержку реализации плана мероприятий уставной деятельности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</w:t>
      </w:r>
    </w:p>
    <w:p w:rsidR="00AF2BB9" w:rsidRDefault="00AF2BB9" w:rsidP="00AF2BB9">
      <w:pPr>
        <w:pStyle w:val="Default"/>
        <w:spacing w:after="120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>(наименование СОНКО)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</w:p>
    <w:tbl>
      <w:tblPr>
        <w:tblStyle w:val="ab"/>
        <w:tblW w:w="5000" w:type="pct"/>
        <w:jc w:val="center"/>
        <w:tblLook w:val="04A0"/>
      </w:tblPr>
      <w:tblGrid>
        <w:gridCol w:w="817"/>
        <w:gridCol w:w="7088"/>
        <w:gridCol w:w="1417"/>
        <w:gridCol w:w="2126"/>
        <w:gridCol w:w="1383"/>
        <w:gridCol w:w="1955"/>
      </w:tblGrid>
      <w:tr w:rsidR="00AF2BB9" w:rsidRPr="00AE774B" w:rsidTr="00F6430D">
        <w:trPr>
          <w:trHeight w:val="299"/>
          <w:jc w:val="center"/>
        </w:trPr>
        <w:tc>
          <w:tcPr>
            <w:tcW w:w="817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E774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E774B">
              <w:rPr>
                <w:sz w:val="26"/>
                <w:szCs w:val="26"/>
              </w:rPr>
              <w:t>/</w:t>
            </w:r>
            <w:proofErr w:type="spellStart"/>
            <w:r w:rsidRPr="00AE774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8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Статья затрат</w:t>
            </w:r>
            <w:r>
              <w:rPr>
                <w:sz w:val="26"/>
                <w:szCs w:val="26"/>
              </w:rPr>
              <w:t>, вид расходов</w:t>
            </w:r>
          </w:p>
        </w:tc>
        <w:tc>
          <w:tcPr>
            <w:tcW w:w="1417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  <w:r w:rsidRPr="00AE774B">
              <w:rPr>
                <w:sz w:val="26"/>
                <w:szCs w:val="26"/>
              </w:rPr>
              <w:t xml:space="preserve"> единиц</w:t>
            </w:r>
            <w:r>
              <w:rPr>
                <w:sz w:val="26"/>
                <w:szCs w:val="26"/>
              </w:rPr>
              <w:t>ы</w:t>
            </w:r>
          </w:p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руб.</w:t>
            </w:r>
            <w:r w:rsidRPr="00AE774B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единиц (дней, месяцев, услуг и др.) по договору</w:t>
            </w:r>
          </w:p>
        </w:tc>
        <w:tc>
          <w:tcPr>
            <w:tcW w:w="1383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Сумма –</w:t>
            </w:r>
          </w:p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всего</w:t>
            </w:r>
          </w:p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(руб.)</w:t>
            </w:r>
          </w:p>
        </w:tc>
        <w:tc>
          <w:tcPr>
            <w:tcW w:w="1955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</w:t>
            </w:r>
            <w:r w:rsidRPr="00AE774B">
              <w:rPr>
                <w:sz w:val="26"/>
                <w:szCs w:val="26"/>
              </w:rPr>
              <w:t>сумма субсидии</w:t>
            </w:r>
            <w:r>
              <w:rPr>
                <w:sz w:val="26"/>
                <w:szCs w:val="26"/>
              </w:rPr>
              <w:t xml:space="preserve"> </w:t>
            </w:r>
            <w:r w:rsidRPr="00AE774B">
              <w:rPr>
                <w:sz w:val="26"/>
                <w:szCs w:val="26"/>
              </w:rPr>
              <w:t>(руб.)</w:t>
            </w:r>
          </w:p>
        </w:tc>
      </w:tr>
      <w:tr w:rsidR="00AF2BB9" w:rsidRPr="00AE774B" w:rsidTr="00F6430D">
        <w:trPr>
          <w:trHeight w:val="299"/>
          <w:jc w:val="center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AF2BB9" w:rsidRPr="00AE774B" w:rsidRDefault="00AF2BB9" w:rsidP="00AF2BB9">
      <w:pPr>
        <w:ind w:firstLine="426"/>
        <w:rPr>
          <w:sz w:val="2"/>
          <w:szCs w:val="2"/>
        </w:rPr>
      </w:pPr>
    </w:p>
    <w:tbl>
      <w:tblPr>
        <w:tblStyle w:val="ab"/>
        <w:tblW w:w="5000" w:type="pct"/>
        <w:jc w:val="center"/>
        <w:tblLook w:val="04A0"/>
      </w:tblPr>
      <w:tblGrid>
        <w:gridCol w:w="817"/>
        <w:gridCol w:w="7088"/>
        <w:gridCol w:w="1417"/>
        <w:gridCol w:w="2126"/>
        <w:gridCol w:w="1383"/>
        <w:gridCol w:w="1955"/>
      </w:tblGrid>
      <w:tr w:rsidR="00AF2BB9" w:rsidRPr="00063BB0" w:rsidTr="00F6430D">
        <w:trPr>
          <w:tblHeader/>
          <w:jc w:val="center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6</w:t>
            </w:r>
          </w:p>
        </w:tc>
      </w:tr>
      <w:tr w:rsidR="00AF2BB9" w:rsidRPr="00063BB0" w:rsidTr="00F6430D">
        <w:trPr>
          <w:jc w:val="center"/>
        </w:trPr>
        <w:tc>
          <w:tcPr>
            <w:tcW w:w="817" w:type="dxa"/>
            <w:tcBorders>
              <w:top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</w:pPr>
            <w:r w:rsidRPr="00063BB0"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</w:pPr>
            <w:r w:rsidRPr="00063BB0">
              <w:t>Заработная плата штатных сотрудников</w:t>
            </w:r>
            <w:r>
              <w:rPr>
                <w:rStyle w:val="af0"/>
              </w:rPr>
              <w:footnoteReference w:id="3"/>
            </w:r>
            <w:r w:rsidRPr="00063BB0">
              <w:t xml:space="preserve"> (физических лиц, работающих по трудовому договору) 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  <w:tcBorders>
              <w:top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  <w:tcBorders>
              <w:top w:val="single" w:sz="4" w:space="0" w:color="000000" w:themeColor="text1"/>
            </w:tcBorders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1.2.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 w:rsidRPr="00063BB0">
              <w:t>Страховые взносы на заработную плату (____%</w:t>
            </w:r>
            <w:r w:rsidR="00F6430D">
              <w:t xml:space="preserve">  ФОТ</w:t>
            </w:r>
            <w:r w:rsidRPr="00063BB0">
              <w:t xml:space="preserve">) 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2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 w:rsidRPr="00063BB0">
              <w:t xml:space="preserve">Вознаграждения специалистов (физических лиц, работающих по гражданско-правовому договору) 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2.1.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2.2.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 w:rsidRPr="00063BB0">
              <w:t>Страховые взносы на вознаграждение специалистов (____%</w:t>
            </w:r>
            <w:r w:rsidR="00F6430D">
              <w:t xml:space="preserve"> ФОТ</w:t>
            </w:r>
            <w:r w:rsidRPr="00063BB0">
              <w:t xml:space="preserve">) 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3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Уплата налогов: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3.1.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4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Оплата аренды помещений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4.1.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5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Оплата банковских услуг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5.1.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6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Оплата услуг связи: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lastRenderedPageBreak/>
              <w:t>6.1.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7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Оплата коммунальных услуг: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7.1.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8</w:t>
            </w:r>
          </w:p>
        </w:tc>
        <w:tc>
          <w:tcPr>
            <w:tcW w:w="7088" w:type="dxa"/>
          </w:tcPr>
          <w:p w:rsidR="00AF2BB9" w:rsidRPr="00063BB0" w:rsidRDefault="00AF2BB9" w:rsidP="00A2656C">
            <w:pPr>
              <w:pStyle w:val="Default"/>
            </w:pPr>
            <w:r>
              <w:t>П</w:t>
            </w:r>
            <w:r w:rsidRPr="00032BD8">
              <w:t>риобретение офисного оборудования, инвентаря</w:t>
            </w:r>
            <w:r w:rsidR="00A2656C">
              <w:t>,</w:t>
            </w:r>
            <w:r w:rsidRPr="00032BD8">
              <w:t xml:space="preserve"> мебели</w:t>
            </w:r>
            <w:r>
              <w:t>: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8.1.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9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П</w:t>
            </w:r>
            <w:r w:rsidRPr="00032BD8">
              <w:t>риобретение оргтехники</w:t>
            </w:r>
            <w:r>
              <w:t>: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9.1.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10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П</w:t>
            </w:r>
            <w:r w:rsidRPr="00032BD8">
              <w:t>риобретение канцелярских и хозяйственных товаров</w:t>
            </w:r>
            <w:r>
              <w:t>: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10.1.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11</w:t>
            </w:r>
          </w:p>
        </w:tc>
        <w:tc>
          <w:tcPr>
            <w:tcW w:w="7088" w:type="dxa"/>
          </w:tcPr>
          <w:p w:rsidR="00AF2BB9" w:rsidRPr="00063BB0" w:rsidRDefault="00AF2BB9" w:rsidP="00F6430D">
            <w:pPr>
              <w:pStyle w:val="Default"/>
            </w:pPr>
            <w:r>
              <w:t>О</w:t>
            </w:r>
            <w:r w:rsidRPr="00032BD8">
              <w:t xml:space="preserve">плата </w:t>
            </w:r>
            <w:r w:rsidR="00F6430D">
              <w:t>транспортных расходов</w:t>
            </w:r>
            <w:r>
              <w:t>: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11.1.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12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П</w:t>
            </w:r>
            <w:r w:rsidRPr="00032BD8">
              <w:t>рочие расходы: командировочные расходы, расходы на подписку, расходы на приобретение прочих материальных запасов</w:t>
            </w:r>
            <w:r>
              <w:rPr>
                <w:rStyle w:val="af0"/>
              </w:rPr>
              <w:footnoteReference w:id="4"/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F6430D">
        <w:trPr>
          <w:jc w:val="center"/>
        </w:trPr>
        <w:tc>
          <w:tcPr>
            <w:tcW w:w="817" w:type="dxa"/>
          </w:tcPr>
          <w:p w:rsidR="00AF2BB9" w:rsidRPr="00063BB0" w:rsidRDefault="00AF2BB9" w:rsidP="00AF2BB9">
            <w:pPr>
              <w:pStyle w:val="Default"/>
            </w:pPr>
            <w:r>
              <w:t>12.1.</w:t>
            </w:r>
          </w:p>
        </w:tc>
        <w:tc>
          <w:tcPr>
            <w:tcW w:w="7088" w:type="dxa"/>
          </w:tcPr>
          <w:p w:rsidR="00AF2BB9" w:rsidRPr="00063BB0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2126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383" w:type="dxa"/>
          </w:tcPr>
          <w:p w:rsidR="00AF2BB9" w:rsidRPr="00063BB0" w:rsidRDefault="00AF2BB9" w:rsidP="00AF2BB9">
            <w:pPr>
              <w:pStyle w:val="Default"/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</w:pPr>
          </w:p>
        </w:tc>
      </w:tr>
      <w:tr w:rsidR="00AF2BB9" w:rsidRPr="00063BB0" w:rsidTr="00AF2BB9">
        <w:trPr>
          <w:jc w:val="center"/>
        </w:trPr>
        <w:tc>
          <w:tcPr>
            <w:tcW w:w="9322" w:type="dxa"/>
            <w:gridSpan w:val="3"/>
          </w:tcPr>
          <w:p w:rsidR="00AF2BB9" w:rsidRPr="00063BB0" w:rsidRDefault="00AF2BB9" w:rsidP="00AF2BB9">
            <w:pPr>
              <w:pStyle w:val="Default"/>
              <w:jc w:val="right"/>
              <w:rPr>
                <w:sz w:val="26"/>
                <w:szCs w:val="26"/>
              </w:rPr>
            </w:pPr>
            <w:r w:rsidRPr="00063BB0">
              <w:rPr>
                <w:sz w:val="26"/>
                <w:szCs w:val="26"/>
              </w:rPr>
              <w:t>ИТОГО по смете:</w:t>
            </w:r>
          </w:p>
        </w:tc>
        <w:tc>
          <w:tcPr>
            <w:tcW w:w="3509" w:type="dxa"/>
            <w:gridSpan w:val="2"/>
          </w:tcPr>
          <w:p w:rsidR="00AF2BB9" w:rsidRPr="00063BB0" w:rsidRDefault="00AF2BB9" w:rsidP="00AF2BB9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  <w:rPr>
                <w:sz w:val="26"/>
                <w:szCs w:val="26"/>
              </w:rPr>
            </w:pPr>
          </w:p>
        </w:tc>
      </w:tr>
      <w:tr w:rsidR="00AF2BB9" w:rsidRPr="00063BB0" w:rsidTr="00AF2BB9">
        <w:trPr>
          <w:jc w:val="center"/>
        </w:trPr>
        <w:tc>
          <w:tcPr>
            <w:tcW w:w="12831" w:type="dxa"/>
            <w:gridSpan w:val="5"/>
          </w:tcPr>
          <w:p w:rsidR="00AF2BB9" w:rsidRPr="00063BB0" w:rsidRDefault="00AF2BB9" w:rsidP="00AF2BB9">
            <w:pPr>
              <w:pStyle w:val="Default"/>
              <w:jc w:val="right"/>
              <w:rPr>
                <w:sz w:val="26"/>
                <w:szCs w:val="26"/>
              </w:rPr>
            </w:pPr>
            <w:r w:rsidRPr="00063BB0">
              <w:rPr>
                <w:sz w:val="26"/>
                <w:szCs w:val="26"/>
              </w:rPr>
              <w:t>в том числе за счет субсидии:</w:t>
            </w:r>
          </w:p>
        </w:tc>
        <w:tc>
          <w:tcPr>
            <w:tcW w:w="1955" w:type="dxa"/>
          </w:tcPr>
          <w:p w:rsidR="00AF2BB9" w:rsidRPr="00063BB0" w:rsidRDefault="00AF2BB9" w:rsidP="00AF2BB9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AF2BB9" w:rsidRDefault="00AF2BB9" w:rsidP="00AF2BB9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организации </w:t>
      </w: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(лицо, его замещающее)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______________________ </w:t>
      </w:r>
    </w:p>
    <w:p w:rsidR="00AF2BB9" w:rsidRDefault="00AF2BB9" w:rsidP="00AF2BB9">
      <w:pPr>
        <w:pStyle w:val="Default"/>
        <w:ind w:left="4248" w:firstLine="426"/>
        <w:rPr>
          <w:sz w:val="26"/>
          <w:szCs w:val="26"/>
        </w:rPr>
      </w:pPr>
      <w:r>
        <w:rPr>
          <w:sz w:val="26"/>
          <w:szCs w:val="26"/>
        </w:rPr>
        <w:t xml:space="preserve">         (подпись)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(расшифровка подписи) </w:t>
      </w: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Главный бухгалтер </w:t>
      </w: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>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AF2BB9" w:rsidRDefault="00AF2BB9" w:rsidP="00AF2BB9">
      <w:pPr>
        <w:pStyle w:val="Default"/>
        <w:ind w:left="4248" w:hanging="704"/>
        <w:rPr>
          <w:sz w:val="26"/>
          <w:szCs w:val="26"/>
        </w:rPr>
      </w:pPr>
      <w:r>
        <w:rPr>
          <w:sz w:val="26"/>
          <w:szCs w:val="26"/>
        </w:rPr>
        <w:t xml:space="preserve">М.П.                  (подпись)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(расшифровка подписи) </w:t>
      </w:r>
      <w:bookmarkStart w:id="0" w:name="_GoBack"/>
      <w:bookmarkEnd w:id="0"/>
    </w:p>
    <w:p w:rsidR="00AF2BB9" w:rsidRPr="00B236F4" w:rsidRDefault="00AF2BB9" w:rsidP="00AF2BB9">
      <w:pPr>
        <w:pStyle w:val="Default"/>
        <w:ind w:firstLine="426"/>
      </w:pPr>
      <w:r>
        <w:rPr>
          <w:sz w:val="26"/>
          <w:szCs w:val="26"/>
        </w:rPr>
        <w:t>«___» ___________ 20___ года</w:t>
      </w:r>
    </w:p>
    <w:p w:rsidR="00AF2BB9" w:rsidRDefault="00AF2BB9" w:rsidP="00AF2BB9">
      <w:pPr>
        <w:pStyle w:val="Default"/>
        <w:ind w:firstLine="426"/>
        <w:rPr>
          <w:sz w:val="28"/>
          <w:szCs w:val="28"/>
        </w:rPr>
        <w:sectPr w:rsidR="00AF2BB9" w:rsidSect="00AF2BB9">
          <w:pgSz w:w="16838" w:h="11906" w:orient="landscape"/>
          <w:pgMar w:top="1135" w:right="1134" w:bottom="707" w:left="1134" w:header="708" w:footer="708" w:gutter="0"/>
          <w:pgNumType w:start="1"/>
          <w:cols w:space="708"/>
          <w:titlePg/>
          <w:docGrid w:linePitch="360"/>
        </w:sectPr>
      </w:pPr>
    </w:p>
    <w:p w:rsidR="00AF2BB9" w:rsidRDefault="00AF2BB9" w:rsidP="00AF2BB9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№3.1.</w:t>
      </w:r>
    </w:p>
    <w:p w:rsidR="00AF2BB9" w:rsidRDefault="00AF2BB9" w:rsidP="00AF2BB9">
      <w:pPr>
        <w:pStyle w:val="Default"/>
        <w:ind w:firstLine="426"/>
        <w:jc w:val="right"/>
      </w:pPr>
      <w:r w:rsidRPr="008B6A60">
        <w:t xml:space="preserve">Приложение </w:t>
      </w:r>
      <w:r>
        <w:t>3</w:t>
      </w:r>
      <w:r w:rsidRPr="008B6A60">
        <w:t xml:space="preserve"> к заявлению</w:t>
      </w:r>
    </w:p>
    <w:p w:rsidR="00AF2BB9" w:rsidRDefault="00AF2BB9" w:rsidP="00AF2BB9">
      <w:pPr>
        <w:pStyle w:val="Default"/>
        <w:ind w:firstLine="426"/>
        <w:jc w:val="right"/>
      </w:pPr>
    </w:p>
    <w:p w:rsidR="00AF2BB9" w:rsidRDefault="00AF2BB9" w:rsidP="00AF2BB9">
      <w:pPr>
        <w:pStyle w:val="Default"/>
        <w:ind w:firstLine="426"/>
        <w:jc w:val="right"/>
      </w:pP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>
        <w:rPr>
          <w:rStyle w:val="af0"/>
        </w:rPr>
        <w:footnoteReference w:id="5"/>
      </w:r>
      <w:r>
        <w:rPr>
          <w:sz w:val="28"/>
          <w:szCs w:val="28"/>
        </w:rPr>
        <w:t xml:space="preserve"> К СМЕТЕ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расходов на поддержку реализации плана мероприятий уставной деятельности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AF2BB9" w:rsidRDefault="00AF2BB9" w:rsidP="00AF2BB9">
      <w:pPr>
        <w:pStyle w:val="Default"/>
        <w:spacing w:after="120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>(наименование СОНКО)</w:t>
      </w:r>
    </w:p>
    <w:p w:rsidR="00AF2BB9" w:rsidRDefault="00AF2BB9" w:rsidP="00AF2BB9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p w:rsidR="00AF2BB9" w:rsidRDefault="00AF2BB9" w:rsidP="00AF2BB9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tbl>
      <w:tblPr>
        <w:tblStyle w:val="ab"/>
        <w:tblW w:w="5000" w:type="pct"/>
        <w:jc w:val="center"/>
        <w:tblLook w:val="04A0"/>
      </w:tblPr>
      <w:tblGrid>
        <w:gridCol w:w="765"/>
        <w:gridCol w:w="2408"/>
        <w:gridCol w:w="2042"/>
        <w:gridCol w:w="2975"/>
        <w:gridCol w:w="2090"/>
      </w:tblGrid>
      <w:tr w:rsidR="00AF2BB9" w:rsidRPr="00AE774B" w:rsidTr="00AF2BB9">
        <w:trPr>
          <w:trHeight w:val="299"/>
          <w:jc w:val="center"/>
        </w:trPr>
        <w:tc>
          <w:tcPr>
            <w:tcW w:w="765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E774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E774B">
              <w:rPr>
                <w:sz w:val="26"/>
                <w:szCs w:val="26"/>
              </w:rPr>
              <w:t>/</w:t>
            </w:r>
            <w:proofErr w:type="spellStart"/>
            <w:r w:rsidRPr="00AE774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Расходы, на которые запрашивается субсидия</w:t>
            </w:r>
          </w:p>
        </w:tc>
        <w:tc>
          <w:tcPr>
            <w:tcW w:w="2042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Запрашиваемая сумма субсидии</w:t>
            </w:r>
          </w:p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руб.</w:t>
            </w:r>
            <w:r w:rsidRPr="00AE774B">
              <w:rPr>
                <w:sz w:val="26"/>
                <w:szCs w:val="26"/>
              </w:rPr>
              <w:t>)</w:t>
            </w:r>
          </w:p>
        </w:tc>
        <w:tc>
          <w:tcPr>
            <w:tcW w:w="2975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Обоснование расходов (эффективность, экономичность, дальнейшее использование, и т.д.)</w:t>
            </w:r>
          </w:p>
        </w:tc>
        <w:tc>
          <w:tcPr>
            <w:tcW w:w="2090" w:type="dxa"/>
            <w:vMerge w:val="restart"/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proofErr w:type="gramStart"/>
            <w:r>
              <w:rPr>
                <w:sz w:val="26"/>
                <w:szCs w:val="26"/>
              </w:rPr>
              <w:t>достижение</w:t>
            </w:r>
            <w:proofErr w:type="gramEnd"/>
            <w:r>
              <w:rPr>
                <w:sz w:val="26"/>
                <w:szCs w:val="26"/>
              </w:rPr>
              <w:t xml:space="preserve"> каких целей направлены расходы</w:t>
            </w:r>
          </w:p>
        </w:tc>
      </w:tr>
      <w:tr w:rsidR="00AF2BB9" w:rsidRPr="00AE774B" w:rsidTr="00AF2BB9">
        <w:trPr>
          <w:trHeight w:val="299"/>
          <w:jc w:val="center"/>
        </w:trPr>
        <w:tc>
          <w:tcPr>
            <w:tcW w:w="765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90" w:type="dxa"/>
            <w:vMerge/>
            <w:tcBorders>
              <w:bottom w:val="single" w:sz="4" w:space="0" w:color="000000" w:themeColor="text1"/>
            </w:tcBorders>
          </w:tcPr>
          <w:p w:rsidR="00AF2BB9" w:rsidRPr="00AE774B" w:rsidRDefault="00AF2BB9" w:rsidP="00AF2BB9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AF2BB9" w:rsidTr="00AF2BB9">
        <w:tblPrEx>
          <w:jc w:val="left"/>
        </w:tblPrEx>
        <w:tc>
          <w:tcPr>
            <w:tcW w:w="765" w:type="dxa"/>
          </w:tcPr>
          <w:p w:rsidR="00AF2BB9" w:rsidRDefault="00AF2BB9" w:rsidP="00AF2BB9">
            <w:pPr>
              <w:pStyle w:val="Default"/>
            </w:pPr>
            <w:r>
              <w:t>1</w:t>
            </w:r>
          </w:p>
        </w:tc>
        <w:tc>
          <w:tcPr>
            <w:tcW w:w="2408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042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975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090" w:type="dxa"/>
          </w:tcPr>
          <w:p w:rsidR="00AF2BB9" w:rsidRDefault="00AF2BB9" w:rsidP="00AF2BB9">
            <w:pPr>
              <w:pStyle w:val="Default"/>
            </w:pPr>
          </w:p>
        </w:tc>
      </w:tr>
      <w:tr w:rsidR="00AF2BB9" w:rsidTr="00AF2BB9">
        <w:tblPrEx>
          <w:jc w:val="left"/>
        </w:tblPrEx>
        <w:tc>
          <w:tcPr>
            <w:tcW w:w="765" w:type="dxa"/>
          </w:tcPr>
          <w:p w:rsidR="00AF2BB9" w:rsidRDefault="00AF2BB9" w:rsidP="00AF2BB9">
            <w:pPr>
              <w:pStyle w:val="Default"/>
            </w:pPr>
            <w:r>
              <w:t>2</w:t>
            </w:r>
          </w:p>
        </w:tc>
        <w:tc>
          <w:tcPr>
            <w:tcW w:w="2408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042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975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090" w:type="dxa"/>
          </w:tcPr>
          <w:p w:rsidR="00AF2BB9" w:rsidRDefault="00AF2BB9" w:rsidP="00AF2BB9">
            <w:pPr>
              <w:pStyle w:val="Default"/>
            </w:pPr>
          </w:p>
        </w:tc>
      </w:tr>
      <w:tr w:rsidR="00AF2BB9" w:rsidTr="00AF2BB9">
        <w:tblPrEx>
          <w:jc w:val="left"/>
        </w:tblPrEx>
        <w:tc>
          <w:tcPr>
            <w:tcW w:w="765" w:type="dxa"/>
          </w:tcPr>
          <w:p w:rsidR="00AF2BB9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2408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042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975" w:type="dxa"/>
          </w:tcPr>
          <w:p w:rsidR="00AF2BB9" w:rsidRDefault="00AF2BB9" w:rsidP="00AF2BB9">
            <w:pPr>
              <w:pStyle w:val="Default"/>
            </w:pPr>
          </w:p>
        </w:tc>
        <w:tc>
          <w:tcPr>
            <w:tcW w:w="2090" w:type="dxa"/>
          </w:tcPr>
          <w:p w:rsidR="00AF2BB9" w:rsidRDefault="00AF2BB9" w:rsidP="00AF2BB9">
            <w:pPr>
              <w:pStyle w:val="Default"/>
            </w:pPr>
          </w:p>
        </w:tc>
      </w:tr>
    </w:tbl>
    <w:p w:rsidR="00AF2BB9" w:rsidRPr="008B6A60" w:rsidRDefault="00AF2BB9" w:rsidP="00AF2BB9">
      <w:pPr>
        <w:pStyle w:val="Default"/>
        <w:ind w:firstLine="426"/>
        <w:jc w:val="right"/>
      </w:pPr>
    </w:p>
    <w:p w:rsidR="00AF2BB9" w:rsidRDefault="00AF2BB9" w:rsidP="00AF2BB9">
      <w:pPr>
        <w:pStyle w:val="Default"/>
        <w:ind w:firstLine="426"/>
        <w:jc w:val="right"/>
        <w:rPr>
          <w:sz w:val="28"/>
          <w:szCs w:val="28"/>
        </w:rPr>
        <w:sectPr w:rsidR="00AF2BB9" w:rsidSect="00AF2BB9">
          <w:pgSz w:w="11906" w:h="16838"/>
          <w:pgMar w:top="1134" w:right="707" w:bottom="142" w:left="1135" w:header="708" w:footer="708" w:gutter="0"/>
          <w:cols w:space="708"/>
          <w:titlePg/>
          <w:docGrid w:linePitch="360"/>
        </w:sectPr>
      </w:pPr>
    </w:p>
    <w:p w:rsidR="00AF2BB9" w:rsidRDefault="00AF2BB9" w:rsidP="00AF2BB9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№4</w:t>
      </w:r>
    </w:p>
    <w:p w:rsidR="00AF2BB9" w:rsidRPr="008B6A60" w:rsidRDefault="00AF2BB9" w:rsidP="00AF2BB9">
      <w:pPr>
        <w:pStyle w:val="Default"/>
        <w:ind w:firstLine="426"/>
        <w:jc w:val="right"/>
      </w:pPr>
      <w:r w:rsidRPr="008B6A60">
        <w:t xml:space="preserve">Приложение </w:t>
      </w:r>
      <w:r>
        <w:t>4</w:t>
      </w:r>
      <w:r w:rsidRPr="008B6A60">
        <w:t xml:space="preserve"> к заяв</w:t>
      </w:r>
      <w:r>
        <w:t>лению</w:t>
      </w:r>
    </w:p>
    <w:p w:rsidR="00AF2BB9" w:rsidRPr="008B6A60" w:rsidRDefault="00AF2BB9" w:rsidP="00AF2BB9">
      <w:pPr>
        <w:pStyle w:val="Default"/>
        <w:ind w:firstLine="426"/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о количестве первичных объединений</w:t>
      </w:r>
    </w:p>
    <w:p w:rsidR="00AF2BB9" w:rsidRDefault="00AF2BB9" w:rsidP="00AF2BB9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F2BB9" w:rsidRDefault="00AF2BB9" w:rsidP="00AF2BB9">
      <w:pPr>
        <w:pStyle w:val="Default"/>
        <w:ind w:firstLine="426"/>
        <w:jc w:val="center"/>
        <w:rPr>
          <w:sz w:val="32"/>
          <w:szCs w:val="32"/>
          <w:vertAlign w:val="superscript"/>
        </w:rPr>
      </w:pPr>
      <w:r w:rsidRPr="002C52FE">
        <w:rPr>
          <w:sz w:val="32"/>
          <w:szCs w:val="32"/>
          <w:vertAlign w:val="superscript"/>
        </w:rPr>
        <w:t>(полное наименование организации)</w:t>
      </w:r>
    </w:p>
    <w:p w:rsidR="00AF2BB9" w:rsidRDefault="00AF2BB9" w:rsidP="00AF2BB9">
      <w:pPr>
        <w:pStyle w:val="Default"/>
        <w:ind w:firstLine="426"/>
        <w:rPr>
          <w:sz w:val="32"/>
          <w:szCs w:val="32"/>
          <w:vertAlign w:val="superscript"/>
        </w:rPr>
      </w:pPr>
    </w:p>
    <w:tbl>
      <w:tblPr>
        <w:tblStyle w:val="ab"/>
        <w:tblW w:w="5000" w:type="pct"/>
        <w:tblLook w:val="04A0"/>
      </w:tblPr>
      <w:tblGrid>
        <w:gridCol w:w="640"/>
        <w:gridCol w:w="2253"/>
        <w:gridCol w:w="2014"/>
        <w:gridCol w:w="1915"/>
        <w:gridCol w:w="1802"/>
        <w:gridCol w:w="1656"/>
      </w:tblGrid>
      <w:tr w:rsidR="00AF2BB9" w:rsidRPr="002C52FE" w:rsidTr="00AF2BB9">
        <w:tc>
          <w:tcPr>
            <w:tcW w:w="541" w:type="dxa"/>
          </w:tcPr>
          <w:p w:rsidR="00AF2BB9" w:rsidRPr="002C52FE" w:rsidRDefault="00AF2BB9" w:rsidP="00AF2BB9">
            <w:pPr>
              <w:pStyle w:val="Default"/>
              <w:jc w:val="center"/>
            </w:pPr>
            <w:r w:rsidRPr="002C52FE">
              <w:t xml:space="preserve">№ </w:t>
            </w:r>
            <w:proofErr w:type="spellStart"/>
            <w:proofErr w:type="gramStart"/>
            <w:r w:rsidRPr="002C52FE">
              <w:t>п</w:t>
            </w:r>
            <w:proofErr w:type="spellEnd"/>
            <w:proofErr w:type="gramEnd"/>
            <w:r w:rsidRPr="002C52FE">
              <w:t>/</w:t>
            </w:r>
            <w:proofErr w:type="spellStart"/>
            <w:r w:rsidRPr="002C52FE">
              <w:t>п</w:t>
            </w:r>
            <w:proofErr w:type="spellEnd"/>
          </w:p>
        </w:tc>
        <w:tc>
          <w:tcPr>
            <w:tcW w:w="1906" w:type="dxa"/>
          </w:tcPr>
          <w:p w:rsidR="00AF2BB9" w:rsidRPr="002C52FE" w:rsidRDefault="00AF2BB9" w:rsidP="00AF2BB9">
            <w:pPr>
              <w:pStyle w:val="Default"/>
              <w:jc w:val="center"/>
            </w:pPr>
            <w:r w:rsidRPr="002C52FE">
              <w:t>Наименование первичного объединения</w:t>
            </w:r>
            <w:r>
              <w:t>, территория деятельности</w:t>
            </w:r>
          </w:p>
        </w:tc>
        <w:tc>
          <w:tcPr>
            <w:tcW w:w="1704" w:type="dxa"/>
          </w:tcPr>
          <w:p w:rsidR="00AF2BB9" w:rsidRPr="002C52FE" w:rsidRDefault="00AF2BB9" w:rsidP="00AF2BB9">
            <w:pPr>
              <w:pStyle w:val="Default"/>
              <w:jc w:val="center"/>
            </w:pPr>
            <w:r>
              <w:t>Руководитель первичного отделения (должность, ФИО)</w:t>
            </w:r>
          </w:p>
        </w:tc>
        <w:tc>
          <w:tcPr>
            <w:tcW w:w="1620" w:type="dxa"/>
          </w:tcPr>
          <w:p w:rsidR="00AF2BB9" w:rsidRPr="002C52FE" w:rsidRDefault="00AF2BB9" w:rsidP="00AF2BB9">
            <w:pPr>
              <w:pStyle w:val="Default"/>
              <w:jc w:val="center"/>
            </w:pPr>
            <w:r>
              <w:t>Фактический адрес (помещение) первичного отделения</w:t>
            </w:r>
          </w:p>
        </w:tc>
        <w:tc>
          <w:tcPr>
            <w:tcW w:w="1524" w:type="dxa"/>
          </w:tcPr>
          <w:p w:rsidR="00AF2BB9" w:rsidRPr="002C52FE" w:rsidRDefault="00AF2BB9" w:rsidP="00AF2BB9">
            <w:pPr>
              <w:pStyle w:val="Default"/>
              <w:jc w:val="center"/>
            </w:pPr>
            <w:r>
              <w:t>Контакты отделения (телефон, факс, электронная почта)</w:t>
            </w:r>
          </w:p>
        </w:tc>
        <w:tc>
          <w:tcPr>
            <w:tcW w:w="1401" w:type="dxa"/>
          </w:tcPr>
          <w:p w:rsidR="00AF2BB9" w:rsidRDefault="00AF2BB9" w:rsidP="00AF2BB9">
            <w:pPr>
              <w:pStyle w:val="Default"/>
              <w:jc w:val="center"/>
            </w:pPr>
            <w:r>
              <w:t>Число членов первичного отделения</w:t>
            </w:r>
          </w:p>
        </w:tc>
      </w:tr>
      <w:tr w:rsidR="00AF2BB9" w:rsidRPr="002C52FE" w:rsidTr="00AF2BB9">
        <w:tc>
          <w:tcPr>
            <w:tcW w:w="541" w:type="dxa"/>
          </w:tcPr>
          <w:p w:rsidR="00AF2BB9" w:rsidRPr="002C52FE" w:rsidRDefault="00AF2BB9" w:rsidP="00AF2BB9">
            <w:pPr>
              <w:pStyle w:val="Default"/>
            </w:pPr>
            <w:r>
              <w:t>1</w:t>
            </w:r>
          </w:p>
        </w:tc>
        <w:tc>
          <w:tcPr>
            <w:tcW w:w="1906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704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620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524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401" w:type="dxa"/>
          </w:tcPr>
          <w:p w:rsidR="00AF2BB9" w:rsidRPr="002C52FE" w:rsidRDefault="00AF2BB9" w:rsidP="00AF2BB9">
            <w:pPr>
              <w:pStyle w:val="Default"/>
            </w:pPr>
          </w:p>
        </w:tc>
      </w:tr>
      <w:tr w:rsidR="00AF2BB9" w:rsidRPr="002C52FE" w:rsidTr="00AF2BB9">
        <w:tc>
          <w:tcPr>
            <w:tcW w:w="541" w:type="dxa"/>
          </w:tcPr>
          <w:p w:rsidR="00AF2BB9" w:rsidRPr="002C52FE" w:rsidRDefault="00AF2BB9" w:rsidP="00AF2BB9">
            <w:pPr>
              <w:pStyle w:val="Default"/>
            </w:pPr>
            <w:r>
              <w:t>2</w:t>
            </w:r>
          </w:p>
        </w:tc>
        <w:tc>
          <w:tcPr>
            <w:tcW w:w="1906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704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620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524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401" w:type="dxa"/>
          </w:tcPr>
          <w:p w:rsidR="00AF2BB9" w:rsidRPr="002C52FE" w:rsidRDefault="00AF2BB9" w:rsidP="00AF2BB9">
            <w:pPr>
              <w:pStyle w:val="Default"/>
            </w:pPr>
          </w:p>
        </w:tc>
      </w:tr>
      <w:tr w:rsidR="00AF2BB9" w:rsidRPr="002C52FE" w:rsidTr="00AF2BB9">
        <w:tc>
          <w:tcPr>
            <w:tcW w:w="541" w:type="dxa"/>
          </w:tcPr>
          <w:p w:rsidR="00AF2BB9" w:rsidRPr="002C52FE" w:rsidRDefault="00AF2BB9" w:rsidP="00AF2BB9">
            <w:pPr>
              <w:pStyle w:val="Default"/>
            </w:pPr>
            <w:r>
              <w:t>…</w:t>
            </w:r>
          </w:p>
        </w:tc>
        <w:tc>
          <w:tcPr>
            <w:tcW w:w="1906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704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620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524" w:type="dxa"/>
          </w:tcPr>
          <w:p w:rsidR="00AF2BB9" w:rsidRPr="002C52FE" w:rsidRDefault="00AF2BB9" w:rsidP="00AF2BB9">
            <w:pPr>
              <w:pStyle w:val="Default"/>
            </w:pPr>
          </w:p>
        </w:tc>
        <w:tc>
          <w:tcPr>
            <w:tcW w:w="1401" w:type="dxa"/>
          </w:tcPr>
          <w:p w:rsidR="00AF2BB9" w:rsidRPr="002C52FE" w:rsidRDefault="00AF2BB9" w:rsidP="00AF2BB9">
            <w:pPr>
              <w:pStyle w:val="Default"/>
            </w:pPr>
          </w:p>
        </w:tc>
      </w:tr>
    </w:tbl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организации </w:t>
      </w: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(лицо, его замещающее)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______________________ </w:t>
      </w:r>
    </w:p>
    <w:p w:rsidR="00AF2BB9" w:rsidRDefault="00AF2BB9" w:rsidP="00AF2BB9">
      <w:pPr>
        <w:pStyle w:val="Default"/>
        <w:ind w:left="4248" w:firstLine="426"/>
        <w:rPr>
          <w:sz w:val="26"/>
          <w:szCs w:val="26"/>
        </w:rPr>
      </w:pPr>
      <w:r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(расшифровка подписи) </w:t>
      </w:r>
      <w:r>
        <w:rPr>
          <w:sz w:val="26"/>
          <w:szCs w:val="26"/>
        </w:rPr>
        <w:tab/>
      </w:r>
    </w:p>
    <w:p w:rsidR="00AF2BB9" w:rsidRDefault="00AF2BB9" w:rsidP="00AF2BB9">
      <w:pPr>
        <w:pStyle w:val="Default"/>
        <w:ind w:left="2124"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left="2124" w:firstLine="426"/>
        <w:rPr>
          <w:sz w:val="26"/>
          <w:szCs w:val="26"/>
        </w:rPr>
      </w:pPr>
      <w:r>
        <w:rPr>
          <w:sz w:val="26"/>
          <w:szCs w:val="26"/>
        </w:rPr>
        <w:t xml:space="preserve">М.П. </w:t>
      </w:r>
    </w:p>
    <w:p w:rsidR="00AF2BB9" w:rsidRDefault="00AF2BB9" w:rsidP="00AF2BB9">
      <w:pPr>
        <w:pStyle w:val="Default"/>
        <w:ind w:left="3540" w:firstLine="426"/>
        <w:rPr>
          <w:sz w:val="26"/>
          <w:szCs w:val="26"/>
        </w:rPr>
      </w:pPr>
      <w:r>
        <w:rPr>
          <w:sz w:val="26"/>
          <w:szCs w:val="26"/>
        </w:rPr>
        <w:t>«___» ___________ 20___ года</w:t>
      </w: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jc w:val="center"/>
        <w:rPr>
          <w:sz w:val="26"/>
          <w:szCs w:val="26"/>
        </w:rPr>
      </w:pPr>
    </w:p>
    <w:p w:rsidR="00AF2BB9" w:rsidRDefault="00AF2BB9" w:rsidP="00AF2BB9">
      <w:pPr>
        <w:pStyle w:val="Default"/>
        <w:ind w:firstLine="426"/>
        <w:rPr>
          <w:sz w:val="28"/>
          <w:szCs w:val="28"/>
        </w:rPr>
        <w:sectPr w:rsidR="00AF2BB9" w:rsidSect="00AF2BB9">
          <w:pgSz w:w="11906" w:h="16838"/>
          <w:pgMar w:top="1134" w:right="707" w:bottom="142" w:left="1135" w:header="708" w:footer="708" w:gutter="0"/>
          <w:cols w:space="708"/>
          <w:titlePg/>
          <w:docGrid w:linePitch="360"/>
        </w:sectPr>
      </w:pPr>
    </w:p>
    <w:p w:rsidR="00AF2BB9" w:rsidRPr="00E77423" w:rsidRDefault="00AF2BB9" w:rsidP="00AF2BB9">
      <w:pPr>
        <w:ind w:firstLine="426"/>
        <w:jc w:val="right"/>
        <w:rPr>
          <w:bCs/>
          <w:sz w:val="28"/>
          <w:szCs w:val="28"/>
        </w:rPr>
      </w:pPr>
      <w:r w:rsidRPr="00E77423">
        <w:rPr>
          <w:bCs/>
          <w:sz w:val="28"/>
          <w:szCs w:val="28"/>
        </w:rPr>
        <w:lastRenderedPageBreak/>
        <w:t xml:space="preserve">Форма  </w:t>
      </w:r>
      <w:r>
        <w:rPr>
          <w:bCs/>
          <w:sz w:val="28"/>
          <w:szCs w:val="28"/>
        </w:rPr>
        <w:t>№</w:t>
      </w:r>
      <w:r w:rsidRPr="00E77423">
        <w:rPr>
          <w:bCs/>
          <w:sz w:val="28"/>
          <w:szCs w:val="28"/>
        </w:rPr>
        <w:t>5</w:t>
      </w:r>
    </w:p>
    <w:p w:rsidR="00AF2BB9" w:rsidRDefault="00AF2BB9" w:rsidP="00AF2BB9">
      <w:pPr>
        <w:ind w:firstLine="426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5 к заявлению</w:t>
      </w:r>
    </w:p>
    <w:p w:rsidR="00AF2BB9" w:rsidRPr="008B6A60" w:rsidRDefault="00AF2BB9" w:rsidP="00AF2BB9">
      <w:pPr>
        <w:ind w:firstLine="426"/>
        <w:jc w:val="center"/>
        <w:rPr>
          <w:b/>
          <w:bCs/>
          <w:sz w:val="26"/>
          <w:szCs w:val="26"/>
        </w:rPr>
      </w:pPr>
    </w:p>
    <w:p w:rsidR="00AF2BB9" w:rsidRPr="008B6A60" w:rsidRDefault="00AF2BB9" w:rsidP="00AF2BB9">
      <w:pPr>
        <w:ind w:firstLine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Согласие </w:t>
      </w:r>
      <w:r w:rsidRPr="008B6A60">
        <w:rPr>
          <w:b/>
          <w:bCs/>
          <w:sz w:val="26"/>
          <w:szCs w:val="26"/>
        </w:rPr>
        <w:t>на обработку персональных данных</w:t>
      </w:r>
    </w:p>
    <w:p w:rsidR="00AF2BB9" w:rsidRPr="008B6A60" w:rsidRDefault="00AF2BB9" w:rsidP="00AF2BB9">
      <w:pPr>
        <w:ind w:firstLine="426"/>
        <w:jc w:val="center"/>
        <w:rPr>
          <w:b/>
          <w:bCs/>
          <w:sz w:val="26"/>
          <w:szCs w:val="26"/>
        </w:rPr>
      </w:pP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Я, _________________________________________________________________</w:t>
      </w:r>
      <w:proofErr w:type="gramStart"/>
      <w:r w:rsidRPr="008B6A60">
        <w:rPr>
          <w:sz w:val="26"/>
          <w:szCs w:val="26"/>
        </w:rPr>
        <w:t xml:space="preserve"> ,</w:t>
      </w:r>
      <w:proofErr w:type="gramEnd"/>
      <w:r w:rsidRPr="008B6A60">
        <w:rPr>
          <w:sz w:val="26"/>
          <w:szCs w:val="26"/>
        </w:rPr>
        <w:t xml:space="preserve"> </w:t>
      </w:r>
    </w:p>
    <w:p w:rsidR="00AF2BB9" w:rsidRPr="00640668" w:rsidRDefault="00AF2BB9" w:rsidP="00AF2BB9">
      <w:pPr>
        <w:ind w:firstLine="426"/>
        <w:jc w:val="center"/>
        <w:rPr>
          <w:sz w:val="26"/>
          <w:szCs w:val="26"/>
          <w:vertAlign w:val="superscript"/>
        </w:rPr>
      </w:pPr>
      <w:r w:rsidRPr="00640668">
        <w:rPr>
          <w:sz w:val="26"/>
          <w:szCs w:val="26"/>
          <w:vertAlign w:val="superscript"/>
        </w:rPr>
        <w:t>(фамилия, имя, отчество)</w:t>
      </w:r>
    </w:p>
    <w:p w:rsidR="00AF2BB9" w:rsidRPr="008B6A60" w:rsidRDefault="00AF2BB9" w:rsidP="00AF2BB9">
      <w:pPr>
        <w:spacing w:after="120"/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8B6A60">
        <w:rPr>
          <w:sz w:val="26"/>
          <w:szCs w:val="26"/>
        </w:rPr>
        <w:t>роживающий</w:t>
      </w:r>
      <w:proofErr w:type="gramEnd"/>
      <w:r w:rsidRPr="008B6A60">
        <w:rPr>
          <w:sz w:val="26"/>
          <w:szCs w:val="26"/>
        </w:rPr>
        <w:t xml:space="preserve"> (</w:t>
      </w:r>
      <w:proofErr w:type="spellStart"/>
      <w:r w:rsidRPr="008B6A60">
        <w:rPr>
          <w:sz w:val="26"/>
          <w:szCs w:val="26"/>
        </w:rPr>
        <w:t>ая</w:t>
      </w:r>
      <w:proofErr w:type="spellEnd"/>
      <w:r w:rsidRPr="008B6A60">
        <w:rPr>
          <w:sz w:val="26"/>
          <w:szCs w:val="26"/>
        </w:rPr>
        <w:t>) по адресу ________</w:t>
      </w:r>
      <w:r>
        <w:rPr>
          <w:sz w:val="26"/>
          <w:szCs w:val="26"/>
        </w:rPr>
        <w:t>_____________________________</w:t>
      </w:r>
      <w:r w:rsidRPr="008B6A60">
        <w:rPr>
          <w:sz w:val="26"/>
          <w:szCs w:val="26"/>
        </w:rPr>
        <w:t>______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</w:t>
      </w:r>
      <w:r w:rsidRPr="008B6A60">
        <w:rPr>
          <w:sz w:val="26"/>
          <w:szCs w:val="26"/>
        </w:rPr>
        <w:t xml:space="preserve">___________________________________________ , </w:t>
      </w:r>
    </w:p>
    <w:p w:rsidR="00AF2BB9" w:rsidRPr="008B6A60" w:rsidRDefault="00AF2BB9" w:rsidP="00AF2BB9">
      <w:pPr>
        <w:ind w:firstLine="426"/>
        <w:jc w:val="both"/>
        <w:rPr>
          <w:sz w:val="20"/>
          <w:szCs w:val="20"/>
        </w:rPr>
      </w:pP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Паспорт _________ ______</w:t>
      </w:r>
      <w:r w:rsidRPr="008B6A60">
        <w:rPr>
          <w:sz w:val="26"/>
          <w:szCs w:val="26"/>
        </w:rPr>
        <w:t xml:space="preserve">________ </w:t>
      </w:r>
      <w:r>
        <w:rPr>
          <w:sz w:val="26"/>
          <w:szCs w:val="26"/>
        </w:rPr>
        <w:t xml:space="preserve"> выдан ________________________</w:t>
      </w:r>
      <w:r w:rsidRPr="008B6A60">
        <w:rPr>
          <w:sz w:val="26"/>
          <w:szCs w:val="26"/>
        </w:rPr>
        <w:t>______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(серия)                        (номер)                                                             (дата</w:t>
      </w:r>
      <w:r w:rsidRPr="008B6A60">
        <w:rPr>
          <w:sz w:val="26"/>
          <w:szCs w:val="26"/>
        </w:rPr>
        <w:t xml:space="preserve"> </w:t>
      </w:r>
      <w:r w:rsidRPr="008B6A60">
        <w:rPr>
          <w:sz w:val="26"/>
          <w:szCs w:val="26"/>
          <w:vertAlign w:val="superscript"/>
        </w:rPr>
        <w:t>выдачи)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</w:t>
      </w:r>
      <w:r w:rsidRPr="008B6A60">
        <w:rPr>
          <w:sz w:val="26"/>
          <w:szCs w:val="26"/>
        </w:rPr>
        <w:t>___________________________________________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                                                    (кем </w:t>
      </w:r>
      <w:proofErr w:type="gramStart"/>
      <w:r w:rsidRPr="008B6A60">
        <w:rPr>
          <w:sz w:val="26"/>
          <w:szCs w:val="26"/>
          <w:vertAlign w:val="superscript"/>
        </w:rPr>
        <w:t>выдан</w:t>
      </w:r>
      <w:proofErr w:type="gramEnd"/>
      <w:r w:rsidRPr="008B6A60">
        <w:rPr>
          <w:sz w:val="26"/>
          <w:szCs w:val="26"/>
          <w:vertAlign w:val="superscript"/>
        </w:rPr>
        <w:t>)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Даю согласие Администрации Тутаевского муниципального района (Ярославская обл., г. Тутаев, ул. </w:t>
      </w:r>
      <w:proofErr w:type="gramStart"/>
      <w:r w:rsidRPr="008B6A60">
        <w:rPr>
          <w:sz w:val="26"/>
          <w:szCs w:val="26"/>
        </w:rPr>
        <w:t>Романовская</w:t>
      </w:r>
      <w:proofErr w:type="gramEnd"/>
      <w:r w:rsidRPr="008B6A60">
        <w:rPr>
          <w:sz w:val="26"/>
          <w:szCs w:val="26"/>
        </w:rPr>
        <w:t xml:space="preserve">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общественного объединения _____________________________________________, 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(наименование СОНКО)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осуществляющего деятельность в сфере социальной адаптации, поддержки и защиты населения, </w:t>
      </w:r>
      <w:r>
        <w:rPr>
          <w:sz w:val="26"/>
          <w:szCs w:val="26"/>
        </w:rPr>
        <w:t>для</w:t>
      </w:r>
      <w:r w:rsidRPr="008B6A60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я</w:t>
      </w:r>
      <w:r w:rsidRPr="008B6A60">
        <w:rPr>
          <w:sz w:val="26"/>
          <w:szCs w:val="26"/>
        </w:rPr>
        <w:t xml:space="preserve"> субсидий из бюджета Тутаевского муниципального района </w:t>
      </w:r>
      <w:r>
        <w:rPr>
          <w:sz w:val="26"/>
          <w:szCs w:val="26"/>
        </w:rPr>
        <w:t>на поддержку</w:t>
      </w:r>
      <w:r w:rsidRPr="00AA0551">
        <w:rPr>
          <w:sz w:val="26"/>
          <w:szCs w:val="26"/>
        </w:rPr>
        <w:t xml:space="preserve"> осуществления уставной деятельности.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Перечень персональных данных, на обработку которых дается согласие субъекта персональных данных: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___________________________________________________;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___________________________________________________;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- ___________________________________________________; 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…,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а также данные, содержащиеся в настоящем письменном согласии.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- рассмотрение документов субъекта персональных данных конкурсной комиссией при подготовке и проведении конкурсного отбора заявок общественных объединений, осуществляющих деятельность в сфере социальной адаптации, поддержки и защиты населения, </w:t>
      </w:r>
      <w:r>
        <w:rPr>
          <w:sz w:val="26"/>
          <w:szCs w:val="26"/>
        </w:rPr>
        <w:t>для</w:t>
      </w:r>
      <w:r w:rsidRPr="008B6A60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я</w:t>
      </w:r>
      <w:r w:rsidRPr="008B6A60">
        <w:rPr>
          <w:sz w:val="26"/>
          <w:szCs w:val="26"/>
        </w:rPr>
        <w:t xml:space="preserve"> субсидий из бюджета Тутаевского муниципального района </w:t>
      </w:r>
      <w:r>
        <w:rPr>
          <w:sz w:val="26"/>
          <w:szCs w:val="26"/>
        </w:rPr>
        <w:t>на поддержку</w:t>
      </w:r>
      <w:r w:rsidRPr="008B6A60">
        <w:rPr>
          <w:sz w:val="26"/>
          <w:szCs w:val="26"/>
        </w:rPr>
        <w:t xml:space="preserve"> осуществления уставной деятельности.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Срок, в течение которого действует согласие, порядок его отзыва: 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AF2BB9" w:rsidRPr="008B6A60" w:rsidRDefault="00AF2BB9" w:rsidP="00AF2BB9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AF2BB9" w:rsidRDefault="00AF2BB9" w:rsidP="00AF2BB9">
      <w:pPr>
        <w:ind w:left="540" w:firstLine="426"/>
        <w:rPr>
          <w:sz w:val="26"/>
          <w:szCs w:val="26"/>
        </w:rPr>
      </w:pPr>
    </w:p>
    <w:p w:rsidR="00AF2BB9" w:rsidRDefault="00AF2BB9" w:rsidP="00AF2BB9">
      <w:pPr>
        <w:ind w:left="540" w:firstLine="426"/>
      </w:pPr>
      <w:r w:rsidRPr="008B6A60">
        <w:rPr>
          <w:sz w:val="26"/>
          <w:szCs w:val="26"/>
        </w:rPr>
        <w:t>Подпись субъекта персональных данных и дата  ______________________</w:t>
      </w:r>
    </w:p>
    <w:p w:rsidR="00AF2BB9" w:rsidRPr="00B236F4" w:rsidRDefault="00AF2BB9" w:rsidP="00AF2BB9">
      <w:pPr>
        <w:spacing w:before="120"/>
        <w:ind w:left="539" w:firstLine="425"/>
        <w:jc w:val="center"/>
        <w:sectPr w:rsidR="00AF2BB9" w:rsidRPr="00B236F4" w:rsidSect="00AF2BB9">
          <w:pgSz w:w="11906" w:h="16838"/>
          <w:pgMar w:top="1021" w:right="851" w:bottom="142" w:left="1701" w:header="709" w:footer="709" w:gutter="0"/>
          <w:cols w:space="708"/>
          <w:titlePg/>
          <w:docGrid w:linePitch="360"/>
        </w:sectPr>
      </w:pPr>
    </w:p>
    <w:p w:rsidR="00AF2BB9" w:rsidRDefault="00AF2BB9" w:rsidP="00AF2BB9">
      <w:pPr>
        <w:ind w:left="540" w:firstLine="426"/>
        <w:jc w:val="right"/>
        <w:rPr>
          <w:sz w:val="28"/>
          <w:szCs w:val="28"/>
        </w:rPr>
      </w:pPr>
      <w:r w:rsidRPr="00E77423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№</w:t>
      </w:r>
      <w:r w:rsidRPr="00E77423">
        <w:rPr>
          <w:sz w:val="28"/>
          <w:szCs w:val="28"/>
        </w:rPr>
        <w:t>6</w:t>
      </w:r>
    </w:p>
    <w:p w:rsidR="00AF2BB9" w:rsidRDefault="00AF2BB9" w:rsidP="00AF2BB9">
      <w:pPr>
        <w:ind w:left="540" w:firstLine="42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 к заявлению</w:t>
      </w:r>
    </w:p>
    <w:p w:rsidR="00AF2BB9" w:rsidRDefault="00AF2BB9" w:rsidP="00AF2BB9">
      <w:pPr>
        <w:ind w:left="540" w:firstLine="426"/>
        <w:jc w:val="right"/>
        <w:rPr>
          <w:sz w:val="28"/>
          <w:szCs w:val="28"/>
        </w:rPr>
      </w:pPr>
    </w:p>
    <w:p w:rsidR="00AF2BB9" w:rsidRDefault="00AF2BB9" w:rsidP="00AF2BB9">
      <w:pPr>
        <w:jc w:val="center"/>
        <w:rPr>
          <w:sz w:val="28"/>
          <w:szCs w:val="28"/>
        </w:rPr>
      </w:pPr>
    </w:p>
    <w:p w:rsidR="00AF2BB9" w:rsidRDefault="00AF2BB9" w:rsidP="00AF2BB9">
      <w:pPr>
        <w:jc w:val="center"/>
        <w:rPr>
          <w:sz w:val="28"/>
          <w:szCs w:val="28"/>
        </w:rPr>
      </w:pPr>
    </w:p>
    <w:p w:rsidR="00AF2BB9" w:rsidRPr="00A2656C" w:rsidRDefault="00AF2BB9" w:rsidP="00AF2BB9">
      <w:pPr>
        <w:jc w:val="center"/>
        <w:rPr>
          <w:sz w:val="28"/>
          <w:szCs w:val="28"/>
        </w:rPr>
      </w:pPr>
      <w:r w:rsidRPr="00A2656C">
        <w:rPr>
          <w:sz w:val="28"/>
          <w:szCs w:val="28"/>
        </w:rPr>
        <w:t>УВЕДОМЛЕНИЕ</w:t>
      </w:r>
    </w:p>
    <w:p w:rsidR="00AF2BB9" w:rsidRPr="00A2656C" w:rsidRDefault="00AF2BB9" w:rsidP="00AF2BB9">
      <w:pPr>
        <w:jc w:val="center"/>
        <w:rPr>
          <w:sz w:val="28"/>
          <w:szCs w:val="28"/>
        </w:rPr>
      </w:pP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t>Настоящим подтверждаем, что в отношении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t>_________________________________________________________________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  <w:vertAlign w:val="superscript"/>
        </w:rPr>
      </w:pPr>
      <w:r w:rsidRPr="00A2656C">
        <w:rPr>
          <w:spacing w:val="2"/>
          <w:sz w:val="28"/>
          <w:szCs w:val="28"/>
          <w:vertAlign w:val="superscript"/>
        </w:rPr>
        <w:t>(наименование СОНКО)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t>не введена процедура реорганизации, ликвидации, банкротства, приостановления деятельности в порядке, установленном законодательством Российской Федерации.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t>___________________________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t>___________________________    __________________   _________________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t>(должность)              </w:t>
      </w:r>
      <w:r w:rsidRPr="00A2656C">
        <w:rPr>
          <w:spacing w:val="2"/>
          <w:sz w:val="28"/>
          <w:szCs w:val="28"/>
        </w:rPr>
        <w:tab/>
      </w:r>
      <w:r w:rsidRPr="00A2656C">
        <w:rPr>
          <w:spacing w:val="2"/>
          <w:sz w:val="28"/>
          <w:szCs w:val="28"/>
        </w:rPr>
        <w:tab/>
      </w:r>
      <w:r w:rsidRPr="00A2656C">
        <w:rPr>
          <w:spacing w:val="2"/>
          <w:sz w:val="28"/>
          <w:szCs w:val="28"/>
        </w:rPr>
        <w:tab/>
      </w:r>
      <w:r w:rsidRPr="00A2656C">
        <w:rPr>
          <w:spacing w:val="2"/>
          <w:sz w:val="28"/>
          <w:szCs w:val="28"/>
        </w:rPr>
        <w:tab/>
        <w:t>(подпись)                  (Ф.И.О.)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br/>
        <w:t>_____________________            МП</w:t>
      </w:r>
    </w:p>
    <w:p w:rsidR="00AF2BB9" w:rsidRPr="00A2656C" w:rsidRDefault="00AF2BB9" w:rsidP="00AF2BB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A2656C">
        <w:rPr>
          <w:spacing w:val="2"/>
          <w:sz w:val="28"/>
          <w:szCs w:val="28"/>
        </w:rPr>
        <w:t>(дата)</w:t>
      </w:r>
    </w:p>
    <w:p w:rsidR="00AF2BB9" w:rsidRPr="00A2656C" w:rsidRDefault="00AF2BB9" w:rsidP="00AF2BB9">
      <w:pPr>
        <w:jc w:val="center"/>
        <w:rPr>
          <w:sz w:val="28"/>
          <w:szCs w:val="28"/>
        </w:rPr>
      </w:pPr>
    </w:p>
    <w:p w:rsidR="00AF2BB9" w:rsidRPr="00A2656C" w:rsidRDefault="00AF2BB9" w:rsidP="00AF2BB9">
      <w:pPr>
        <w:jc w:val="center"/>
        <w:rPr>
          <w:sz w:val="28"/>
          <w:szCs w:val="28"/>
        </w:rPr>
      </w:pPr>
    </w:p>
    <w:p w:rsidR="00AF2BB9" w:rsidRDefault="00AF2BB9" w:rsidP="00AF2BB9">
      <w:pPr>
        <w:ind w:left="540" w:firstLine="426"/>
        <w:jc w:val="right"/>
        <w:rPr>
          <w:sz w:val="28"/>
          <w:szCs w:val="28"/>
        </w:rPr>
        <w:sectPr w:rsidR="00AF2BB9" w:rsidSect="00AF2BB9"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p w:rsidR="00AF2BB9" w:rsidRDefault="00AF2BB9" w:rsidP="00AF2BB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№7</w:t>
      </w:r>
    </w:p>
    <w:p w:rsidR="00AF2BB9" w:rsidRDefault="00AF2BB9" w:rsidP="00AF2BB9">
      <w:pPr>
        <w:rPr>
          <w:sz w:val="28"/>
          <w:szCs w:val="28"/>
        </w:rPr>
      </w:pPr>
    </w:p>
    <w:p w:rsidR="00AF2BB9" w:rsidRDefault="00AF2BB9" w:rsidP="00AF2BB9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 расходов</w:t>
      </w:r>
    </w:p>
    <w:p w:rsidR="00AF2BB9" w:rsidRDefault="00AF2BB9" w:rsidP="00AF2BB9">
      <w:pPr>
        <w:jc w:val="center"/>
        <w:rPr>
          <w:sz w:val="28"/>
          <w:szCs w:val="28"/>
        </w:rPr>
      </w:pPr>
      <w:r w:rsidRPr="00E92B0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поддержку </w:t>
      </w:r>
      <w:r w:rsidRPr="00E92B08">
        <w:rPr>
          <w:sz w:val="28"/>
          <w:szCs w:val="28"/>
        </w:rPr>
        <w:t>осуществле</w:t>
      </w:r>
      <w:r>
        <w:rPr>
          <w:sz w:val="28"/>
          <w:szCs w:val="28"/>
        </w:rPr>
        <w:t>ния</w:t>
      </w:r>
      <w:r w:rsidRPr="00E92B08">
        <w:rPr>
          <w:sz w:val="28"/>
          <w:szCs w:val="28"/>
        </w:rPr>
        <w:t xml:space="preserve"> уставной деятельности</w:t>
      </w:r>
    </w:p>
    <w:p w:rsidR="00AF2BB9" w:rsidRDefault="00AF2BB9" w:rsidP="00AF2BB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F2BB9" w:rsidRPr="00E92B08" w:rsidRDefault="00AF2BB9" w:rsidP="00AF2BB9">
      <w:pPr>
        <w:jc w:val="center"/>
        <w:rPr>
          <w:sz w:val="32"/>
          <w:szCs w:val="32"/>
          <w:vertAlign w:val="superscript"/>
        </w:rPr>
      </w:pPr>
      <w:r w:rsidRPr="00E92B08">
        <w:rPr>
          <w:sz w:val="32"/>
          <w:szCs w:val="32"/>
          <w:vertAlign w:val="superscript"/>
        </w:rPr>
        <w:t xml:space="preserve">(полное наименование </w:t>
      </w:r>
      <w:r>
        <w:rPr>
          <w:sz w:val="32"/>
          <w:szCs w:val="32"/>
          <w:vertAlign w:val="superscript"/>
        </w:rPr>
        <w:t>СОНКО</w:t>
      </w:r>
      <w:r w:rsidRPr="00E92B08">
        <w:rPr>
          <w:sz w:val="32"/>
          <w:szCs w:val="32"/>
          <w:vertAlign w:val="superscript"/>
        </w:rPr>
        <w:t>)</w:t>
      </w:r>
    </w:p>
    <w:p w:rsidR="00AF2BB9" w:rsidRDefault="00AF2BB9" w:rsidP="00AF2B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счет средств субсидии из бюджета Тутаевского муниципального района</w:t>
      </w:r>
      <w:r>
        <w:rPr>
          <w:sz w:val="28"/>
          <w:szCs w:val="28"/>
        </w:rPr>
        <w:br/>
        <w:t>в 20__ году</w:t>
      </w:r>
    </w:p>
    <w:tbl>
      <w:tblPr>
        <w:tblStyle w:val="ab"/>
        <w:tblW w:w="0" w:type="auto"/>
        <w:tblLook w:val="04A0"/>
      </w:tblPr>
      <w:tblGrid>
        <w:gridCol w:w="728"/>
        <w:gridCol w:w="2515"/>
        <w:gridCol w:w="1968"/>
        <w:gridCol w:w="2425"/>
        <w:gridCol w:w="1934"/>
      </w:tblGrid>
      <w:tr w:rsidR="00AF2BB9" w:rsidRPr="00101B7A" w:rsidTr="00AF2BB9">
        <w:tc>
          <w:tcPr>
            <w:tcW w:w="728" w:type="dxa"/>
          </w:tcPr>
          <w:p w:rsidR="00AF2BB9" w:rsidRPr="00101B7A" w:rsidRDefault="00AF2BB9" w:rsidP="00AF2BB9">
            <w:pPr>
              <w:jc w:val="center"/>
              <w:rPr>
                <w:b/>
              </w:rPr>
            </w:pPr>
            <w:r w:rsidRPr="00101B7A">
              <w:rPr>
                <w:b/>
              </w:rPr>
              <w:t xml:space="preserve">№ </w:t>
            </w:r>
            <w:proofErr w:type="spellStart"/>
            <w:proofErr w:type="gramStart"/>
            <w:r w:rsidRPr="00101B7A">
              <w:rPr>
                <w:b/>
              </w:rPr>
              <w:t>п</w:t>
            </w:r>
            <w:proofErr w:type="spellEnd"/>
            <w:proofErr w:type="gramEnd"/>
            <w:r w:rsidRPr="00101B7A">
              <w:rPr>
                <w:b/>
              </w:rPr>
              <w:t>/</w:t>
            </w:r>
            <w:proofErr w:type="spellStart"/>
            <w:r w:rsidRPr="00101B7A">
              <w:rPr>
                <w:b/>
              </w:rPr>
              <w:t>п</w:t>
            </w:r>
            <w:proofErr w:type="spellEnd"/>
          </w:p>
        </w:tc>
        <w:tc>
          <w:tcPr>
            <w:tcW w:w="2515" w:type="dxa"/>
          </w:tcPr>
          <w:p w:rsidR="00AF2BB9" w:rsidRPr="00101B7A" w:rsidRDefault="00AF2BB9" w:rsidP="00AF2BB9">
            <w:pPr>
              <w:jc w:val="center"/>
              <w:rPr>
                <w:b/>
              </w:rPr>
            </w:pPr>
            <w:r w:rsidRPr="00101B7A">
              <w:rPr>
                <w:b/>
              </w:rPr>
              <w:t>Статья затрат</w:t>
            </w:r>
            <w:r>
              <w:rPr>
                <w:b/>
              </w:rPr>
              <w:t>, вид расходов</w:t>
            </w:r>
          </w:p>
        </w:tc>
        <w:tc>
          <w:tcPr>
            <w:tcW w:w="1968" w:type="dxa"/>
          </w:tcPr>
          <w:p w:rsidR="00AF2BB9" w:rsidRPr="00101B7A" w:rsidRDefault="00AF2BB9" w:rsidP="00AF2BB9">
            <w:pPr>
              <w:jc w:val="center"/>
              <w:rPr>
                <w:b/>
              </w:rPr>
            </w:pPr>
            <w:r>
              <w:rPr>
                <w:b/>
              </w:rPr>
              <w:t>Стоимость единицы (руб.)</w:t>
            </w:r>
          </w:p>
        </w:tc>
        <w:tc>
          <w:tcPr>
            <w:tcW w:w="2425" w:type="dxa"/>
          </w:tcPr>
          <w:p w:rsidR="00AF2BB9" w:rsidRPr="00101B7A" w:rsidRDefault="00AF2BB9" w:rsidP="00AF2BB9">
            <w:pPr>
              <w:jc w:val="center"/>
              <w:rPr>
                <w:b/>
              </w:rPr>
            </w:pPr>
            <w:r w:rsidRPr="00101B7A">
              <w:rPr>
                <w:b/>
              </w:rPr>
              <w:t>Количество единиц (с указанием единицы измерения)</w:t>
            </w:r>
          </w:p>
        </w:tc>
        <w:tc>
          <w:tcPr>
            <w:tcW w:w="1934" w:type="dxa"/>
          </w:tcPr>
          <w:p w:rsidR="00AF2BB9" w:rsidRPr="00101B7A" w:rsidRDefault="00AF2BB9" w:rsidP="00AF2BB9">
            <w:pPr>
              <w:jc w:val="center"/>
              <w:rPr>
                <w:b/>
              </w:rPr>
            </w:pPr>
            <w:r w:rsidRPr="00101B7A">
              <w:rPr>
                <w:b/>
              </w:rPr>
              <w:t>Сумма (руб.)</w:t>
            </w:r>
          </w:p>
        </w:tc>
      </w:tr>
      <w:tr w:rsidR="00AF2BB9" w:rsidRPr="003E5CF6" w:rsidTr="00AF2BB9">
        <w:tc>
          <w:tcPr>
            <w:tcW w:w="728" w:type="dxa"/>
          </w:tcPr>
          <w:p w:rsidR="00AF2BB9" w:rsidRPr="003E5CF6" w:rsidRDefault="00AF2BB9" w:rsidP="00AF2BB9">
            <w:pPr>
              <w:jc w:val="center"/>
              <w:rPr>
                <w:b/>
                <w:i/>
              </w:rPr>
            </w:pPr>
            <w:r w:rsidRPr="003E5CF6">
              <w:rPr>
                <w:b/>
                <w:i/>
              </w:rPr>
              <w:t>1</w:t>
            </w:r>
          </w:p>
        </w:tc>
        <w:tc>
          <w:tcPr>
            <w:tcW w:w="2515" w:type="dxa"/>
          </w:tcPr>
          <w:p w:rsidR="00AF2BB9" w:rsidRPr="003E5CF6" w:rsidRDefault="00AF2BB9" w:rsidP="00AF2BB9">
            <w:pPr>
              <w:jc w:val="center"/>
              <w:rPr>
                <w:b/>
                <w:i/>
              </w:rPr>
            </w:pPr>
            <w:r w:rsidRPr="003E5CF6">
              <w:rPr>
                <w:b/>
                <w:i/>
              </w:rPr>
              <w:t>2</w:t>
            </w:r>
          </w:p>
        </w:tc>
        <w:tc>
          <w:tcPr>
            <w:tcW w:w="1968" w:type="dxa"/>
          </w:tcPr>
          <w:p w:rsidR="00AF2BB9" w:rsidRPr="003E5CF6" w:rsidRDefault="00AF2BB9" w:rsidP="00AF2BB9">
            <w:pPr>
              <w:jc w:val="center"/>
              <w:rPr>
                <w:b/>
                <w:i/>
              </w:rPr>
            </w:pPr>
            <w:r w:rsidRPr="003E5CF6">
              <w:rPr>
                <w:b/>
                <w:i/>
              </w:rPr>
              <w:t>3</w:t>
            </w:r>
          </w:p>
        </w:tc>
        <w:tc>
          <w:tcPr>
            <w:tcW w:w="2425" w:type="dxa"/>
          </w:tcPr>
          <w:p w:rsidR="00AF2BB9" w:rsidRPr="003E5CF6" w:rsidRDefault="00AF2BB9" w:rsidP="00AF2B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934" w:type="dxa"/>
          </w:tcPr>
          <w:p w:rsidR="00AF2BB9" w:rsidRPr="003E5CF6" w:rsidRDefault="00AF2BB9" w:rsidP="00AF2B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AF2BB9" w:rsidRPr="00E92B08" w:rsidTr="00AF2BB9">
        <w:tc>
          <w:tcPr>
            <w:tcW w:w="728" w:type="dxa"/>
          </w:tcPr>
          <w:p w:rsidR="00AF2BB9" w:rsidRPr="00E92B08" w:rsidRDefault="00AF2BB9" w:rsidP="00AF2BB9">
            <w:pPr>
              <w:jc w:val="center"/>
            </w:pPr>
            <w:r>
              <w:t>1</w:t>
            </w:r>
          </w:p>
        </w:tc>
        <w:tc>
          <w:tcPr>
            <w:tcW w:w="2515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1968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2425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1934" w:type="dxa"/>
          </w:tcPr>
          <w:p w:rsidR="00AF2BB9" w:rsidRPr="00E92B08" w:rsidRDefault="00AF2BB9" w:rsidP="00AF2BB9">
            <w:pPr>
              <w:jc w:val="center"/>
            </w:pPr>
          </w:p>
        </w:tc>
      </w:tr>
      <w:tr w:rsidR="00AF2BB9" w:rsidRPr="00E92B08" w:rsidTr="00AF2BB9">
        <w:tc>
          <w:tcPr>
            <w:tcW w:w="728" w:type="dxa"/>
          </w:tcPr>
          <w:p w:rsidR="00AF2BB9" w:rsidRPr="00E92B08" w:rsidRDefault="00AF2BB9" w:rsidP="00AF2BB9">
            <w:pPr>
              <w:jc w:val="center"/>
            </w:pPr>
            <w:r>
              <w:t>2</w:t>
            </w:r>
          </w:p>
        </w:tc>
        <w:tc>
          <w:tcPr>
            <w:tcW w:w="2515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1968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2425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1934" w:type="dxa"/>
          </w:tcPr>
          <w:p w:rsidR="00AF2BB9" w:rsidRPr="00E92B08" w:rsidRDefault="00AF2BB9" w:rsidP="00AF2BB9">
            <w:pPr>
              <w:jc w:val="center"/>
            </w:pPr>
          </w:p>
        </w:tc>
      </w:tr>
      <w:tr w:rsidR="00AF2BB9" w:rsidRPr="00E92B08" w:rsidTr="00AF2BB9">
        <w:tc>
          <w:tcPr>
            <w:tcW w:w="728" w:type="dxa"/>
          </w:tcPr>
          <w:p w:rsidR="00AF2BB9" w:rsidRPr="00E92B08" w:rsidRDefault="00AF2BB9" w:rsidP="00AF2BB9">
            <w:pPr>
              <w:jc w:val="center"/>
            </w:pPr>
            <w:r>
              <w:t>…</w:t>
            </w:r>
          </w:p>
        </w:tc>
        <w:tc>
          <w:tcPr>
            <w:tcW w:w="2515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1968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2425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1934" w:type="dxa"/>
          </w:tcPr>
          <w:p w:rsidR="00AF2BB9" w:rsidRPr="00E92B08" w:rsidRDefault="00AF2BB9" w:rsidP="00AF2BB9">
            <w:pPr>
              <w:jc w:val="center"/>
            </w:pPr>
          </w:p>
        </w:tc>
      </w:tr>
      <w:tr w:rsidR="00AF2BB9" w:rsidRPr="00E92B08" w:rsidTr="00AF2BB9">
        <w:tc>
          <w:tcPr>
            <w:tcW w:w="728" w:type="dxa"/>
          </w:tcPr>
          <w:p w:rsidR="00AF2BB9" w:rsidRPr="00E92B08" w:rsidRDefault="00AF2BB9" w:rsidP="00AF2BB9">
            <w:pPr>
              <w:jc w:val="center"/>
            </w:pPr>
          </w:p>
        </w:tc>
        <w:tc>
          <w:tcPr>
            <w:tcW w:w="6908" w:type="dxa"/>
            <w:gridSpan w:val="3"/>
          </w:tcPr>
          <w:p w:rsidR="00AF2BB9" w:rsidRPr="00E92B08" w:rsidRDefault="00AF2BB9" w:rsidP="00AF2BB9">
            <w:pPr>
              <w:jc w:val="center"/>
            </w:pPr>
            <w:r>
              <w:t>ИТОГО:</w:t>
            </w:r>
          </w:p>
        </w:tc>
        <w:tc>
          <w:tcPr>
            <w:tcW w:w="1934" w:type="dxa"/>
          </w:tcPr>
          <w:p w:rsidR="00AF2BB9" w:rsidRPr="00E92B08" w:rsidRDefault="00AF2BB9" w:rsidP="00AF2BB9">
            <w:pPr>
              <w:jc w:val="center"/>
            </w:pPr>
          </w:p>
        </w:tc>
      </w:tr>
    </w:tbl>
    <w:p w:rsidR="00AF2BB9" w:rsidRDefault="00AF2BB9" w:rsidP="00AF2BB9">
      <w:pPr>
        <w:rPr>
          <w:b/>
          <w:sz w:val="26"/>
          <w:szCs w:val="26"/>
        </w:rPr>
      </w:pPr>
    </w:p>
    <w:p w:rsidR="00AF2BB9" w:rsidRDefault="00AF2BB9" w:rsidP="00AF2BB9">
      <w:pPr>
        <w:rPr>
          <w:b/>
          <w:sz w:val="26"/>
          <w:szCs w:val="26"/>
        </w:rPr>
      </w:pPr>
    </w:p>
    <w:p w:rsidR="00AF2BB9" w:rsidRDefault="00AF2BB9" w:rsidP="00AF2BB9">
      <w:pPr>
        <w:rPr>
          <w:b/>
          <w:sz w:val="26"/>
          <w:szCs w:val="26"/>
        </w:rPr>
      </w:pPr>
    </w:p>
    <w:p w:rsidR="00AF2BB9" w:rsidRDefault="00AF2BB9" w:rsidP="00AF2BB9">
      <w:pPr>
        <w:rPr>
          <w:b/>
          <w:sz w:val="26"/>
          <w:szCs w:val="26"/>
        </w:rPr>
        <w:sectPr w:rsidR="00AF2BB9" w:rsidSect="00AF2BB9"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p w:rsidR="00AF2BB9" w:rsidRPr="008F4178" w:rsidRDefault="00AF2BB9" w:rsidP="00AF2BB9">
      <w:pPr>
        <w:rPr>
          <w:b/>
          <w:sz w:val="26"/>
          <w:szCs w:val="26"/>
        </w:rPr>
      </w:pPr>
      <w:r w:rsidRPr="008F4178">
        <w:rPr>
          <w:b/>
          <w:sz w:val="26"/>
          <w:szCs w:val="26"/>
        </w:rPr>
        <w:lastRenderedPageBreak/>
        <w:t>Получатель</w:t>
      </w:r>
      <w:r>
        <w:rPr>
          <w:b/>
          <w:sz w:val="26"/>
          <w:szCs w:val="26"/>
        </w:rPr>
        <w:t>:</w:t>
      </w:r>
    </w:p>
    <w:p w:rsidR="00AF2BB9" w:rsidRPr="008F4178" w:rsidRDefault="00AF2BB9" w:rsidP="00AF2BB9">
      <w:pPr>
        <w:rPr>
          <w:sz w:val="26"/>
          <w:szCs w:val="26"/>
        </w:rPr>
      </w:pPr>
    </w:p>
    <w:p w:rsidR="00AF2BB9" w:rsidRPr="008F4178" w:rsidRDefault="00AF2BB9" w:rsidP="00AF2BB9">
      <w:pPr>
        <w:rPr>
          <w:sz w:val="26"/>
          <w:szCs w:val="26"/>
        </w:rPr>
      </w:pPr>
      <w:r w:rsidRPr="008F4178">
        <w:rPr>
          <w:sz w:val="26"/>
          <w:szCs w:val="26"/>
        </w:rPr>
        <w:t>_______________________________________________</w:t>
      </w:r>
    </w:p>
    <w:p w:rsidR="00AF2BB9" w:rsidRPr="008F4178" w:rsidRDefault="00AF2BB9" w:rsidP="00AF2BB9">
      <w:pPr>
        <w:rPr>
          <w:sz w:val="26"/>
          <w:szCs w:val="26"/>
        </w:rPr>
      </w:pPr>
      <w:r>
        <w:rPr>
          <w:sz w:val="26"/>
          <w:szCs w:val="26"/>
        </w:rPr>
        <w:t>(должность)</w:t>
      </w:r>
    </w:p>
    <w:p w:rsidR="00AF2BB9" w:rsidRPr="008F4178" w:rsidRDefault="00AF2BB9" w:rsidP="00AF2BB9">
      <w:pPr>
        <w:rPr>
          <w:sz w:val="26"/>
          <w:szCs w:val="26"/>
        </w:rPr>
      </w:pPr>
    </w:p>
    <w:p w:rsidR="00AF2BB9" w:rsidRDefault="00AF2BB9" w:rsidP="00AF2BB9">
      <w:pPr>
        <w:rPr>
          <w:sz w:val="26"/>
          <w:szCs w:val="26"/>
        </w:rPr>
      </w:pPr>
      <w:r w:rsidRPr="008F4178">
        <w:rPr>
          <w:sz w:val="26"/>
          <w:szCs w:val="26"/>
        </w:rPr>
        <w:t>________</w:t>
      </w:r>
      <w:r>
        <w:rPr>
          <w:sz w:val="26"/>
          <w:szCs w:val="26"/>
        </w:rPr>
        <w:t>___</w:t>
      </w:r>
      <w:r w:rsidRPr="008F4178">
        <w:rPr>
          <w:sz w:val="26"/>
          <w:szCs w:val="26"/>
        </w:rPr>
        <w:t>________</w:t>
      </w:r>
      <w:r>
        <w:rPr>
          <w:sz w:val="26"/>
          <w:szCs w:val="26"/>
        </w:rPr>
        <w:t xml:space="preserve">            </w:t>
      </w:r>
      <w:r w:rsidRPr="008F4178">
        <w:rPr>
          <w:sz w:val="26"/>
          <w:szCs w:val="26"/>
        </w:rPr>
        <w:t xml:space="preserve">  </w:t>
      </w:r>
      <w:r>
        <w:rPr>
          <w:sz w:val="26"/>
          <w:szCs w:val="26"/>
        </w:rPr>
        <w:t>________________________</w:t>
      </w:r>
    </w:p>
    <w:p w:rsidR="00AF2BB9" w:rsidRPr="008F4178" w:rsidRDefault="00AF2BB9" w:rsidP="00AF2BB9">
      <w:pPr>
        <w:rPr>
          <w:sz w:val="26"/>
          <w:szCs w:val="26"/>
        </w:rPr>
      </w:pPr>
      <w:r>
        <w:rPr>
          <w:sz w:val="26"/>
          <w:szCs w:val="26"/>
        </w:rPr>
        <w:t xml:space="preserve">        (подпись)                                               (</w:t>
      </w:r>
      <w:r w:rsidRPr="008F4178">
        <w:rPr>
          <w:sz w:val="26"/>
          <w:szCs w:val="26"/>
        </w:rPr>
        <w:t>ФИО</w:t>
      </w:r>
      <w:r>
        <w:rPr>
          <w:sz w:val="26"/>
          <w:szCs w:val="26"/>
        </w:rPr>
        <w:t>)</w:t>
      </w:r>
    </w:p>
    <w:p w:rsidR="00AF2BB9" w:rsidRPr="008F4178" w:rsidRDefault="00AF2BB9" w:rsidP="00AF2BB9">
      <w:pPr>
        <w:rPr>
          <w:sz w:val="26"/>
          <w:szCs w:val="26"/>
        </w:rPr>
      </w:pPr>
      <w:r w:rsidRPr="008F4178">
        <w:rPr>
          <w:sz w:val="26"/>
          <w:szCs w:val="26"/>
        </w:rPr>
        <w:t>МП</w:t>
      </w:r>
    </w:p>
    <w:p w:rsidR="00AF2BB9" w:rsidRDefault="00AF2BB9" w:rsidP="00AF2BB9">
      <w:pPr>
        <w:ind w:left="540" w:firstLine="426"/>
        <w:jc w:val="right"/>
        <w:rPr>
          <w:sz w:val="28"/>
          <w:szCs w:val="28"/>
        </w:rPr>
        <w:sectPr w:rsidR="00AF2BB9" w:rsidSect="00AF2BB9">
          <w:type w:val="continuous"/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p w:rsidR="00AF2BB9" w:rsidRPr="00E77423" w:rsidRDefault="00AF2BB9" w:rsidP="00AF2BB9">
      <w:pPr>
        <w:ind w:left="540" w:firstLine="426"/>
        <w:jc w:val="right"/>
        <w:rPr>
          <w:sz w:val="28"/>
          <w:szCs w:val="28"/>
        </w:rPr>
      </w:pPr>
    </w:p>
    <w:p w:rsidR="00AF2BB9" w:rsidRDefault="00AF2BB9" w:rsidP="00AF2BB9">
      <w:pPr>
        <w:jc w:val="center"/>
        <w:rPr>
          <w:sz w:val="26"/>
          <w:szCs w:val="26"/>
        </w:rPr>
        <w:sectPr w:rsidR="00AF2BB9" w:rsidSect="00AF2BB9">
          <w:type w:val="continuous"/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p w:rsidR="00AF2BB9" w:rsidRDefault="00AF2BB9" w:rsidP="00AF2BB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№8</w:t>
      </w:r>
    </w:p>
    <w:p w:rsidR="00AF2BB9" w:rsidRPr="00CC5BD9" w:rsidRDefault="00AF2BB9" w:rsidP="00AF2BB9">
      <w:pPr>
        <w:jc w:val="center"/>
        <w:rPr>
          <w:sz w:val="26"/>
          <w:szCs w:val="26"/>
        </w:rPr>
      </w:pPr>
      <w:r w:rsidRPr="00CC5BD9">
        <w:rPr>
          <w:sz w:val="26"/>
          <w:szCs w:val="26"/>
        </w:rPr>
        <w:t>Администрация Тутаевского муниципального района</w:t>
      </w:r>
    </w:p>
    <w:p w:rsidR="00AF2BB9" w:rsidRPr="00CC5BD9" w:rsidRDefault="00AF2BB9" w:rsidP="00AF2BB9">
      <w:pPr>
        <w:jc w:val="center"/>
        <w:rPr>
          <w:sz w:val="26"/>
          <w:szCs w:val="26"/>
        </w:rPr>
      </w:pPr>
      <w:r w:rsidRPr="00CC5BD9">
        <w:rPr>
          <w:sz w:val="26"/>
          <w:szCs w:val="26"/>
        </w:rPr>
        <w:t>Ярославской области</w:t>
      </w:r>
    </w:p>
    <w:p w:rsidR="00AF2BB9" w:rsidRDefault="00AF2BB9" w:rsidP="00AF2BB9">
      <w:pPr>
        <w:spacing w:after="60"/>
        <w:jc w:val="center"/>
        <w:rPr>
          <w:spacing w:val="60"/>
          <w:sz w:val="36"/>
          <w:szCs w:val="36"/>
        </w:rPr>
      </w:pPr>
    </w:p>
    <w:p w:rsidR="00AF2BB9" w:rsidRPr="00CC5BD9" w:rsidRDefault="00AF2BB9" w:rsidP="00AF2BB9">
      <w:pPr>
        <w:spacing w:after="60"/>
        <w:jc w:val="center"/>
        <w:rPr>
          <w:spacing w:val="60"/>
          <w:sz w:val="36"/>
          <w:szCs w:val="36"/>
        </w:rPr>
      </w:pPr>
      <w:r>
        <w:rPr>
          <w:spacing w:val="60"/>
          <w:sz w:val="36"/>
          <w:szCs w:val="36"/>
        </w:rPr>
        <w:t>ЖУРНАЛ</w:t>
      </w:r>
    </w:p>
    <w:p w:rsidR="00AF2BB9" w:rsidRDefault="00AF2BB9" w:rsidP="00AF2BB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приема и </w:t>
      </w:r>
      <w:r w:rsidRPr="00CC5BD9">
        <w:rPr>
          <w:sz w:val="26"/>
          <w:szCs w:val="26"/>
        </w:rPr>
        <w:t>регистрации заявок,</w:t>
      </w:r>
      <w:r>
        <w:rPr>
          <w:sz w:val="26"/>
          <w:szCs w:val="26"/>
        </w:rPr>
        <w:t xml:space="preserve"> </w:t>
      </w:r>
      <w:r w:rsidRPr="00CC5BD9">
        <w:rPr>
          <w:sz w:val="26"/>
          <w:szCs w:val="26"/>
        </w:rPr>
        <w:t>поступивших на конкурс</w:t>
      </w:r>
      <w:r>
        <w:rPr>
          <w:sz w:val="26"/>
          <w:szCs w:val="26"/>
        </w:rPr>
        <w:t xml:space="preserve">ный отбор </w:t>
      </w:r>
      <w:r>
        <w:rPr>
          <w:sz w:val="26"/>
          <w:szCs w:val="26"/>
        </w:rPr>
        <w:br/>
        <w:t>для</w:t>
      </w:r>
      <w:r w:rsidRPr="00CC5BD9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 xml:space="preserve">я </w:t>
      </w:r>
      <w:r w:rsidRPr="00CC5BD9">
        <w:rPr>
          <w:sz w:val="26"/>
          <w:szCs w:val="26"/>
        </w:rPr>
        <w:t xml:space="preserve">субсидий из бюджета ТМР </w:t>
      </w:r>
      <w:r>
        <w:rPr>
          <w:sz w:val="26"/>
          <w:szCs w:val="26"/>
        </w:rPr>
        <w:t>на поддержку осуществления уставной деятельности СОНКО</w:t>
      </w:r>
      <w:r>
        <w:rPr>
          <w:sz w:val="26"/>
          <w:szCs w:val="26"/>
        </w:rPr>
        <w:br/>
      </w:r>
      <w:r w:rsidRPr="002750C8">
        <w:rPr>
          <w:sz w:val="26"/>
          <w:szCs w:val="26"/>
        </w:rPr>
        <w:t xml:space="preserve"> </w:t>
      </w:r>
      <w:r w:rsidRPr="00CC5BD9">
        <w:rPr>
          <w:sz w:val="26"/>
          <w:szCs w:val="26"/>
        </w:rPr>
        <w:t xml:space="preserve">в период </w:t>
      </w:r>
      <w:r>
        <w:rPr>
          <w:sz w:val="26"/>
          <w:szCs w:val="26"/>
        </w:rPr>
        <w:t xml:space="preserve"> ___________________________ 20__г.</w:t>
      </w:r>
    </w:p>
    <w:p w:rsidR="00AF2BB9" w:rsidRDefault="00AF2BB9" w:rsidP="00AF2BB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(сроки приема заявок)</w:t>
      </w:r>
    </w:p>
    <w:p w:rsidR="00AF2BB9" w:rsidRDefault="00AF2BB9" w:rsidP="00AF2BB9">
      <w:pPr>
        <w:jc w:val="center"/>
        <w:rPr>
          <w:sz w:val="26"/>
          <w:szCs w:val="26"/>
        </w:rPr>
      </w:pPr>
    </w:p>
    <w:tbl>
      <w:tblPr>
        <w:tblStyle w:val="ab"/>
        <w:tblW w:w="4891" w:type="pct"/>
        <w:tblInd w:w="250" w:type="dxa"/>
        <w:tblLook w:val="04A0"/>
      </w:tblPr>
      <w:tblGrid>
        <w:gridCol w:w="709"/>
        <w:gridCol w:w="5374"/>
        <w:gridCol w:w="2517"/>
        <w:gridCol w:w="3205"/>
        <w:gridCol w:w="2797"/>
      </w:tblGrid>
      <w:tr w:rsidR="00AF2BB9" w:rsidTr="00AF2BB9">
        <w:trPr>
          <w:tblHeader/>
        </w:trPr>
        <w:tc>
          <w:tcPr>
            <w:tcW w:w="709" w:type="dxa"/>
          </w:tcPr>
          <w:p w:rsidR="00AF2BB9" w:rsidRDefault="00AF2BB9" w:rsidP="00AF2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74" w:type="dxa"/>
          </w:tcPr>
          <w:p w:rsidR="00AF2BB9" w:rsidRDefault="00AF2BB9" w:rsidP="00AF2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СОНКО</w:t>
            </w:r>
          </w:p>
        </w:tc>
        <w:tc>
          <w:tcPr>
            <w:tcW w:w="2517" w:type="dxa"/>
          </w:tcPr>
          <w:p w:rsidR="00AF2BB9" w:rsidRDefault="00AF2BB9" w:rsidP="00AF2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 поступления заявки</w:t>
            </w:r>
          </w:p>
        </w:tc>
        <w:tc>
          <w:tcPr>
            <w:tcW w:w="3205" w:type="dxa"/>
          </w:tcPr>
          <w:p w:rsidR="00AF2BB9" w:rsidRDefault="00AF2BB9" w:rsidP="00AF2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Подпись, ФИО представителя СОНКО</w:t>
            </w:r>
          </w:p>
        </w:tc>
        <w:tc>
          <w:tcPr>
            <w:tcW w:w="2797" w:type="dxa"/>
          </w:tcPr>
          <w:p w:rsidR="00AF2BB9" w:rsidRDefault="00AF2BB9" w:rsidP="00AF2B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Подпись, ФИО представителя АТМР</w:t>
            </w:r>
          </w:p>
        </w:tc>
      </w:tr>
      <w:tr w:rsidR="00AF2BB9" w:rsidRPr="00545D79" w:rsidTr="00AF2BB9">
        <w:trPr>
          <w:trHeight w:val="567"/>
        </w:trPr>
        <w:tc>
          <w:tcPr>
            <w:tcW w:w="709" w:type="dxa"/>
            <w:vAlign w:val="center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  <w:r w:rsidRPr="00545D79">
              <w:rPr>
                <w:sz w:val="20"/>
                <w:szCs w:val="20"/>
              </w:rPr>
              <w:t>1.</w:t>
            </w:r>
          </w:p>
        </w:tc>
        <w:tc>
          <w:tcPr>
            <w:tcW w:w="5374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</w:tr>
      <w:tr w:rsidR="00AF2BB9" w:rsidRPr="00545D79" w:rsidTr="00AF2BB9">
        <w:trPr>
          <w:trHeight w:val="567"/>
        </w:trPr>
        <w:tc>
          <w:tcPr>
            <w:tcW w:w="709" w:type="dxa"/>
            <w:vAlign w:val="center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  <w:r w:rsidRPr="00545D79">
              <w:rPr>
                <w:sz w:val="20"/>
                <w:szCs w:val="20"/>
              </w:rPr>
              <w:t>2.</w:t>
            </w:r>
          </w:p>
        </w:tc>
        <w:tc>
          <w:tcPr>
            <w:tcW w:w="5374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</w:tr>
      <w:tr w:rsidR="00AF2BB9" w:rsidRPr="00545D79" w:rsidTr="00AF2BB9">
        <w:trPr>
          <w:trHeight w:val="567"/>
        </w:trPr>
        <w:tc>
          <w:tcPr>
            <w:tcW w:w="709" w:type="dxa"/>
            <w:vAlign w:val="center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  <w:r w:rsidRPr="00545D79">
              <w:rPr>
                <w:sz w:val="20"/>
                <w:szCs w:val="20"/>
              </w:rPr>
              <w:t>…</w:t>
            </w:r>
          </w:p>
        </w:tc>
        <w:tc>
          <w:tcPr>
            <w:tcW w:w="5374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7" w:type="dxa"/>
          </w:tcPr>
          <w:p w:rsidR="00AF2BB9" w:rsidRPr="00545D79" w:rsidRDefault="00AF2BB9" w:rsidP="00AF2B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2BB9" w:rsidRDefault="00AF2BB9" w:rsidP="00AF2BB9">
      <w:pPr>
        <w:jc w:val="center"/>
        <w:rPr>
          <w:sz w:val="26"/>
          <w:szCs w:val="26"/>
        </w:rPr>
      </w:pPr>
    </w:p>
    <w:p w:rsidR="00AF2BB9" w:rsidRDefault="00AF2BB9" w:rsidP="00AF2BB9">
      <w:pPr>
        <w:ind w:firstLine="567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</w:t>
      </w:r>
      <w:r>
        <w:rPr>
          <w:sz w:val="26"/>
          <w:szCs w:val="26"/>
        </w:rPr>
        <w:tab/>
        <w:t>__________________________</w:t>
      </w:r>
    </w:p>
    <w:p w:rsidR="00AF2BB9" w:rsidRDefault="00AF2BB9" w:rsidP="00AF2BB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(должность сотрудника уполномоченного органа)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(подпись)                                      (фамилия, инициалы)</w:t>
      </w:r>
    </w:p>
    <w:p w:rsidR="00AF2BB9" w:rsidRPr="002750C8" w:rsidRDefault="00AF2BB9" w:rsidP="00AF2BB9">
      <w:pPr>
        <w:rPr>
          <w:sz w:val="26"/>
          <w:szCs w:val="26"/>
        </w:rPr>
        <w:sectPr w:rsidR="00AF2BB9" w:rsidRPr="002750C8" w:rsidSect="00AF2BB9">
          <w:pgSz w:w="16838" w:h="11906" w:orient="landscape"/>
          <w:pgMar w:top="1701" w:right="1134" w:bottom="426" w:left="993" w:header="708" w:footer="708" w:gutter="0"/>
          <w:cols w:space="708"/>
          <w:titlePg/>
          <w:docGrid w:linePitch="360"/>
        </w:sectPr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ind w:right="423"/>
        <w:jc w:val="right"/>
      </w:pPr>
      <w:r>
        <w:lastRenderedPageBreak/>
        <w:t>Форма №9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ИТОГОВЫЙ ПРОТОКОЛ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>
        <w:t>конкурсной комиссии по проведению конкурсного отбора заявок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AF2BB9" w:rsidRPr="00AA07CB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32"/>
          <w:szCs w:val="32"/>
          <w:vertAlign w:val="superscript"/>
        </w:rPr>
      </w:pPr>
      <w:r w:rsidRPr="00AA07CB">
        <w:rPr>
          <w:sz w:val="32"/>
          <w:szCs w:val="32"/>
          <w:vertAlign w:val="superscript"/>
        </w:rPr>
        <w:t>(Дата, время)</w:t>
      </w:r>
      <w:r w:rsidRPr="00AA07CB">
        <w:rPr>
          <w:sz w:val="32"/>
          <w:szCs w:val="32"/>
          <w:vertAlign w:val="superscript"/>
        </w:rPr>
        <w:tab/>
      </w:r>
      <w:r w:rsidRPr="00AA07CB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  </w:t>
      </w:r>
      <w:r w:rsidRPr="00AA07CB">
        <w:rPr>
          <w:sz w:val="32"/>
          <w:szCs w:val="32"/>
          <w:vertAlign w:val="superscript"/>
        </w:rPr>
        <w:t xml:space="preserve">(место </w:t>
      </w:r>
      <w:r>
        <w:rPr>
          <w:sz w:val="32"/>
          <w:szCs w:val="32"/>
          <w:vertAlign w:val="superscript"/>
        </w:rPr>
        <w:t xml:space="preserve">проведения </w:t>
      </w:r>
      <w:r w:rsidRPr="00AA07CB">
        <w:rPr>
          <w:sz w:val="32"/>
          <w:szCs w:val="32"/>
          <w:vertAlign w:val="superscript"/>
        </w:rPr>
        <w:t>заседания)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Присутствуют: </w:t>
      </w:r>
      <w:r w:rsidRPr="0091112F">
        <w:rPr>
          <w:i/>
        </w:rPr>
        <w:t>(список присутствующих членов комиссии)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Повестка заседания: </w:t>
      </w:r>
      <w:r w:rsidRPr="004D4BFF">
        <w:rPr>
          <w:i/>
        </w:rPr>
        <w:t>(вопросы повестки, голосование)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 xml:space="preserve">СПИСОК </w:t>
      </w:r>
      <w:r>
        <w:br/>
        <w:t>участников конкурсного отбора, проекты которых подлежат оценке конкурсной комиссией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tbl>
      <w:tblPr>
        <w:tblStyle w:val="ab"/>
        <w:tblW w:w="5000" w:type="pct"/>
        <w:tblLook w:val="04A0"/>
      </w:tblPr>
      <w:tblGrid>
        <w:gridCol w:w="787"/>
        <w:gridCol w:w="4071"/>
        <w:gridCol w:w="4713"/>
      </w:tblGrid>
      <w:tr w:rsidR="00AF2BB9" w:rsidRPr="00F42533" w:rsidTr="00AF2BB9">
        <w:tc>
          <w:tcPr>
            <w:tcW w:w="592" w:type="dxa"/>
          </w:tcPr>
          <w:p w:rsidR="00AF2BB9" w:rsidRPr="00F42533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2533">
              <w:rPr>
                <w:b/>
                <w:sz w:val="24"/>
                <w:szCs w:val="24"/>
              </w:rPr>
              <w:t>/</w:t>
            </w:r>
            <w:proofErr w:type="spell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0" w:type="dxa"/>
          </w:tcPr>
          <w:p w:rsidR="00AF2BB9" w:rsidRPr="00F42533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 xml:space="preserve">СОНКО </w:t>
            </w:r>
          </w:p>
        </w:tc>
        <w:tc>
          <w:tcPr>
            <w:tcW w:w="3543" w:type="dxa"/>
          </w:tcPr>
          <w:p w:rsidR="00AF2BB9" w:rsidRPr="00F42533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запрашиваемой субсидии на реализацию проект</w:t>
            </w:r>
            <w:proofErr w:type="gramStart"/>
            <w:r>
              <w:rPr>
                <w:b/>
                <w:sz w:val="24"/>
                <w:szCs w:val="24"/>
              </w:rPr>
              <w:t>а(</w:t>
            </w:r>
            <w:proofErr w:type="gramEnd"/>
            <w:r>
              <w:rPr>
                <w:b/>
                <w:sz w:val="24"/>
                <w:szCs w:val="24"/>
              </w:rPr>
              <w:t>руб.)</w:t>
            </w:r>
          </w:p>
        </w:tc>
      </w:tr>
      <w:tr w:rsidR="00AF2BB9" w:rsidTr="00AF2BB9">
        <w:tc>
          <w:tcPr>
            <w:tcW w:w="592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3543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</w:tr>
      <w:tr w:rsidR="00AF2BB9" w:rsidTr="00AF2BB9">
        <w:tc>
          <w:tcPr>
            <w:tcW w:w="592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</w:t>
            </w:r>
          </w:p>
        </w:tc>
        <w:tc>
          <w:tcPr>
            <w:tcW w:w="3060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3543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</w:tr>
      <w:tr w:rsidR="00AF2BB9" w:rsidTr="00AF2BB9">
        <w:tc>
          <w:tcPr>
            <w:tcW w:w="592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…</w:t>
            </w:r>
          </w:p>
        </w:tc>
        <w:tc>
          <w:tcPr>
            <w:tcW w:w="3060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3543" w:type="dxa"/>
          </w:tcPr>
          <w:p w:rsidR="00AF2BB9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</w:tr>
    </w:tbl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  <w:r w:rsidRPr="004D4BFF">
        <w:rPr>
          <w:i/>
        </w:rPr>
        <w:t>(результаты голосования)</w:t>
      </w:r>
    </w:p>
    <w:p w:rsidR="00AF2BB9" w:rsidRPr="004D4BFF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</w:p>
    <w:p w:rsidR="00AF2BB9" w:rsidRPr="00D33F4D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i/>
        </w:rPr>
      </w:pPr>
      <w:r w:rsidRPr="00D33F4D">
        <w:rPr>
          <w:i/>
        </w:rPr>
        <w:t>(список критериев оценки заявок)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Pr="00D33F4D" w:rsidRDefault="00AF2BB9" w:rsidP="00AF2BB9">
      <w:pPr>
        <w:ind w:left="540" w:firstLine="426"/>
        <w:jc w:val="center"/>
        <w:rPr>
          <w:sz w:val="28"/>
          <w:szCs w:val="28"/>
        </w:rPr>
      </w:pPr>
      <w:r w:rsidRPr="00D33F4D">
        <w:rPr>
          <w:sz w:val="28"/>
          <w:szCs w:val="28"/>
        </w:rPr>
        <w:t>Итоги оценки заявок СОНКО</w:t>
      </w:r>
    </w:p>
    <w:p w:rsidR="00AF2BB9" w:rsidRDefault="00AF2BB9" w:rsidP="00AF2BB9">
      <w:pPr>
        <w:ind w:left="540" w:firstLine="426"/>
        <w:rPr>
          <w:sz w:val="26"/>
          <w:szCs w:val="26"/>
        </w:rPr>
      </w:pPr>
    </w:p>
    <w:tbl>
      <w:tblPr>
        <w:tblStyle w:val="ab"/>
        <w:tblW w:w="5000" w:type="pct"/>
        <w:tblInd w:w="-34" w:type="dxa"/>
        <w:tblLook w:val="04A0"/>
      </w:tblPr>
      <w:tblGrid>
        <w:gridCol w:w="688"/>
        <w:gridCol w:w="2214"/>
        <w:gridCol w:w="846"/>
        <w:gridCol w:w="682"/>
        <w:gridCol w:w="813"/>
        <w:gridCol w:w="1086"/>
        <w:gridCol w:w="821"/>
        <w:gridCol w:w="822"/>
        <w:gridCol w:w="1599"/>
      </w:tblGrid>
      <w:tr w:rsidR="00AF2BB9" w:rsidTr="00AF2BB9">
        <w:tc>
          <w:tcPr>
            <w:tcW w:w="697" w:type="dxa"/>
            <w:vMerge w:val="restart"/>
          </w:tcPr>
          <w:p w:rsidR="00AF2BB9" w:rsidRPr="00F42533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2533">
              <w:rPr>
                <w:b/>
                <w:sz w:val="24"/>
                <w:szCs w:val="24"/>
              </w:rPr>
              <w:t>/</w:t>
            </w:r>
            <w:proofErr w:type="spell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5" w:type="dxa"/>
            <w:vMerge w:val="restart"/>
          </w:tcPr>
          <w:p w:rsidR="00AF2BB9" w:rsidRPr="00F42533" w:rsidRDefault="00AF2BB9" w:rsidP="00AF2BB9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>Наименование СОНКО (краткое)</w:t>
            </w:r>
          </w:p>
        </w:tc>
        <w:tc>
          <w:tcPr>
            <w:tcW w:w="5288" w:type="dxa"/>
            <w:gridSpan w:val="6"/>
          </w:tcPr>
          <w:p w:rsidR="00AF2BB9" w:rsidRDefault="00AF2BB9" w:rsidP="00AF2BB9"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Баллы СОНКО по крит</w:t>
            </w:r>
            <w:r w:rsidRPr="00BC3522">
              <w:rPr>
                <w:b/>
              </w:rPr>
              <w:t>ерия</w:t>
            </w:r>
            <w:r>
              <w:rPr>
                <w:b/>
              </w:rPr>
              <w:t>м</w:t>
            </w:r>
            <w:r w:rsidRPr="00BC3522">
              <w:rPr>
                <w:b/>
              </w:rPr>
              <w:t xml:space="preserve"> оценки</w:t>
            </w:r>
          </w:p>
        </w:tc>
        <w:tc>
          <w:tcPr>
            <w:tcW w:w="1624" w:type="dxa"/>
            <w:vMerge w:val="restart"/>
          </w:tcPr>
          <w:p w:rsidR="00AF2BB9" w:rsidRDefault="00AF2BB9" w:rsidP="00AF2BB9">
            <w:pPr>
              <w:rPr>
                <w:sz w:val="26"/>
                <w:szCs w:val="26"/>
              </w:rPr>
            </w:pPr>
            <w:r w:rsidRPr="00551758">
              <w:rPr>
                <w:b/>
              </w:rPr>
              <w:t>Общий балл (место в рейтинге)</w:t>
            </w:r>
          </w:p>
        </w:tc>
      </w:tr>
      <w:tr w:rsidR="00AF2BB9" w:rsidTr="00AF2BB9">
        <w:tc>
          <w:tcPr>
            <w:tcW w:w="697" w:type="dxa"/>
            <w:vMerge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2245" w:type="dxa"/>
            <w:vMerge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:rsidR="00AF2BB9" w:rsidRPr="00D33F4D" w:rsidRDefault="00AF2BB9" w:rsidP="00AF2BB9">
            <w:pPr>
              <w:jc w:val="center"/>
              <w:rPr>
                <w:b/>
                <w:i/>
                <w:sz w:val="26"/>
                <w:szCs w:val="26"/>
              </w:rPr>
            </w:pPr>
            <w:r w:rsidRPr="00D33F4D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AF2BB9" w:rsidRPr="00D33F4D" w:rsidRDefault="00AF2BB9" w:rsidP="00AF2BB9">
            <w:pPr>
              <w:jc w:val="center"/>
              <w:rPr>
                <w:b/>
                <w:i/>
                <w:sz w:val="26"/>
                <w:szCs w:val="26"/>
              </w:rPr>
            </w:pPr>
            <w:r w:rsidRPr="00D33F4D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AF2BB9" w:rsidRPr="00D33F4D" w:rsidRDefault="00AF2BB9" w:rsidP="00AF2BB9">
            <w:pPr>
              <w:jc w:val="center"/>
              <w:rPr>
                <w:b/>
                <w:i/>
                <w:sz w:val="26"/>
                <w:szCs w:val="26"/>
              </w:rPr>
            </w:pPr>
            <w:r w:rsidRPr="00D33F4D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F2BB9" w:rsidRPr="00D33F4D" w:rsidRDefault="00AF2BB9" w:rsidP="00AF2BB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…</w:t>
            </w:r>
          </w:p>
        </w:tc>
        <w:tc>
          <w:tcPr>
            <w:tcW w:w="851" w:type="dxa"/>
          </w:tcPr>
          <w:p w:rsidR="00AF2BB9" w:rsidRPr="003C7576" w:rsidRDefault="00AF2BB9" w:rsidP="00AF2BB9">
            <w:pPr>
              <w:jc w:val="center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n-1</w:t>
            </w:r>
          </w:p>
        </w:tc>
        <w:tc>
          <w:tcPr>
            <w:tcW w:w="858" w:type="dxa"/>
          </w:tcPr>
          <w:p w:rsidR="00AF2BB9" w:rsidRPr="003C7576" w:rsidRDefault="00AF2BB9" w:rsidP="00AF2BB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n</w:t>
            </w:r>
          </w:p>
        </w:tc>
        <w:tc>
          <w:tcPr>
            <w:tcW w:w="1624" w:type="dxa"/>
            <w:vMerge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</w:tr>
      <w:tr w:rsidR="00AF2BB9" w:rsidTr="00AF2BB9">
        <w:tc>
          <w:tcPr>
            <w:tcW w:w="697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45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8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</w:tr>
      <w:tr w:rsidR="00AF2BB9" w:rsidTr="00AF2BB9">
        <w:tc>
          <w:tcPr>
            <w:tcW w:w="697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45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8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</w:tr>
      <w:tr w:rsidR="00AF2BB9" w:rsidTr="00AF2BB9">
        <w:tc>
          <w:tcPr>
            <w:tcW w:w="697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245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86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858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:rsidR="00AF2BB9" w:rsidRDefault="00AF2BB9" w:rsidP="00AF2BB9">
            <w:pPr>
              <w:rPr>
                <w:sz w:val="26"/>
                <w:szCs w:val="26"/>
              </w:rPr>
            </w:pPr>
          </w:p>
        </w:tc>
      </w:tr>
    </w:tbl>
    <w:p w:rsidR="00AF2BB9" w:rsidRDefault="00AF2BB9" w:rsidP="00AF2BB9">
      <w:pPr>
        <w:ind w:left="540" w:firstLine="426"/>
        <w:rPr>
          <w:sz w:val="26"/>
          <w:szCs w:val="26"/>
        </w:rPr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  <w:r w:rsidRPr="004D4BFF">
        <w:rPr>
          <w:i/>
        </w:rPr>
        <w:t>(результаты голосования)</w:t>
      </w:r>
    </w:p>
    <w:p w:rsidR="00AF2BB9" w:rsidRPr="004D4BFF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</w:p>
    <w:p w:rsidR="00AF2BB9" w:rsidRDefault="00AF2BB9" w:rsidP="00AF2BB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Таблица распределения средств субсидий СОНКО – победителей конкурсного отбора</w:t>
      </w:r>
    </w:p>
    <w:tbl>
      <w:tblPr>
        <w:tblStyle w:val="ab"/>
        <w:tblW w:w="5332" w:type="pct"/>
        <w:tblInd w:w="-601" w:type="dxa"/>
        <w:tblLayout w:type="fixed"/>
        <w:tblLook w:val="04A0"/>
      </w:tblPr>
      <w:tblGrid>
        <w:gridCol w:w="712"/>
        <w:gridCol w:w="4250"/>
        <w:gridCol w:w="3260"/>
        <w:gridCol w:w="1985"/>
      </w:tblGrid>
      <w:tr w:rsidR="00AF2BB9" w:rsidRPr="00BC3522" w:rsidTr="00AF2BB9">
        <w:trPr>
          <w:trHeight w:val="507"/>
        </w:trPr>
        <w:tc>
          <w:tcPr>
            <w:tcW w:w="712" w:type="dxa"/>
          </w:tcPr>
          <w:p w:rsidR="00AF2BB9" w:rsidRPr="00BC3522" w:rsidRDefault="00AF2BB9" w:rsidP="00AF2BB9">
            <w:pPr>
              <w:spacing w:after="120"/>
              <w:jc w:val="center"/>
              <w:rPr>
                <w:b/>
              </w:rPr>
            </w:pPr>
            <w:r w:rsidRPr="00BC3522">
              <w:rPr>
                <w:b/>
              </w:rPr>
              <w:t xml:space="preserve">№ </w:t>
            </w:r>
            <w:proofErr w:type="spellStart"/>
            <w:proofErr w:type="gramStart"/>
            <w:r w:rsidRPr="00BC3522">
              <w:rPr>
                <w:b/>
              </w:rPr>
              <w:t>п</w:t>
            </w:r>
            <w:proofErr w:type="spellEnd"/>
            <w:proofErr w:type="gramEnd"/>
            <w:r w:rsidRPr="00BC3522">
              <w:rPr>
                <w:b/>
              </w:rPr>
              <w:t>/</w:t>
            </w:r>
            <w:proofErr w:type="spellStart"/>
            <w:r w:rsidRPr="00BC3522">
              <w:rPr>
                <w:b/>
              </w:rPr>
              <w:t>п</w:t>
            </w:r>
            <w:proofErr w:type="spellEnd"/>
          </w:p>
        </w:tc>
        <w:tc>
          <w:tcPr>
            <w:tcW w:w="4249" w:type="dxa"/>
          </w:tcPr>
          <w:p w:rsidR="00AF2BB9" w:rsidRPr="00BC3522" w:rsidRDefault="00AF2BB9" w:rsidP="00AF2BB9">
            <w:pPr>
              <w:spacing w:after="120"/>
              <w:jc w:val="center"/>
              <w:rPr>
                <w:b/>
              </w:rPr>
            </w:pPr>
            <w:r w:rsidRPr="00BC3522">
              <w:rPr>
                <w:b/>
              </w:rPr>
              <w:t>Наименование СО НКО</w:t>
            </w:r>
          </w:p>
        </w:tc>
        <w:tc>
          <w:tcPr>
            <w:tcW w:w="3259" w:type="dxa"/>
          </w:tcPr>
          <w:p w:rsidR="00AF2BB9" w:rsidRPr="00551758" w:rsidRDefault="00AF2BB9" w:rsidP="00AF2BB9">
            <w:pPr>
              <w:spacing w:after="120"/>
              <w:jc w:val="center"/>
              <w:rPr>
                <w:b/>
              </w:rPr>
            </w:pPr>
            <w:r w:rsidRPr="00551758">
              <w:rPr>
                <w:b/>
              </w:rPr>
              <w:t>Общий балл (место в рейтинге)</w:t>
            </w:r>
          </w:p>
        </w:tc>
        <w:tc>
          <w:tcPr>
            <w:tcW w:w="1985" w:type="dxa"/>
          </w:tcPr>
          <w:p w:rsidR="00AF2BB9" w:rsidRPr="00BC3522" w:rsidRDefault="00AF2BB9" w:rsidP="00AF2BB9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Сумма субсидии (руб.)</w:t>
            </w:r>
          </w:p>
        </w:tc>
      </w:tr>
      <w:tr w:rsidR="00AF2BB9" w:rsidRPr="00BC3522" w:rsidTr="00AF2BB9">
        <w:tc>
          <w:tcPr>
            <w:tcW w:w="712" w:type="dxa"/>
          </w:tcPr>
          <w:p w:rsidR="00AF2BB9" w:rsidRPr="00BC3522" w:rsidRDefault="00AF2BB9" w:rsidP="00AF2BB9">
            <w:pPr>
              <w:spacing w:after="120"/>
              <w:jc w:val="both"/>
            </w:pPr>
            <w:r>
              <w:t>1</w:t>
            </w:r>
          </w:p>
        </w:tc>
        <w:tc>
          <w:tcPr>
            <w:tcW w:w="4249" w:type="dxa"/>
          </w:tcPr>
          <w:p w:rsidR="00AF2BB9" w:rsidRPr="00BC3522" w:rsidRDefault="00AF2BB9" w:rsidP="00AF2BB9">
            <w:pPr>
              <w:spacing w:after="120"/>
              <w:jc w:val="both"/>
            </w:pPr>
          </w:p>
        </w:tc>
        <w:tc>
          <w:tcPr>
            <w:tcW w:w="3259" w:type="dxa"/>
          </w:tcPr>
          <w:p w:rsidR="00AF2BB9" w:rsidRPr="00551758" w:rsidRDefault="00AF2BB9" w:rsidP="00AF2BB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F2BB9" w:rsidRPr="00951D7D" w:rsidRDefault="00AF2BB9" w:rsidP="00AF2BB9">
            <w:pPr>
              <w:spacing w:after="120"/>
              <w:jc w:val="center"/>
            </w:pPr>
          </w:p>
        </w:tc>
      </w:tr>
      <w:tr w:rsidR="00AF2BB9" w:rsidRPr="00BC3522" w:rsidTr="00AF2BB9">
        <w:tc>
          <w:tcPr>
            <w:tcW w:w="712" w:type="dxa"/>
          </w:tcPr>
          <w:p w:rsidR="00AF2BB9" w:rsidRDefault="00AF2BB9" w:rsidP="00AF2BB9">
            <w:pPr>
              <w:spacing w:after="120"/>
              <w:jc w:val="both"/>
            </w:pPr>
            <w:r>
              <w:lastRenderedPageBreak/>
              <w:t>2</w:t>
            </w:r>
          </w:p>
        </w:tc>
        <w:tc>
          <w:tcPr>
            <w:tcW w:w="4249" w:type="dxa"/>
          </w:tcPr>
          <w:p w:rsidR="00AF2BB9" w:rsidRDefault="00AF2BB9" w:rsidP="00AF2BB9">
            <w:pPr>
              <w:spacing w:after="120"/>
              <w:jc w:val="both"/>
            </w:pPr>
          </w:p>
        </w:tc>
        <w:tc>
          <w:tcPr>
            <w:tcW w:w="3259" w:type="dxa"/>
          </w:tcPr>
          <w:p w:rsidR="00AF2BB9" w:rsidRPr="00551758" w:rsidRDefault="00AF2BB9" w:rsidP="00AF2BB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F2BB9" w:rsidRPr="00951D7D" w:rsidRDefault="00AF2BB9" w:rsidP="00AF2BB9">
            <w:pPr>
              <w:spacing w:after="120"/>
              <w:jc w:val="center"/>
            </w:pPr>
          </w:p>
        </w:tc>
      </w:tr>
      <w:tr w:rsidR="00AF2BB9" w:rsidRPr="00BC3522" w:rsidTr="00AF2BB9">
        <w:tc>
          <w:tcPr>
            <w:tcW w:w="712" w:type="dxa"/>
          </w:tcPr>
          <w:p w:rsidR="00AF2BB9" w:rsidRDefault="00AF2BB9" w:rsidP="00AF2BB9">
            <w:pPr>
              <w:spacing w:after="120"/>
              <w:jc w:val="both"/>
            </w:pPr>
            <w:r>
              <w:t>…</w:t>
            </w:r>
          </w:p>
        </w:tc>
        <w:tc>
          <w:tcPr>
            <w:tcW w:w="4249" w:type="dxa"/>
          </w:tcPr>
          <w:p w:rsidR="00AF2BB9" w:rsidRDefault="00AF2BB9" w:rsidP="00AF2BB9">
            <w:pPr>
              <w:spacing w:after="120"/>
              <w:jc w:val="both"/>
            </w:pPr>
          </w:p>
        </w:tc>
        <w:tc>
          <w:tcPr>
            <w:tcW w:w="3259" w:type="dxa"/>
          </w:tcPr>
          <w:p w:rsidR="00AF2BB9" w:rsidRDefault="00AF2BB9" w:rsidP="00AF2BB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F2BB9" w:rsidRDefault="00AF2BB9" w:rsidP="00AF2BB9">
            <w:pPr>
              <w:spacing w:after="120"/>
              <w:jc w:val="center"/>
            </w:pPr>
          </w:p>
        </w:tc>
      </w:tr>
      <w:tr w:rsidR="00AF2BB9" w:rsidRPr="00BC3522" w:rsidTr="00AF2BB9">
        <w:tc>
          <w:tcPr>
            <w:tcW w:w="712" w:type="dxa"/>
          </w:tcPr>
          <w:p w:rsidR="00AF2BB9" w:rsidRDefault="00AF2BB9" w:rsidP="00AF2BB9">
            <w:pPr>
              <w:spacing w:after="120"/>
              <w:jc w:val="both"/>
            </w:pPr>
          </w:p>
        </w:tc>
        <w:tc>
          <w:tcPr>
            <w:tcW w:w="7508" w:type="dxa"/>
            <w:gridSpan w:val="2"/>
          </w:tcPr>
          <w:p w:rsidR="00AF2BB9" w:rsidRDefault="00AF2BB9" w:rsidP="00AF2BB9">
            <w:pPr>
              <w:spacing w:after="120"/>
              <w:jc w:val="center"/>
              <w:rPr>
                <w:b/>
              </w:rPr>
            </w:pPr>
            <w:r>
              <w:t>ИТОГО:</w:t>
            </w:r>
          </w:p>
        </w:tc>
        <w:tc>
          <w:tcPr>
            <w:tcW w:w="1985" w:type="dxa"/>
          </w:tcPr>
          <w:p w:rsidR="00AF2BB9" w:rsidRDefault="00AF2BB9" w:rsidP="00AF2BB9">
            <w:pPr>
              <w:spacing w:after="120"/>
              <w:jc w:val="center"/>
            </w:pPr>
          </w:p>
        </w:tc>
      </w:tr>
    </w:tbl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</w:p>
    <w:p w:rsidR="00AF2BB9" w:rsidRPr="004D4BFF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  <w:rPr>
          <w:i/>
        </w:rPr>
      </w:pPr>
      <w:r w:rsidRPr="004D4BFF">
        <w:rPr>
          <w:i/>
        </w:rPr>
        <w:t>(результаты голосования)</w:t>
      </w: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F2BB9" w:rsidRDefault="00AF2BB9" w:rsidP="00AF2BB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F2BB9" w:rsidRDefault="00AF2BB9" w:rsidP="00AF2BB9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                      _____________       ____________________</w:t>
      </w:r>
    </w:p>
    <w:p w:rsidR="00AF2BB9" w:rsidRDefault="00AF2BB9" w:rsidP="00AF2BB9">
      <w:pPr>
        <w:ind w:left="7080" w:hanging="2544"/>
        <w:jc w:val="both"/>
        <w:rPr>
          <w:sz w:val="28"/>
          <w:szCs w:val="28"/>
        </w:rPr>
      </w:pPr>
      <w:r>
        <w:rPr>
          <w:sz w:val="28"/>
          <w:szCs w:val="28"/>
        </w:rPr>
        <w:t>(подпись)                             (ФИО).</w:t>
      </w:r>
    </w:p>
    <w:p w:rsidR="00AF2BB9" w:rsidRDefault="00AF2BB9" w:rsidP="00AF2BB9">
      <w:pPr>
        <w:jc w:val="both"/>
        <w:rPr>
          <w:sz w:val="28"/>
          <w:szCs w:val="28"/>
        </w:rPr>
      </w:pPr>
    </w:p>
    <w:p w:rsidR="00AF2BB9" w:rsidRDefault="00AF2BB9" w:rsidP="00AF2BB9">
      <w:pPr>
        <w:jc w:val="both"/>
        <w:rPr>
          <w:sz w:val="28"/>
          <w:szCs w:val="28"/>
        </w:rPr>
      </w:pPr>
    </w:p>
    <w:p w:rsidR="00AF2BB9" w:rsidRDefault="00AF2BB9" w:rsidP="00AF2BB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AF2BB9" w:rsidRDefault="00AF2BB9" w:rsidP="00AF2BB9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     _____________       ____________________</w:t>
      </w:r>
    </w:p>
    <w:p w:rsidR="00AF2BB9" w:rsidRDefault="00AF2BB9" w:rsidP="00AF2BB9">
      <w:pPr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(подпись)                              (ФИО).</w:t>
      </w:r>
    </w:p>
    <w:p w:rsidR="00AF2BB9" w:rsidRDefault="00AF2BB9" w:rsidP="00AF2BB9">
      <w:pPr>
        <w:jc w:val="both"/>
        <w:rPr>
          <w:i/>
        </w:rPr>
      </w:pPr>
    </w:p>
    <w:p w:rsidR="00AF2BB9" w:rsidRDefault="00AF2BB9" w:rsidP="00AF2BB9">
      <w:pPr>
        <w:jc w:val="both"/>
        <w:rPr>
          <w:i/>
        </w:rPr>
      </w:pPr>
    </w:p>
    <w:p w:rsidR="00AF2BB9" w:rsidRDefault="00AF2BB9" w:rsidP="00AF2BB9">
      <w:pPr>
        <w:jc w:val="both"/>
        <w:rPr>
          <w:i/>
        </w:rPr>
      </w:pPr>
    </w:p>
    <w:p w:rsidR="00AF2BB9" w:rsidRDefault="00AF2BB9" w:rsidP="00AF2BB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подписан ______________</w:t>
      </w:r>
    </w:p>
    <w:p w:rsidR="00AF2BB9" w:rsidRDefault="00AF2BB9" w:rsidP="00AF2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(дата)</w:t>
      </w:r>
    </w:p>
    <w:p w:rsidR="00613591" w:rsidRDefault="00613591"/>
    <w:sectPr w:rsidR="00613591" w:rsidSect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9DD" w:rsidRDefault="00FA59DD" w:rsidP="00AF2BB9">
      <w:r>
        <w:separator/>
      </w:r>
    </w:p>
  </w:endnote>
  <w:endnote w:type="continuationSeparator" w:id="0">
    <w:p w:rsidR="00FA59DD" w:rsidRDefault="00FA59DD" w:rsidP="00AF2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2F" w:rsidRPr="007462F4" w:rsidRDefault="00FB472F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2F" w:rsidRPr="007462F4" w:rsidRDefault="00FB472F">
    <w:pPr>
      <w:pStyle w:val="a6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2F" w:rsidRDefault="00FB472F">
    <w:pPr>
      <w:pStyle w:val="a6"/>
      <w:jc w:val="center"/>
    </w:pPr>
  </w:p>
  <w:p w:rsidR="00FB472F" w:rsidRDefault="00FB47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9DD" w:rsidRDefault="00FA59DD" w:rsidP="00AF2BB9">
      <w:r>
        <w:separator/>
      </w:r>
    </w:p>
  </w:footnote>
  <w:footnote w:type="continuationSeparator" w:id="0">
    <w:p w:rsidR="00FA59DD" w:rsidRDefault="00FA59DD" w:rsidP="00AF2BB9">
      <w:r>
        <w:continuationSeparator/>
      </w:r>
    </w:p>
  </w:footnote>
  <w:footnote w:id="1">
    <w:p w:rsidR="00FB472F" w:rsidRPr="00D44902" w:rsidRDefault="00FB472F" w:rsidP="00AF2BB9">
      <w:pPr>
        <w:pStyle w:val="ae"/>
        <w:rPr>
          <w:rFonts w:ascii="Times New Roman" w:hAnsi="Times New Roman" w:cs="Times New Roman"/>
        </w:rPr>
      </w:pPr>
      <w:r w:rsidRPr="00D44902">
        <w:rPr>
          <w:rStyle w:val="af0"/>
        </w:rPr>
        <w:footnoteRef/>
      </w:r>
      <w:r w:rsidRPr="00D44902">
        <w:rPr>
          <w:rFonts w:ascii="Times New Roman" w:hAnsi="Times New Roman" w:cs="Times New Roman"/>
        </w:rPr>
        <w:t xml:space="preserve"> При подаче заявки в режиме </w:t>
      </w:r>
      <w:proofErr w:type="spellStart"/>
      <w:r w:rsidRPr="00D44902">
        <w:rPr>
          <w:rFonts w:ascii="Times New Roman" w:hAnsi="Times New Roman" w:cs="Times New Roman"/>
        </w:rPr>
        <w:t>он-лайн</w:t>
      </w:r>
      <w:proofErr w:type="spellEnd"/>
      <w:r w:rsidRPr="00D44902">
        <w:rPr>
          <w:rFonts w:ascii="Times New Roman" w:hAnsi="Times New Roman" w:cs="Times New Roman"/>
        </w:rPr>
        <w:t>, заявление заполняется в электронной форме.</w:t>
      </w:r>
    </w:p>
  </w:footnote>
  <w:footnote w:id="2">
    <w:p w:rsidR="00FB472F" w:rsidRPr="00AA0551" w:rsidRDefault="00FB472F" w:rsidP="00AF2BB9">
      <w:pPr>
        <w:pStyle w:val="ae"/>
        <w:rPr>
          <w:rFonts w:ascii="Times New Roman" w:hAnsi="Times New Roman" w:cs="Times New Roman"/>
          <w:sz w:val="24"/>
          <w:szCs w:val="24"/>
        </w:rPr>
      </w:pPr>
      <w:r w:rsidRPr="00AA0551">
        <w:rPr>
          <w:rStyle w:val="af0"/>
          <w:sz w:val="24"/>
          <w:szCs w:val="24"/>
        </w:rPr>
        <w:footnoteRef/>
      </w:r>
      <w:r w:rsidRPr="00AA0551">
        <w:rPr>
          <w:rFonts w:ascii="Times New Roman" w:hAnsi="Times New Roman" w:cs="Times New Roman"/>
          <w:sz w:val="24"/>
          <w:szCs w:val="24"/>
        </w:rPr>
        <w:t xml:space="preserve"> В столбце №2 прописывается название мероприятия, в столбцах №№ 3-14 указываются конкретные даты (диапазон) по месяцам, когда данное мероприятие проводится. Если мероприятие в месяце не проводится, ячейка не заполняется.</w:t>
      </w:r>
    </w:p>
  </w:footnote>
  <w:footnote w:id="3">
    <w:p w:rsidR="00FB472F" w:rsidRPr="00AF63FD" w:rsidRDefault="00FB472F" w:rsidP="00AF2BB9">
      <w:pPr>
        <w:pStyle w:val="ae"/>
        <w:rPr>
          <w:sz w:val="22"/>
          <w:szCs w:val="22"/>
        </w:rPr>
      </w:pPr>
      <w:r w:rsidRPr="00AF63FD">
        <w:rPr>
          <w:rStyle w:val="af0"/>
          <w:sz w:val="22"/>
          <w:szCs w:val="22"/>
        </w:rPr>
        <w:footnoteRef/>
      </w:r>
      <w:proofErr w:type="gramStart"/>
      <w:r w:rsidRPr="00AF63FD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AF63FD">
        <w:rPr>
          <w:rFonts w:ascii="Times New Roman" w:hAnsi="Times New Roman" w:cs="Times New Roman"/>
          <w:sz w:val="22"/>
          <w:szCs w:val="22"/>
        </w:rPr>
        <w:t>татья включается при отсутствии иных источников оплаты труда</w:t>
      </w:r>
    </w:p>
  </w:footnote>
  <w:footnote w:id="4">
    <w:p w:rsidR="00FB472F" w:rsidRPr="00032BD8" w:rsidRDefault="00FB472F" w:rsidP="00AF2BB9">
      <w:pPr>
        <w:jc w:val="both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Pr="00032BD8">
        <w:rPr>
          <w:sz w:val="16"/>
          <w:szCs w:val="16"/>
        </w:rPr>
        <w:t>За счет субсидии объединению запрещается осуществлять следующие расходы: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расходы, связанные с осуществлением деятельности, напрямую не связанной с уставной деятельностью объединения; 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субсидии; 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поддержку политических партий и осуществление политической деятельности;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проведение митингов, демонстраций, пикетирований;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фундаментальные научные исследования;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приобретение алкогольных напитков и табачной продукции;</w:t>
      </w:r>
    </w:p>
    <w:p w:rsidR="00FB472F" w:rsidRPr="00032BD8" w:rsidRDefault="00FB472F" w:rsidP="00AF2BB9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уплату штрафов.</w:t>
      </w:r>
    </w:p>
  </w:footnote>
  <w:footnote w:id="5">
    <w:p w:rsidR="00FB472F" w:rsidRPr="00AA0551" w:rsidRDefault="00FB472F" w:rsidP="00AF2BB9">
      <w:pPr>
        <w:pStyle w:val="ae"/>
        <w:rPr>
          <w:rFonts w:ascii="Times New Roman" w:hAnsi="Times New Roman" w:cs="Times New Roman"/>
          <w:sz w:val="24"/>
          <w:szCs w:val="24"/>
        </w:rPr>
      </w:pPr>
      <w:r w:rsidRPr="00AA0551">
        <w:rPr>
          <w:rStyle w:val="af0"/>
          <w:sz w:val="24"/>
          <w:szCs w:val="24"/>
        </w:rPr>
        <w:footnoteRef/>
      </w:r>
      <w:r w:rsidRPr="00AA0551">
        <w:rPr>
          <w:rFonts w:ascii="Times New Roman" w:hAnsi="Times New Roman" w:cs="Times New Roman"/>
          <w:sz w:val="24"/>
          <w:szCs w:val="24"/>
        </w:rPr>
        <w:t xml:space="preserve"> К пояснительной записке могут прилагаться подтверждающие документы (копии договоров, соглашений, сканы страниц </w:t>
      </w:r>
      <w:proofErr w:type="spellStart"/>
      <w:proofErr w:type="gramStart"/>
      <w:r w:rsidRPr="00AA0551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spellEnd"/>
      <w:proofErr w:type="gramEnd"/>
      <w:r w:rsidRPr="00AA0551">
        <w:rPr>
          <w:rFonts w:ascii="Times New Roman" w:hAnsi="Times New Roman" w:cs="Times New Roman"/>
          <w:sz w:val="24"/>
          <w:szCs w:val="24"/>
        </w:rPr>
        <w:t xml:space="preserve"> и т.д.)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0700"/>
      <w:docPartObj>
        <w:docPartGallery w:val="Page Numbers (Top of Page)"/>
        <w:docPartUnique/>
      </w:docPartObj>
    </w:sdtPr>
    <w:sdtContent>
      <w:p w:rsidR="00FB472F" w:rsidRPr="00E77423" w:rsidRDefault="00FB472F">
        <w:pPr>
          <w:pStyle w:val="a4"/>
          <w:jc w:val="center"/>
        </w:pPr>
        <w:fldSimple w:instr=" PAGE   \* MERGEFORMAT ">
          <w:r w:rsidR="00A2656C">
            <w:rPr>
              <w:noProof/>
            </w:rPr>
            <w:t>2</w:t>
          </w:r>
        </w:fldSimple>
      </w:p>
    </w:sdtContent>
  </w:sdt>
  <w:p w:rsidR="00FB472F" w:rsidRDefault="00FB47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15"/>
  </w:num>
  <w:num w:numId="8">
    <w:abstractNumId w:val="2"/>
  </w:num>
  <w:num w:numId="9">
    <w:abstractNumId w:val="0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BB9"/>
    <w:rsid w:val="00036159"/>
    <w:rsid w:val="00061912"/>
    <w:rsid w:val="0008480D"/>
    <w:rsid w:val="000D747E"/>
    <w:rsid w:val="001951DB"/>
    <w:rsid w:val="001C157C"/>
    <w:rsid w:val="001E47C3"/>
    <w:rsid w:val="00233067"/>
    <w:rsid w:val="00280547"/>
    <w:rsid w:val="002B28A2"/>
    <w:rsid w:val="003C1607"/>
    <w:rsid w:val="003F7207"/>
    <w:rsid w:val="00597108"/>
    <w:rsid w:val="00613591"/>
    <w:rsid w:val="00627C94"/>
    <w:rsid w:val="00672F9E"/>
    <w:rsid w:val="00687D83"/>
    <w:rsid w:val="00775497"/>
    <w:rsid w:val="0078667B"/>
    <w:rsid w:val="007F3576"/>
    <w:rsid w:val="00862E6D"/>
    <w:rsid w:val="00875021"/>
    <w:rsid w:val="008852B6"/>
    <w:rsid w:val="008F7A4C"/>
    <w:rsid w:val="00901BF6"/>
    <w:rsid w:val="009A1D2D"/>
    <w:rsid w:val="009B0331"/>
    <w:rsid w:val="009E6979"/>
    <w:rsid w:val="00A2656C"/>
    <w:rsid w:val="00AA4582"/>
    <w:rsid w:val="00AC147B"/>
    <w:rsid w:val="00AE7D7B"/>
    <w:rsid w:val="00AF2BB9"/>
    <w:rsid w:val="00B427CF"/>
    <w:rsid w:val="00B51A53"/>
    <w:rsid w:val="00B56D6E"/>
    <w:rsid w:val="00B65CF4"/>
    <w:rsid w:val="00BB779A"/>
    <w:rsid w:val="00BE0487"/>
    <w:rsid w:val="00C165D8"/>
    <w:rsid w:val="00C63319"/>
    <w:rsid w:val="00C805F1"/>
    <w:rsid w:val="00C93F4E"/>
    <w:rsid w:val="00D555FD"/>
    <w:rsid w:val="00D87D53"/>
    <w:rsid w:val="00ED7ACD"/>
    <w:rsid w:val="00F51A3B"/>
    <w:rsid w:val="00F6430D"/>
    <w:rsid w:val="00FA59DD"/>
    <w:rsid w:val="00FB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2B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AF2B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2B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2B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2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AF2B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AF2BB9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AF2BB9"/>
    <w:rPr>
      <w:b/>
      <w:bCs/>
    </w:rPr>
  </w:style>
  <w:style w:type="table" w:styleId="ab">
    <w:name w:val="Table Grid"/>
    <w:basedOn w:val="a1"/>
    <w:rsid w:val="00AF2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F2B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AF2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F2BB9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F2BB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AF2B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BB9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AF2B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AF2BB9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AF2BB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AF2BB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F2BB9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AF2BB9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AF2BB9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46ptExact">
    <w:name w:val="Основной текст (4) + 6 pt Exact"/>
    <w:basedOn w:val="4Exact"/>
    <w:rsid w:val="00AF2BB9"/>
    <w:rPr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5Exact">
    <w:name w:val="Основной текст (5) Exact"/>
    <w:basedOn w:val="a0"/>
    <w:rsid w:val="00AF2B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AF2BB9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Exact">
    <w:name w:val="Основной текст (2) Exact"/>
    <w:basedOn w:val="a0"/>
    <w:rsid w:val="00AF2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F2B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F2BB9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F2B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2BB9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af1">
    <w:name w:val="Колонтитул_"/>
    <w:basedOn w:val="a0"/>
    <w:rsid w:val="00AF2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AF2BB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AF2BB9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AF2B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F2BB9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rsid w:val="00AF2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AF2B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2BB9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AF2BB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AF2B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F2BB9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character" w:customStyle="1" w:styleId="2Calibri105pt0pt">
    <w:name w:val="Основной текст (2) + Calibri;10;5 pt;Курсив;Интервал 0 pt"/>
    <w:basedOn w:val="2"/>
    <w:rsid w:val="00AF2BB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AF2BB9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AF2BB9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AF2BB9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2BB9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character" w:customStyle="1" w:styleId="555pt">
    <w:name w:val="Основной текст (5) + 5;5 pt"/>
    <w:basedOn w:val="5"/>
    <w:rsid w:val="00AF2BB9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AF2B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AF2BB9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character" w:customStyle="1" w:styleId="24">
    <w:name w:val="Подпись к таблице (2)_"/>
    <w:basedOn w:val="a0"/>
    <w:rsid w:val="00AF2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AF2BB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F2B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F2BB9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AF2BB9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AF2BB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F2BB9"/>
    <w:rPr>
      <w:b/>
      <w:bCs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AF2B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23</Pages>
  <Words>5314</Words>
  <Characters>30292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dcterms:created xsi:type="dcterms:W3CDTF">2021-12-22T07:48:00Z</dcterms:created>
  <dcterms:modified xsi:type="dcterms:W3CDTF">2021-12-22T12:33:00Z</dcterms:modified>
</cp:coreProperties>
</file>